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0D9B8" w14:textId="77777777" w:rsidR="000C3D3A" w:rsidRPr="0047355C" w:rsidRDefault="000C3D3A">
      <w:pPr>
        <w:rPr>
          <w:rFonts w:asciiTheme="minorHAnsi" w:eastAsia="Arial" w:hAnsiTheme="minorHAnsi" w:cstheme="minorHAnsi"/>
          <w:b/>
          <w:sz w:val="48"/>
          <w:szCs w:val="48"/>
          <w:lang w:val="fr-FR"/>
        </w:rPr>
      </w:pPr>
      <w:bookmarkStart w:id="0" w:name="_Hlk80960215"/>
    </w:p>
    <w:p w14:paraId="1099665E" w14:textId="4C15D894" w:rsidR="00EE042D" w:rsidRPr="00017A65" w:rsidRDefault="00422DEA" w:rsidP="00EE042D">
      <w:pPr>
        <w:jc w:val="center"/>
        <w:rPr>
          <w:rFonts w:asciiTheme="minorHAnsi" w:hAnsiTheme="minorHAnsi" w:cstheme="minorHAnsi"/>
          <w:b/>
          <w:bCs/>
          <w:sz w:val="40"/>
          <w:szCs w:val="40"/>
        </w:rPr>
      </w:pPr>
      <w:r w:rsidRPr="00017A65">
        <w:rPr>
          <w:rFonts w:asciiTheme="minorHAnsi" w:eastAsia="Calibri" w:hAnsiTheme="minorHAnsi" w:cstheme="minorHAnsi"/>
          <w:b/>
          <w:bCs/>
          <w:sz w:val="40"/>
          <w:szCs w:val="40"/>
        </w:rPr>
        <w:t>SIS-660</w:t>
      </w:r>
      <w:r w:rsidR="007E2D26" w:rsidRPr="00017A65">
        <w:rPr>
          <w:rFonts w:asciiTheme="minorHAnsi" w:eastAsia="Calibri" w:hAnsiTheme="minorHAnsi" w:cstheme="minorHAnsi"/>
          <w:b/>
          <w:bCs/>
          <w:sz w:val="40"/>
          <w:szCs w:val="40"/>
        </w:rPr>
        <w:t>-002</w:t>
      </w:r>
      <w:r w:rsidRPr="00017A65">
        <w:rPr>
          <w:rFonts w:asciiTheme="minorHAnsi" w:eastAsia="Calibri" w:hAnsiTheme="minorHAnsi" w:cstheme="minorHAnsi"/>
          <w:b/>
          <w:bCs/>
          <w:sz w:val="40"/>
          <w:szCs w:val="40"/>
        </w:rPr>
        <w:t xml:space="preserve"> ENVIRONMENT AND POLITICS</w:t>
      </w:r>
    </w:p>
    <w:p w14:paraId="3F264684" w14:textId="38B0DCBC" w:rsidR="00422DEA" w:rsidRPr="003D7153" w:rsidRDefault="00422DEA" w:rsidP="00EE042D">
      <w:pPr>
        <w:jc w:val="center"/>
        <w:rPr>
          <w:rFonts w:asciiTheme="minorHAnsi" w:eastAsia="Calibri" w:hAnsiTheme="minorHAnsi" w:cstheme="minorHAnsi"/>
          <w:b/>
          <w:bCs/>
          <w:sz w:val="40"/>
          <w:szCs w:val="40"/>
        </w:rPr>
      </w:pPr>
      <w:r w:rsidRPr="003D7153">
        <w:rPr>
          <w:rFonts w:asciiTheme="minorHAnsi" w:eastAsia="Calibri" w:hAnsiTheme="minorHAnsi" w:cstheme="minorHAnsi"/>
          <w:b/>
          <w:bCs/>
          <w:sz w:val="40"/>
          <w:szCs w:val="40"/>
        </w:rPr>
        <w:t>(Fall 2021)</w:t>
      </w:r>
    </w:p>
    <w:p w14:paraId="7410EF70" w14:textId="77777777" w:rsidR="00EE042D" w:rsidRPr="003D7153" w:rsidRDefault="00EE042D" w:rsidP="00EE042D">
      <w:pPr>
        <w:jc w:val="center"/>
        <w:rPr>
          <w:rFonts w:asciiTheme="minorHAnsi" w:eastAsia="Calibri" w:hAnsiTheme="minorHAnsi" w:cstheme="minorHAnsi"/>
          <w:b/>
          <w:bCs/>
          <w:sz w:val="40"/>
          <w:szCs w:val="40"/>
        </w:rPr>
      </w:pPr>
    </w:p>
    <w:p w14:paraId="4F9344A3" w14:textId="345584AD" w:rsidR="00253167" w:rsidRPr="003D7153" w:rsidRDefault="00253167" w:rsidP="0010733C">
      <w:pPr>
        <w:jc w:val="center"/>
        <w:rPr>
          <w:rFonts w:asciiTheme="minorHAnsi" w:hAnsiTheme="minorHAnsi" w:cstheme="minorHAnsi"/>
          <w:color w:val="222222"/>
          <w:shd w:val="clear" w:color="auto" w:fill="FFFFFF"/>
        </w:rPr>
      </w:pPr>
      <w:r w:rsidRPr="003D7153">
        <w:rPr>
          <w:rFonts w:asciiTheme="minorHAnsi" w:hAnsiTheme="minorHAnsi" w:cstheme="minorHAnsi"/>
          <w:color w:val="222222"/>
          <w:shd w:val="clear" w:color="auto" w:fill="FFFFFF"/>
        </w:rPr>
        <w:t xml:space="preserve">Meeting Dates F2021 – </w:t>
      </w:r>
    </w:p>
    <w:p w14:paraId="4FCFB165" w14:textId="1AA086E0" w:rsidR="0010733C" w:rsidRPr="003D7153" w:rsidRDefault="0010733C" w:rsidP="0010733C">
      <w:pPr>
        <w:jc w:val="center"/>
        <w:rPr>
          <w:rFonts w:asciiTheme="minorHAnsi" w:hAnsiTheme="minorHAnsi" w:cstheme="minorHAnsi"/>
          <w:color w:val="222222"/>
          <w:shd w:val="clear" w:color="auto" w:fill="FFFFFF"/>
        </w:rPr>
      </w:pPr>
      <w:r w:rsidRPr="003D7153">
        <w:rPr>
          <w:rFonts w:asciiTheme="minorHAnsi" w:hAnsiTheme="minorHAnsi" w:cstheme="minorHAnsi"/>
          <w:color w:val="222222"/>
          <w:shd w:val="clear" w:color="auto" w:fill="FFFFFF"/>
        </w:rPr>
        <w:t>Wednesdays 2:30 to 5:20</w:t>
      </w:r>
    </w:p>
    <w:p w14:paraId="7187A7C7" w14:textId="77777777" w:rsidR="00253167" w:rsidRPr="00975DDC" w:rsidRDefault="00253167" w:rsidP="00253167">
      <w:pPr>
        <w:jc w:val="center"/>
        <w:rPr>
          <w:rFonts w:asciiTheme="minorHAnsi" w:hAnsiTheme="minorHAnsi" w:cstheme="minorHAnsi"/>
          <w:color w:val="222222"/>
          <w:shd w:val="clear" w:color="auto" w:fill="FFFFFF"/>
        </w:rPr>
      </w:pPr>
      <w:bookmarkStart w:id="1" w:name="_Hlk80959072"/>
      <w:r w:rsidRPr="003D7153">
        <w:rPr>
          <w:rFonts w:asciiTheme="minorHAnsi" w:hAnsiTheme="minorHAnsi" w:cstheme="minorHAnsi"/>
          <w:color w:val="222222"/>
          <w:shd w:val="clear" w:color="auto" w:fill="FFFFFF"/>
        </w:rPr>
        <w:t>Sept.: 1,8,15(Yom Kippur), 22</w:t>
      </w:r>
      <w:r w:rsidRPr="00975DDC">
        <w:rPr>
          <w:rFonts w:asciiTheme="minorHAnsi" w:hAnsiTheme="minorHAnsi" w:cstheme="minorHAnsi"/>
          <w:color w:val="222222"/>
          <w:shd w:val="clear" w:color="auto" w:fill="FFFFFF"/>
        </w:rPr>
        <w:t xml:space="preserve">, 29; </w:t>
      </w:r>
    </w:p>
    <w:p w14:paraId="37FA9F0F" w14:textId="77777777" w:rsidR="00253167" w:rsidRPr="00975DDC" w:rsidRDefault="00253167" w:rsidP="00253167">
      <w:pPr>
        <w:jc w:val="center"/>
        <w:rPr>
          <w:rFonts w:asciiTheme="minorHAnsi" w:hAnsiTheme="minorHAnsi" w:cstheme="minorHAnsi"/>
          <w:color w:val="222222"/>
          <w:shd w:val="clear" w:color="auto" w:fill="FFFFFF"/>
        </w:rPr>
      </w:pPr>
      <w:r w:rsidRPr="00975DDC">
        <w:rPr>
          <w:rFonts w:asciiTheme="minorHAnsi" w:hAnsiTheme="minorHAnsi" w:cstheme="minorHAnsi"/>
          <w:color w:val="222222"/>
          <w:shd w:val="clear" w:color="auto" w:fill="FFFFFF"/>
        </w:rPr>
        <w:t xml:space="preserve">Oct.: 6, 13, 20, 27; </w:t>
      </w:r>
    </w:p>
    <w:p w14:paraId="48BBDCD5" w14:textId="77777777" w:rsidR="00253167" w:rsidRPr="00975DDC" w:rsidRDefault="00253167" w:rsidP="00253167">
      <w:pPr>
        <w:jc w:val="center"/>
        <w:rPr>
          <w:rFonts w:asciiTheme="minorHAnsi" w:hAnsiTheme="minorHAnsi" w:cstheme="minorHAnsi"/>
          <w:color w:val="222222"/>
          <w:shd w:val="clear" w:color="auto" w:fill="FFFFFF"/>
        </w:rPr>
      </w:pPr>
      <w:r w:rsidRPr="00975DDC">
        <w:rPr>
          <w:rFonts w:asciiTheme="minorHAnsi" w:hAnsiTheme="minorHAnsi" w:cstheme="minorHAnsi"/>
          <w:color w:val="222222"/>
          <w:shd w:val="clear" w:color="auto" w:fill="FFFFFF"/>
        </w:rPr>
        <w:t>Nov.: 3,10,17, [off on 24</w:t>
      </w:r>
      <w:r w:rsidRPr="00975DDC">
        <w:rPr>
          <w:rFonts w:asciiTheme="minorHAnsi" w:hAnsiTheme="minorHAnsi" w:cstheme="minorHAnsi"/>
          <w:color w:val="222222"/>
          <w:shd w:val="clear" w:color="auto" w:fill="FFFFFF"/>
          <w:vertAlign w:val="superscript"/>
        </w:rPr>
        <w:t>th</w:t>
      </w:r>
      <w:r w:rsidRPr="00975DDC">
        <w:rPr>
          <w:rFonts w:asciiTheme="minorHAnsi" w:hAnsiTheme="minorHAnsi" w:cstheme="minorHAnsi"/>
          <w:color w:val="222222"/>
          <w:shd w:val="clear" w:color="auto" w:fill="FFFFFF"/>
        </w:rPr>
        <w:t xml:space="preserve"> for Thanksgiving]; </w:t>
      </w:r>
    </w:p>
    <w:p w14:paraId="417EAF97" w14:textId="77777777" w:rsidR="00543786" w:rsidRDefault="00253167" w:rsidP="00253167">
      <w:pPr>
        <w:jc w:val="center"/>
        <w:rPr>
          <w:sz w:val="23"/>
          <w:szCs w:val="23"/>
        </w:rPr>
      </w:pPr>
      <w:r w:rsidRPr="00975DDC">
        <w:rPr>
          <w:rFonts w:asciiTheme="minorHAnsi" w:hAnsiTheme="minorHAnsi" w:cstheme="minorHAnsi"/>
          <w:color w:val="222222"/>
          <w:shd w:val="clear" w:color="auto" w:fill="FFFFFF"/>
        </w:rPr>
        <w:t>Dec.: 1,8</w:t>
      </w:r>
      <w:r w:rsidR="00543786" w:rsidRPr="00543786">
        <w:rPr>
          <w:sz w:val="23"/>
          <w:szCs w:val="23"/>
        </w:rPr>
        <w:t xml:space="preserve"> </w:t>
      </w:r>
    </w:p>
    <w:p w14:paraId="41720495" w14:textId="77777777" w:rsidR="00543786" w:rsidRPr="00AA2623" w:rsidRDefault="00543786" w:rsidP="00253167">
      <w:pPr>
        <w:jc w:val="center"/>
        <w:rPr>
          <w:rFonts w:asciiTheme="minorHAnsi" w:hAnsiTheme="minorHAnsi" w:cstheme="minorHAnsi"/>
          <w:sz w:val="23"/>
          <w:szCs w:val="23"/>
        </w:rPr>
      </w:pPr>
    </w:p>
    <w:p w14:paraId="0E385350" w14:textId="7AE46560" w:rsidR="00543786" w:rsidRDefault="00543786" w:rsidP="003741A2">
      <w:pPr>
        <w:jc w:val="center"/>
      </w:pPr>
      <w:r w:rsidRPr="009659E0">
        <w:rPr>
          <w:rFonts w:asciiTheme="minorHAnsi" w:hAnsiTheme="minorHAnsi" w:cstheme="minorHAnsi"/>
        </w:rPr>
        <w:t xml:space="preserve">Class Location: </w:t>
      </w:r>
      <w:bookmarkEnd w:id="1"/>
      <w:r w:rsidR="003741A2" w:rsidRPr="003741A2">
        <w:rPr>
          <w:rFonts w:asciiTheme="minorHAnsi" w:hAnsiTheme="minorHAnsi" w:cstheme="minorHAnsi"/>
          <w:color w:val="444444"/>
        </w:rPr>
        <w:t>Int</w:t>
      </w:r>
      <w:r w:rsidR="003741A2">
        <w:rPr>
          <w:rFonts w:asciiTheme="minorHAnsi" w:hAnsiTheme="minorHAnsi" w:cstheme="minorHAnsi"/>
          <w:color w:val="444444"/>
        </w:rPr>
        <w:t>ernational</w:t>
      </w:r>
      <w:r w:rsidR="003741A2" w:rsidRPr="003741A2">
        <w:rPr>
          <w:rFonts w:asciiTheme="minorHAnsi" w:hAnsiTheme="minorHAnsi" w:cstheme="minorHAnsi"/>
          <w:color w:val="444444"/>
        </w:rPr>
        <w:t xml:space="preserve"> Service </w:t>
      </w:r>
      <w:r w:rsidR="003741A2">
        <w:rPr>
          <w:rFonts w:asciiTheme="minorHAnsi" w:hAnsiTheme="minorHAnsi" w:cstheme="minorHAnsi"/>
          <w:color w:val="444444"/>
        </w:rPr>
        <w:t>Building</w:t>
      </w:r>
      <w:r w:rsidR="003741A2" w:rsidRPr="003741A2">
        <w:rPr>
          <w:rFonts w:asciiTheme="minorHAnsi" w:hAnsiTheme="minorHAnsi" w:cstheme="minorHAnsi"/>
          <w:color w:val="444444"/>
        </w:rPr>
        <w:t xml:space="preserve"> 233</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37"/>
      </w:tblGrid>
      <w:tr w:rsidR="00543786" w14:paraId="4A8E513C" w14:textId="77777777">
        <w:trPr>
          <w:trHeight w:val="109"/>
        </w:trPr>
        <w:tc>
          <w:tcPr>
            <w:tcW w:w="4537" w:type="dxa"/>
          </w:tcPr>
          <w:p w14:paraId="21E0DD16" w14:textId="2829B216" w:rsidR="00543786" w:rsidRDefault="00543786" w:rsidP="00543786">
            <w:pPr>
              <w:pStyle w:val="Default"/>
              <w:jc w:val="center"/>
              <w:rPr>
                <w:sz w:val="23"/>
                <w:szCs w:val="23"/>
              </w:rPr>
            </w:pPr>
          </w:p>
        </w:tc>
      </w:tr>
    </w:tbl>
    <w:p w14:paraId="0FB94C12" w14:textId="4EECD7E1" w:rsidR="00253167" w:rsidRDefault="00253167" w:rsidP="00253167">
      <w:pPr>
        <w:widowControl w:val="0"/>
        <w:spacing w:before="240"/>
        <w:rPr>
          <w:rFonts w:asciiTheme="minorHAnsi" w:eastAsia="Calibri" w:hAnsiTheme="minorHAnsi" w:cstheme="minorHAnsi"/>
        </w:rPr>
      </w:pPr>
    </w:p>
    <w:p w14:paraId="6F22AF6C" w14:textId="77777777" w:rsidR="00543786" w:rsidRPr="00975DDC" w:rsidRDefault="00543786" w:rsidP="00253167">
      <w:pPr>
        <w:widowControl w:val="0"/>
        <w:spacing w:before="240"/>
        <w:rPr>
          <w:rFonts w:asciiTheme="minorHAnsi" w:eastAsia="Calibri" w:hAnsiTheme="minorHAnsi" w:cstheme="minorHAnsi"/>
        </w:rPr>
      </w:pPr>
    </w:p>
    <w:p w14:paraId="2EF4B662" w14:textId="7D05A2CB" w:rsidR="00253167" w:rsidRPr="00975DDC" w:rsidRDefault="00253167" w:rsidP="00253167">
      <w:pPr>
        <w:widowControl w:val="0"/>
        <w:spacing w:before="240"/>
        <w:rPr>
          <w:rFonts w:asciiTheme="minorHAnsi" w:eastAsia="Calibri" w:hAnsiTheme="minorHAnsi" w:cstheme="minorHAnsi"/>
        </w:rPr>
      </w:pPr>
    </w:p>
    <w:p w14:paraId="5C4333BD" w14:textId="77777777" w:rsidR="00253167" w:rsidRPr="00975DDC" w:rsidRDefault="00253167" w:rsidP="00253167">
      <w:pPr>
        <w:widowControl w:val="0"/>
        <w:spacing w:before="240"/>
        <w:rPr>
          <w:rFonts w:asciiTheme="minorHAnsi" w:eastAsia="Calibri" w:hAnsiTheme="minorHAnsi" w:cstheme="minorHAnsi"/>
        </w:rPr>
      </w:pPr>
    </w:p>
    <w:p w14:paraId="607E1B35" w14:textId="03C76678" w:rsidR="00422DEA" w:rsidRPr="00975DDC" w:rsidRDefault="00422DEA" w:rsidP="00422DEA">
      <w:pPr>
        <w:widowControl w:val="0"/>
        <w:spacing w:before="240"/>
        <w:jc w:val="center"/>
        <w:rPr>
          <w:rFonts w:asciiTheme="minorHAnsi" w:eastAsia="Calibri" w:hAnsiTheme="minorHAnsi" w:cstheme="minorHAnsi"/>
        </w:rPr>
      </w:pPr>
      <w:r w:rsidRPr="00975DDC">
        <w:rPr>
          <w:rFonts w:asciiTheme="minorHAnsi" w:eastAsia="Calibri" w:hAnsiTheme="minorHAnsi" w:cstheme="minorHAnsi"/>
        </w:rPr>
        <w:t>Prof. Jesse Ribot</w:t>
      </w:r>
    </w:p>
    <w:p w14:paraId="0BD483D2" w14:textId="55ABA973" w:rsidR="00422DEA" w:rsidRPr="00975DDC" w:rsidRDefault="00CF5E50" w:rsidP="00422DEA">
      <w:pPr>
        <w:widowControl w:val="0"/>
        <w:spacing w:before="240"/>
        <w:jc w:val="center"/>
        <w:rPr>
          <w:rFonts w:asciiTheme="minorHAnsi" w:eastAsia="Calibri" w:hAnsiTheme="minorHAnsi" w:cstheme="minorHAnsi"/>
        </w:rPr>
      </w:pPr>
      <w:hyperlink r:id="rId7" w:history="1">
        <w:r w:rsidR="00422DEA" w:rsidRPr="00975DDC">
          <w:rPr>
            <w:rStyle w:val="Hyperlink"/>
            <w:rFonts w:asciiTheme="minorHAnsi" w:eastAsia="Calibri" w:hAnsiTheme="minorHAnsi" w:cstheme="minorHAnsi"/>
          </w:rPr>
          <w:t>jesse.ribot@gmail.com</w:t>
        </w:r>
      </w:hyperlink>
      <w:r w:rsidR="00422DEA" w:rsidRPr="00975DDC">
        <w:rPr>
          <w:rFonts w:asciiTheme="minorHAnsi" w:eastAsia="Calibri" w:hAnsiTheme="minorHAnsi" w:cstheme="minorHAnsi"/>
        </w:rPr>
        <w:t xml:space="preserve"> </w:t>
      </w:r>
    </w:p>
    <w:p w14:paraId="35908CAD" w14:textId="70F72893" w:rsidR="00253167" w:rsidRPr="00975DDC" w:rsidRDefault="00253167" w:rsidP="00253167">
      <w:pPr>
        <w:widowControl w:val="0"/>
        <w:spacing w:before="240"/>
        <w:jc w:val="center"/>
        <w:rPr>
          <w:rFonts w:asciiTheme="minorHAnsi" w:eastAsia="Calibri" w:hAnsiTheme="minorHAnsi" w:cstheme="minorHAnsi"/>
        </w:rPr>
      </w:pPr>
      <w:r w:rsidRPr="00975DDC">
        <w:rPr>
          <w:rFonts w:asciiTheme="minorHAnsi" w:eastAsia="Calibri" w:hAnsiTheme="minorHAnsi" w:cstheme="minorHAnsi"/>
        </w:rPr>
        <w:t>Office hours: virtual, by appointment.</w:t>
      </w:r>
    </w:p>
    <w:p w14:paraId="5851096C" w14:textId="77777777" w:rsidR="00253167" w:rsidRPr="00975DDC" w:rsidRDefault="00253167" w:rsidP="00422DEA">
      <w:pPr>
        <w:rPr>
          <w:rFonts w:asciiTheme="minorHAnsi" w:hAnsiTheme="minorHAnsi" w:cstheme="minorHAnsi"/>
          <w:b/>
          <w:bCs/>
        </w:rPr>
      </w:pPr>
    </w:p>
    <w:p w14:paraId="3CA856B4" w14:textId="71ABA334" w:rsidR="00422DEA" w:rsidRPr="00975DDC" w:rsidRDefault="00253167" w:rsidP="00253167">
      <w:pPr>
        <w:jc w:val="center"/>
        <w:rPr>
          <w:rFonts w:asciiTheme="minorHAnsi" w:eastAsia="Calibri" w:hAnsiTheme="minorHAnsi" w:cstheme="minorHAnsi"/>
        </w:rPr>
      </w:pPr>
      <w:r w:rsidRPr="00975DDC">
        <w:rPr>
          <w:rFonts w:asciiTheme="minorHAnsi" w:hAnsiTheme="minorHAnsi" w:cstheme="minorHAnsi"/>
        </w:rPr>
        <w:t>Faculty Bio: Ribot is a professor of environmental politics with a focus on climate and vulnerability. He taught in the Department of Geography at University of Illinois in Urbana-Champaign from 2008 to 2018. Before 2008, he was a senior associate of the World Resources Institute, and taught in the Urban Studies and Planning department at MIT. He is an Africanist studying local democracy, resource access and social vulnerability.</w:t>
      </w:r>
    </w:p>
    <w:p w14:paraId="72A00094" w14:textId="77777777" w:rsidR="00422DEA" w:rsidRPr="00975DDC" w:rsidRDefault="00422DEA" w:rsidP="00422DEA">
      <w:pPr>
        <w:rPr>
          <w:rFonts w:asciiTheme="minorHAnsi" w:eastAsia="Calibri" w:hAnsiTheme="minorHAnsi" w:cstheme="minorHAnsi"/>
        </w:rPr>
      </w:pPr>
    </w:p>
    <w:p w14:paraId="20EECDE6" w14:textId="77777777" w:rsidR="00253167" w:rsidRPr="00975DDC" w:rsidRDefault="00253167">
      <w:pPr>
        <w:rPr>
          <w:rFonts w:asciiTheme="minorHAnsi" w:eastAsia="Calibri" w:hAnsiTheme="minorHAnsi" w:cstheme="minorHAnsi"/>
          <w:b/>
          <w:i/>
          <w:color w:val="000099"/>
        </w:rPr>
      </w:pPr>
      <w:r w:rsidRPr="00975DDC">
        <w:rPr>
          <w:rFonts w:asciiTheme="minorHAnsi" w:eastAsia="Calibri" w:hAnsiTheme="minorHAnsi" w:cstheme="minorHAnsi"/>
          <w:b/>
          <w:i/>
          <w:color w:val="000099"/>
        </w:rPr>
        <w:br w:type="page"/>
      </w:r>
    </w:p>
    <w:p w14:paraId="19F73A32" w14:textId="3C804BF5" w:rsidR="00253167" w:rsidRPr="00975DDC" w:rsidRDefault="00422DEA" w:rsidP="00253167">
      <w:pPr>
        <w:pStyle w:val="Heading1"/>
        <w:rPr>
          <w:rFonts w:asciiTheme="minorHAnsi" w:hAnsiTheme="minorHAnsi" w:cstheme="minorHAnsi"/>
        </w:rPr>
      </w:pPr>
      <w:bookmarkStart w:id="2" w:name="_Toc81068800"/>
      <w:r w:rsidRPr="00975DDC">
        <w:rPr>
          <w:rFonts w:asciiTheme="minorHAnsi" w:hAnsiTheme="minorHAnsi" w:cstheme="minorHAnsi"/>
        </w:rPr>
        <w:lastRenderedPageBreak/>
        <w:t>Course Description</w:t>
      </w:r>
      <w:bookmarkEnd w:id="2"/>
      <w:r w:rsidRPr="00975DDC">
        <w:rPr>
          <w:rFonts w:asciiTheme="minorHAnsi" w:hAnsiTheme="minorHAnsi" w:cstheme="minorHAnsi"/>
        </w:rPr>
        <w:t xml:space="preserve"> </w:t>
      </w:r>
    </w:p>
    <w:p w14:paraId="799BA896" w14:textId="60A0F581" w:rsidR="00422DEA" w:rsidRPr="00975DDC" w:rsidRDefault="00422DEA" w:rsidP="00422DEA">
      <w:pPr>
        <w:rPr>
          <w:rFonts w:asciiTheme="minorHAnsi" w:eastAsia="Calibri" w:hAnsiTheme="minorHAnsi" w:cstheme="minorHAnsi"/>
        </w:rPr>
      </w:pPr>
      <w:r w:rsidRPr="00975DDC">
        <w:rPr>
          <w:rFonts w:asciiTheme="minorHAnsi" w:eastAsia="Calibri" w:hAnsiTheme="minorHAnsi" w:cstheme="minorHAnsi"/>
        </w:rPr>
        <w:t xml:space="preserve">This course is the gateway for the MA in Global Environmental Policy and the dual degree in Natural Resources/Sustainable Development. It is open to other students who have a shared interest in finding effective responses to the world’s acute environmental challenges. </w:t>
      </w:r>
      <w:r w:rsidRPr="00975DDC">
        <w:rPr>
          <w:rFonts w:asciiTheme="minorHAnsi" w:eastAsia="Calibri" w:hAnsiTheme="minorHAnsi" w:cstheme="minorHAnsi"/>
          <w:color w:val="000000"/>
        </w:rPr>
        <w:t xml:space="preserve">Global environmental changes, risks and hazards are among the most profound challenges facing humanity. They currently undermine the quality of life for many and threaten, in the extreme, to compromise the fundamental, organic infrastructure that supports all life on earth. This course introduces students to the sociopolitical dynamics of global environmental affairs and their links to human development and wellbeing. It explores the causes of environmental harm and avenues of effective response. </w:t>
      </w:r>
      <w:r w:rsidRPr="00975DDC">
        <w:rPr>
          <w:rFonts w:asciiTheme="minorHAnsi" w:eastAsia="Calibri" w:hAnsiTheme="minorHAnsi" w:cstheme="minorHAnsi"/>
        </w:rPr>
        <w:t>We pay particular attention to the role that power plays in both the emergence of environmental problems and in their potential solutions.</w:t>
      </w:r>
    </w:p>
    <w:p w14:paraId="639F8949" w14:textId="77777777" w:rsidR="00422DEA" w:rsidRPr="00975DDC" w:rsidRDefault="00422DEA" w:rsidP="00422DEA">
      <w:pPr>
        <w:widowControl w:val="0"/>
        <w:spacing w:before="240" w:after="240"/>
        <w:rPr>
          <w:rFonts w:asciiTheme="minorHAnsi" w:eastAsia="Calibri" w:hAnsiTheme="minorHAnsi" w:cstheme="minorHAnsi"/>
        </w:rPr>
      </w:pPr>
      <w:r w:rsidRPr="00975DDC">
        <w:rPr>
          <w:rFonts w:asciiTheme="minorHAnsi" w:eastAsia="Calibri" w:hAnsiTheme="minorHAnsi" w:cstheme="minorHAnsi"/>
        </w:rPr>
        <w:t xml:space="preserve">It is assumed that you already have a basic grasp of the causes and consequences of such environmental problems as climate change, ozone depletion, biodiversity loss, invasive species, air and water pollution, hazardous waste, deforestation, desertification and so on. This class aims to provide you with familiarity with theories and schools of thought in the field and help you develop skills in research, writing, and public presentation that you will be able to draw upon throughout your Masters career and into the future. By completing this </w:t>
      </w:r>
      <w:proofErr w:type="gramStart"/>
      <w:r w:rsidRPr="00975DDC">
        <w:rPr>
          <w:rFonts w:asciiTheme="minorHAnsi" w:eastAsia="Calibri" w:hAnsiTheme="minorHAnsi" w:cstheme="minorHAnsi"/>
        </w:rPr>
        <w:t>course</w:t>
      </w:r>
      <w:proofErr w:type="gramEnd"/>
      <w:r w:rsidRPr="00975DDC">
        <w:rPr>
          <w:rFonts w:asciiTheme="minorHAnsi" w:eastAsia="Calibri" w:hAnsiTheme="minorHAnsi" w:cstheme="minorHAnsi"/>
        </w:rPr>
        <w:t xml:space="preserve"> you should be able to:</w:t>
      </w:r>
    </w:p>
    <w:p w14:paraId="3694DAE2" w14:textId="5A05BFE0" w:rsidR="00422DEA" w:rsidRPr="00213F00" w:rsidRDefault="000E0B81" w:rsidP="000E0B81">
      <w:pPr>
        <w:pStyle w:val="ListParagraph"/>
        <w:widowControl w:val="0"/>
        <w:numPr>
          <w:ilvl w:val="0"/>
          <w:numId w:val="32"/>
        </w:numPr>
        <w:rPr>
          <w:rFonts w:asciiTheme="minorHAnsi" w:eastAsia="Calibri" w:hAnsiTheme="minorHAnsi" w:cstheme="minorHAnsi"/>
          <w:sz w:val="24"/>
          <w:szCs w:val="24"/>
        </w:rPr>
      </w:pPr>
      <w:r w:rsidRPr="00213F00">
        <w:rPr>
          <w:rFonts w:asciiTheme="minorHAnsi" w:eastAsia="Calibri" w:hAnsiTheme="minorHAnsi" w:cstheme="minorHAnsi"/>
          <w:sz w:val="24"/>
          <w:szCs w:val="24"/>
        </w:rPr>
        <w:t>A</w:t>
      </w:r>
      <w:r w:rsidR="00422DEA" w:rsidRPr="00213F00">
        <w:rPr>
          <w:rFonts w:asciiTheme="minorHAnsi" w:eastAsia="Calibri" w:hAnsiTheme="minorHAnsi" w:cstheme="minorHAnsi"/>
          <w:sz w:val="24"/>
          <w:szCs w:val="24"/>
        </w:rPr>
        <w:t>nalyze some roles of the state system, global political economy, and civil society in exacerbating and/or mitigating environmental problems;</w:t>
      </w:r>
    </w:p>
    <w:p w14:paraId="079DD4F7" w14:textId="21EAFBB4" w:rsidR="00422DEA" w:rsidRPr="00213F00" w:rsidRDefault="000E0B81" w:rsidP="000E0B81">
      <w:pPr>
        <w:pStyle w:val="ListParagraph"/>
        <w:widowControl w:val="0"/>
        <w:numPr>
          <w:ilvl w:val="0"/>
          <w:numId w:val="30"/>
        </w:numPr>
        <w:rPr>
          <w:rFonts w:asciiTheme="minorHAnsi" w:eastAsia="Calibri" w:hAnsiTheme="minorHAnsi" w:cstheme="minorHAnsi"/>
          <w:sz w:val="24"/>
          <w:szCs w:val="24"/>
        </w:rPr>
      </w:pPr>
      <w:r w:rsidRPr="00213F00">
        <w:rPr>
          <w:rFonts w:asciiTheme="minorHAnsi" w:eastAsia="Calibri" w:hAnsiTheme="minorHAnsi" w:cstheme="minorHAnsi"/>
          <w:sz w:val="24"/>
          <w:szCs w:val="24"/>
        </w:rPr>
        <w:t>A</w:t>
      </w:r>
      <w:r w:rsidR="00422DEA" w:rsidRPr="00213F00">
        <w:rPr>
          <w:rFonts w:asciiTheme="minorHAnsi" w:eastAsia="Calibri" w:hAnsiTheme="minorHAnsi" w:cstheme="minorHAnsi"/>
          <w:sz w:val="24"/>
          <w:szCs w:val="24"/>
        </w:rPr>
        <w:t>rticulate the difference in perspectives of developed and less</w:t>
      </w:r>
      <w:r w:rsidRPr="00213F00">
        <w:rPr>
          <w:rFonts w:asciiTheme="minorHAnsi" w:eastAsia="Calibri" w:hAnsiTheme="minorHAnsi" w:cstheme="minorHAnsi"/>
          <w:sz w:val="24"/>
          <w:szCs w:val="24"/>
        </w:rPr>
        <w:t>-</w:t>
      </w:r>
      <w:r w:rsidR="00422DEA" w:rsidRPr="00213F00">
        <w:rPr>
          <w:rFonts w:asciiTheme="minorHAnsi" w:eastAsia="Calibri" w:hAnsiTheme="minorHAnsi" w:cstheme="minorHAnsi"/>
          <w:sz w:val="24"/>
          <w:szCs w:val="24"/>
        </w:rPr>
        <w:t xml:space="preserve">developed countries and understand tensions between conservation and development; </w:t>
      </w:r>
    </w:p>
    <w:p w14:paraId="1B89A283" w14:textId="0A2C34C4" w:rsidR="000E0B81" w:rsidRPr="00213F00" w:rsidRDefault="000E0B81" w:rsidP="000E0B81">
      <w:pPr>
        <w:pStyle w:val="ListParagraph"/>
        <w:widowControl w:val="0"/>
        <w:numPr>
          <w:ilvl w:val="0"/>
          <w:numId w:val="31"/>
        </w:numPr>
        <w:rPr>
          <w:rFonts w:asciiTheme="minorHAnsi" w:eastAsia="Calibri" w:hAnsiTheme="minorHAnsi" w:cstheme="minorHAnsi"/>
          <w:sz w:val="24"/>
          <w:szCs w:val="24"/>
        </w:rPr>
      </w:pPr>
      <w:r w:rsidRPr="00213F00">
        <w:rPr>
          <w:rFonts w:asciiTheme="minorHAnsi" w:eastAsia="Calibri" w:hAnsiTheme="minorHAnsi" w:cstheme="minorHAnsi"/>
          <w:sz w:val="24"/>
          <w:szCs w:val="24"/>
        </w:rPr>
        <w:t>U</w:t>
      </w:r>
      <w:r w:rsidR="00422DEA" w:rsidRPr="00213F00">
        <w:rPr>
          <w:rFonts w:asciiTheme="minorHAnsi" w:eastAsia="Calibri" w:hAnsiTheme="minorHAnsi" w:cstheme="minorHAnsi"/>
          <w:sz w:val="24"/>
          <w:szCs w:val="24"/>
        </w:rPr>
        <w:t xml:space="preserve">nderstand the various interpretations of the causes of </w:t>
      </w:r>
      <w:r w:rsidRPr="00213F00">
        <w:rPr>
          <w:rFonts w:asciiTheme="minorHAnsi" w:eastAsia="Calibri" w:hAnsiTheme="minorHAnsi" w:cstheme="minorHAnsi"/>
          <w:sz w:val="24"/>
          <w:szCs w:val="24"/>
        </w:rPr>
        <w:t xml:space="preserve">crisis, vulnerability and </w:t>
      </w:r>
      <w:r w:rsidR="00422DEA" w:rsidRPr="00213F00">
        <w:rPr>
          <w:rFonts w:asciiTheme="minorHAnsi" w:eastAsia="Calibri" w:hAnsiTheme="minorHAnsi" w:cstheme="minorHAnsi"/>
          <w:sz w:val="24"/>
          <w:szCs w:val="24"/>
        </w:rPr>
        <w:t>environmental degradation and take your own position on these;</w:t>
      </w:r>
    </w:p>
    <w:p w14:paraId="095356B7" w14:textId="6941C759" w:rsidR="00422DEA" w:rsidRPr="00213F00" w:rsidRDefault="000E0B81" w:rsidP="000E0B81">
      <w:pPr>
        <w:pStyle w:val="ListParagraph"/>
        <w:widowControl w:val="0"/>
        <w:numPr>
          <w:ilvl w:val="0"/>
          <w:numId w:val="31"/>
        </w:numPr>
        <w:rPr>
          <w:rFonts w:asciiTheme="minorHAnsi" w:eastAsia="Calibri" w:hAnsiTheme="minorHAnsi" w:cstheme="minorHAnsi"/>
          <w:sz w:val="24"/>
          <w:szCs w:val="24"/>
        </w:rPr>
      </w:pPr>
      <w:r w:rsidRPr="00213F00">
        <w:rPr>
          <w:rFonts w:asciiTheme="minorHAnsi" w:eastAsia="Calibri" w:hAnsiTheme="minorHAnsi" w:cstheme="minorHAnsi"/>
          <w:sz w:val="24"/>
          <w:szCs w:val="24"/>
        </w:rPr>
        <w:t>L</w:t>
      </w:r>
      <w:r w:rsidR="00422DEA" w:rsidRPr="00213F00">
        <w:rPr>
          <w:rFonts w:asciiTheme="minorHAnsi" w:eastAsia="Calibri" w:hAnsiTheme="minorHAnsi" w:cstheme="minorHAnsi"/>
          <w:sz w:val="24"/>
          <w:szCs w:val="24"/>
        </w:rPr>
        <w:t>ocate the information you need, formulate and structure a research project, and present your arguments in a persuasive and supported manner.</w:t>
      </w:r>
    </w:p>
    <w:p w14:paraId="5543BF9D" w14:textId="2FF4E818" w:rsidR="00253167" w:rsidRPr="00975DDC" w:rsidRDefault="00253167" w:rsidP="00253167">
      <w:pPr>
        <w:rPr>
          <w:rFonts w:asciiTheme="minorHAnsi" w:hAnsiTheme="minorHAnsi" w:cstheme="minorHAnsi"/>
          <w:color w:val="222222"/>
          <w:shd w:val="clear" w:color="auto" w:fill="FFFFFF"/>
        </w:rPr>
      </w:pPr>
    </w:p>
    <w:p w14:paraId="3584A30C" w14:textId="17C0E083" w:rsidR="00253167" w:rsidRPr="00975DDC" w:rsidRDefault="00253167">
      <w:pPr>
        <w:rPr>
          <w:rFonts w:asciiTheme="minorHAnsi" w:hAnsiTheme="minorHAnsi" w:cstheme="minorHAnsi"/>
          <w:color w:val="222222"/>
          <w:shd w:val="clear" w:color="auto" w:fill="FFFFFF"/>
        </w:rPr>
      </w:pPr>
      <w:r w:rsidRPr="00975DDC">
        <w:rPr>
          <w:rFonts w:asciiTheme="minorHAnsi" w:hAnsiTheme="minorHAnsi" w:cstheme="minorHAnsi"/>
          <w:color w:val="222222"/>
          <w:shd w:val="clear" w:color="auto" w:fill="FFFFFF"/>
        </w:rPr>
        <w:br w:type="page"/>
      </w:r>
    </w:p>
    <w:p w14:paraId="6178BF0D" w14:textId="3B9A9CF8" w:rsidR="00253167" w:rsidRPr="00975DDC" w:rsidRDefault="00253167" w:rsidP="00253167">
      <w:pPr>
        <w:pStyle w:val="Heading1"/>
        <w:rPr>
          <w:rFonts w:asciiTheme="minorHAnsi" w:hAnsiTheme="minorHAnsi" w:cstheme="minorHAnsi"/>
          <w:shd w:val="clear" w:color="auto" w:fill="FFFFFF"/>
        </w:rPr>
      </w:pPr>
      <w:bookmarkStart w:id="3" w:name="_Toc81068801"/>
      <w:r w:rsidRPr="00975DDC">
        <w:rPr>
          <w:rFonts w:asciiTheme="minorHAnsi" w:hAnsiTheme="minorHAnsi" w:cstheme="minorHAnsi"/>
          <w:shd w:val="clear" w:color="auto" w:fill="FFFFFF"/>
        </w:rPr>
        <w:lastRenderedPageBreak/>
        <w:t>Table of Contents</w:t>
      </w:r>
      <w:bookmarkEnd w:id="3"/>
    </w:p>
    <w:p w14:paraId="3AF5F420" w14:textId="77777777" w:rsidR="00E71E8C" w:rsidRPr="00975DDC" w:rsidRDefault="00E71E8C" w:rsidP="00E71E8C">
      <w:pPr>
        <w:rPr>
          <w:rFonts w:asciiTheme="minorHAnsi" w:hAnsiTheme="minorHAnsi" w:cstheme="minorHAnsi"/>
          <w:color w:val="222222"/>
          <w:shd w:val="clear" w:color="auto" w:fill="FFFFFF"/>
        </w:rPr>
      </w:pPr>
    </w:p>
    <w:p w14:paraId="67FDEE68" w14:textId="60CEA135" w:rsidR="00337153" w:rsidRDefault="00E71E8C">
      <w:pPr>
        <w:pStyle w:val="TOC1"/>
        <w:tabs>
          <w:tab w:val="right" w:leader="dot" w:pos="9350"/>
        </w:tabs>
        <w:rPr>
          <w:rFonts w:asciiTheme="minorHAnsi" w:eastAsiaTheme="minorEastAsia" w:hAnsiTheme="minorHAnsi" w:cstheme="minorBidi"/>
          <w:noProof/>
        </w:rPr>
      </w:pPr>
      <w:r w:rsidRPr="00975DDC">
        <w:rPr>
          <w:rFonts w:asciiTheme="minorHAnsi" w:hAnsiTheme="minorHAnsi" w:cstheme="minorHAnsi"/>
          <w:color w:val="222222"/>
          <w:shd w:val="clear" w:color="auto" w:fill="FFFFFF"/>
        </w:rPr>
        <w:fldChar w:fldCharType="begin"/>
      </w:r>
      <w:r w:rsidRPr="00975DDC">
        <w:rPr>
          <w:rFonts w:asciiTheme="minorHAnsi" w:hAnsiTheme="minorHAnsi" w:cstheme="minorHAnsi"/>
          <w:color w:val="222222"/>
          <w:shd w:val="clear" w:color="auto" w:fill="FFFFFF"/>
        </w:rPr>
        <w:instrText xml:space="preserve"> TOC \o "1-3" \h \z \u </w:instrText>
      </w:r>
      <w:r w:rsidRPr="00975DDC">
        <w:rPr>
          <w:rFonts w:asciiTheme="minorHAnsi" w:hAnsiTheme="minorHAnsi" w:cstheme="minorHAnsi"/>
          <w:color w:val="222222"/>
          <w:shd w:val="clear" w:color="auto" w:fill="FFFFFF"/>
        </w:rPr>
        <w:fldChar w:fldCharType="separate"/>
      </w:r>
      <w:hyperlink w:anchor="_Toc81068800" w:history="1">
        <w:r w:rsidR="00337153" w:rsidRPr="002F406F">
          <w:rPr>
            <w:rStyle w:val="Hyperlink"/>
            <w:rFonts w:eastAsia="Georgia" w:cstheme="minorHAnsi"/>
            <w:noProof/>
          </w:rPr>
          <w:t>Course Description</w:t>
        </w:r>
        <w:r w:rsidR="00337153">
          <w:rPr>
            <w:noProof/>
            <w:webHidden/>
          </w:rPr>
          <w:tab/>
        </w:r>
        <w:r w:rsidR="00337153">
          <w:rPr>
            <w:noProof/>
            <w:webHidden/>
          </w:rPr>
          <w:fldChar w:fldCharType="begin"/>
        </w:r>
        <w:r w:rsidR="00337153">
          <w:rPr>
            <w:noProof/>
            <w:webHidden/>
          </w:rPr>
          <w:instrText xml:space="preserve"> PAGEREF _Toc81068800 \h </w:instrText>
        </w:r>
        <w:r w:rsidR="00337153">
          <w:rPr>
            <w:noProof/>
            <w:webHidden/>
          </w:rPr>
        </w:r>
        <w:r w:rsidR="00337153">
          <w:rPr>
            <w:noProof/>
            <w:webHidden/>
          </w:rPr>
          <w:fldChar w:fldCharType="separate"/>
        </w:r>
        <w:r w:rsidR="00337153">
          <w:rPr>
            <w:noProof/>
            <w:webHidden/>
          </w:rPr>
          <w:t>ii</w:t>
        </w:r>
        <w:r w:rsidR="00337153">
          <w:rPr>
            <w:noProof/>
            <w:webHidden/>
          </w:rPr>
          <w:fldChar w:fldCharType="end"/>
        </w:r>
      </w:hyperlink>
    </w:p>
    <w:p w14:paraId="13B0095D" w14:textId="403CFC1C" w:rsidR="00337153" w:rsidRDefault="00CF5E50">
      <w:pPr>
        <w:pStyle w:val="TOC1"/>
        <w:tabs>
          <w:tab w:val="right" w:leader="dot" w:pos="9350"/>
        </w:tabs>
        <w:rPr>
          <w:rFonts w:asciiTheme="minorHAnsi" w:eastAsiaTheme="minorEastAsia" w:hAnsiTheme="minorHAnsi" w:cstheme="minorBidi"/>
          <w:noProof/>
        </w:rPr>
      </w:pPr>
      <w:hyperlink w:anchor="_Toc81068801" w:history="1">
        <w:r w:rsidR="00337153" w:rsidRPr="002F406F">
          <w:rPr>
            <w:rStyle w:val="Hyperlink"/>
            <w:rFonts w:eastAsia="Georgia" w:cstheme="minorHAnsi"/>
            <w:noProof/>
            <w:shd w:val="clear" w:color="auto" w:fill="FFFFFF"/>
          </w:rPr>
          <w:t>Table of Contents</w:t>
        </w:r>
        <w:r w:rsidR="00337153">
          <w:rPr>
            <w:noProof/>
            <w:webHidden/>
          </w:rPr>
          <w:tab/>
        </w:r>
        <w:r w:rsidR="00337153">
          <w:rPr>
            <w:noProof/>
            <w:webHidden/>
          </w:rPr>
          <w:fldChar w:fldCharType="begin"/>
        </w:r>
        <w:r w:rsidR="00337153">
          <w:rPr>
            <w:noProof/>
            <w:webHidden/>
          </w:rPr>
          <w:instrText xml:space="preserve"> PAGEREF _Toc81068801 \h </w:instrText>
        </w:r>
        <w:r w:rsidR="00337153">
          <w:rPr>
            <w:noProof/>
            <w:webHidden/>
          </w:rPr>
        </w:r>
        <w:r w:rsidR="00337153">
          <w:rPr>
            <w:noProof/>
            <w:webHidden/>
          </w:rPr>
          <w:fldChar w:fldCharType="separate"/>
        </w:r>
        <w:r w:rsidR="00337153">
          <w:rPr>
            <w:noProof/>
            <w:webHidden/>
          </w:rPr>
          <w:t>iii</w:t>
        </w:r>
        <w:r w:rsidR="00337153">
          <w:rPr>
            <w:noProof/>
            <w:webHidden/>
          </w:rPr>
          <w:fldChar w:fldCharType="end"/>
        </w:r>
      </w:hyperlink>
    </w:p>
    <w:p w14:paraId="6363F8BE" w14:textId="0EBB3DA8" w:rsidR="00337153" w:rsidRDefault="00CF5E50">
      <w:pPr>
        <w:pStyle w:val="TOC1"/>
        <w:tabs>
          <w:tab w:val="right" w:leader="dot" w:pos="9350"/>
        </w:tabs>
        <w:rPr>
          <w:rFonts w:asciiTheme="minorHAnsi" w:eastAsiaTheme="minorEastAsia" w:hAnsiTheme="minorHAnsi" w:cstheme="minorBidi"/>
          <w:noProof/>
        </w:rPr>
      </w:pPr>
      <w:hyperlink w:anchor="_Toc81068802" w:history="1">
        <w:r w:rsidR="00337153" w:rsidRPr="002F406F">
          <w:rPr>
            <w:rStyle w:val="Hyperlink"/>
            <w:rFonts w:eastAsia="Georgia" w:cstheme="minorHAnsi"/>
            <w:noProof/>
          </w:rPr>
          <w:t>Course Assignments</w:t>
        </w:r>
        <w:r w:rsidR="00337153">
          <w:rPr>
            <w:noProof/>
            <w:webHidden/>
          </w:rPr>
          <w:tab/>
        </w:r>
        <w:r w:rsidR="00337153">
          <w:rPr>
            <w:noProof/>
            <w:webHidden/>
          </w:rPr>
          <w:fldChar w:fldCharType="begin"/>
        </w:r>
        <w:r w:rsidR="00337153">
          <w:rPr>
            <w:noProof/>
            <w:webHidden/>
          </w:rPr>
          <w:instrText xml:space="preserve"> PAGEREF _Toc81068802 \h </w:instrText>
        </w:r>
        <w:r w:rsidR="00337153">
          <w:rPr>
            <w:noProof/>
            <w:webHidden/>
          </w:rPr>
        </w:r>
        <w:r w:rsidR="00337153">
          <w:rPr>
            <w:noProof/>
            <w:webHidden/>
          </w:rPr>
          <w:fldChar w:fldCharType="separate"/>
        </w:r>
        <w:r w:rsidR="00337153">
          <w:rPr>
            <w:noProof/>
            <w:webHidden/>
          </w:rPr>
          <w:t>1</w:t>
        </w:r>
        <w:r w:rsidR="00337153">
          <w:rPr>
            <w:noProof/>
            <w:webHidden/>
          </w:rPr>
          <w:fldChar w:fldCharType="end"/>
        </w:r>
      </w:hyperlink>
    </w:p>
    <w:p w14:paraId="0D4A8790" w14:textId="0D76A124" w:rsidR="00337153" w:rsidRDefault="00CF5E50">
      <w:pPr>
        <w:pStyle w:val="TOC2"/>
        <w:tabs>
          <w:tab w:val="right" w:leader="dot" w:pos="9350"/>
        </w:tabs>
        <w:rPr>
          <w:rFonts w:asciiTheme="minorHAnsi" w:eastAsiaTheme="minorEastAsia" w:hAnsiTheme="minorHAnsi" w:cstheme="minorBidi"/>
          <w:noProof/>
        </w:rPr>
      </w:pPr>
      <w:hyperlink w:anchor="_Toc81068803" w:history="1">
        <w:r w:rsidR="00337153" w:rsidRPr="002F406F">
          <w:rPr>
            <w:rStyle w:val="Hyperlink"/>
            <w:rFonts w:eastAsia="Georgia" w:cstheme="minorHAnsi"/>
            <w:noProof/>
          </w:rPr>
          <w:t>Course Assignment Summary</w:t>
        </w:r>
        <w:r w:rsidR="00337153">
          <w:rPr>
            <w:noProof/>
            <w:webHidden/>
          </w:rPr>
          <w:tab/>
        </w:r>
        <w:r w:rsidR="00337153">
          <w:rPr>
            <w:noProof/>
            <w:webHidden/>
          </w:rPr>
          <w:fldChar w:fldCharType="begin"/>
        </w:r>
        <w:r w:rsidR="00337153">
          <w:rPr>
            <w:noProof/>
            <w:webHidden/>
          </w:rPr>
          <w:instrText xml:space="preserve"> PAGEREF _Toc81068803 \h </w:instrText>
        </w:r>
        <w:r w:rsidR="00337153">
          <w:rPr>
            <w:noProof/>
            <w:webHidden/>
          </w:rPr>
        </w:r>
        <w:r w:rsidR="00337153">
          <w:rPr>
            <w:noProof/>
            <w:webHidden/>
          </w:rPr>
          <w:fldChar w:fldCharType="separate"/>
        </w:r>
        <w:r w:rsidR="00337153">
          <w:rPr>
            <w:noProof/>
            <w:webHidden/>
          </w:rPr>
          <w:t>1</w:t>
        </w:r>
        <w:r w:rsidR="00337153">
          <w:rPr>
            <w:noProof/>
            <w:webHidden/>
          </w:rPr>
          <w:fldChar w:fldCharType="end"/>
        </w:r>
      </w:hyperlink>
    </w:p>
    <w:p w14:paraId="7F3F606C" w14:textId="413C4468" w:rsidR="00337153" w:rsidRDefault="00CF5E50">
      <w:pPr>
        <w:pStyle w:val="TOC2"/>
        <w:tabs>
          <w:tab w:val="right" w:leader="dot" w:pos="9350"/>
        </w:tabs>
        <w:rPr>
          <w:rFonts w:asciiTheme="minorHAnsi" w:eastAsiaTheme="minorEastAsia" w:hAnsiTheme="minorHAnsi" w:cstheme="minorBidi"/>
          <w:noProof/>
        </w:rPr>
      </w:pPr>
      <w:hyperlink w:anchor="_Toc81068804" w:history="1">
        <w:r w:rsidR="00337153" w:rsidRPr="002F406F">
          <w:rPr>
            <w:rStyle w:val="Hyperlink"/>
            <w:rFonts w:eastAsia="Georgia" w:cstheme="minorHAnsi"/>
            <w:noProof/>
          </w:rPr>
          <w:t>Obtaining Weekly Assigned Readings</w:t>
        </w:r>
        <w:r w:rsidR="00337153">
          <w:rPr>
            <w:noProof/>
            <w:webHidden/>
          </w:rPr>
          <w:tab/>
        </w:r>
        <w:r w:rsidR="00337153">
          <w:rPr>
            <w:noProof/>
            <w:webHidden/>
          </w:rPr>
          <w:fldChar w:fldCharType="begin"/>
        </w:r>
        <w:r w:rsidR="00337153">
          <w:rPr>
            <w:noProof/>
            <w:webHidden/>
          </w:rPr>
          <w:instrText xml:space="preserve"> PAGEREF _Toc81068804 \h </w:instrText>
        </w:r>
        <w:r w:rsidR="00337153">
          <w:rPr>
            <w:noProof/>
            <w:webHidden/>
          </w:rPr>
        </w:r>
        <w:r w:rsidR="00337153">
          <w:rPr>
            <w:noProof/>
            <w:webHidden/>
          </w:rPr>
          <w:fldChar w:fldCharType="separate"/>
        </w:r>
        <w:r w:rsidR="00337153">
          <w:rPr>
            <w:noProof/>
            <w:webHidden/>
          </w:rPr>
          <w:t>2</w:t>
        </w:r>
        <w:r w:rsidR="00337153">
          <w:rPr>
            <w:noProof/>
            <w:webHidden/>
          </w:rPr>
          <w:fldChar w:fldCharType="end"/>
        </w:r>
      </w:hyperlink>
    </w:p>
    <w:p w14:paraId="3D630985" w14:textId="07CAFFC6" w:rsidR="00337153" w:rsidRDefault="00CF5E50">
      <w:pPr>
        <w:pStyle w:val="TOC2"/>
        <w:tabs>
          <w:tab w:val="right" w:leader="dot" w:pos="9350"/>
        </w:tabs>
        <w:rPr>
          <w:rFonts w:asciiTheme="minorHAnsi" w:eastAsiaTheme="minorEastAsia" w:hAnsiTheme="minorHAnsi" w:cstheme="minorBidi"/>
          <w:noProof/>
        </w:rPr>
      </w:pPr>
      <w:hyperlink w:anchor="_Toc81068805" w:history="1">
        <w:r w:rsidR="00337153" w:rsidRPr="002F406F">
          <w:rPr>
            <w:rStyle w:val="Hyperlink"/>
            <w:rFonts w:eastAsia="Georgia" w:cstheme="minorHAnsi"/>
            <w:noProof/>
          </w:rPr>
          <w:t>Grading</w:t>
        </w:r>
        <w:r w:rsidR="00337153">
          <w:rPr>
            <w:noProof/>
            <w:webHidden/>
          </w:rPr>
          <w:tab/>
        </w:r>
        <w:r w:rsidR="00337153">
          <w:rPr>
            <w:noProof/>
            <w:webHidden/>
          </w:rPr>
          <w:fldChar w:fldCharType="begin"/>
        </w:r>
        <w:r w:rsidR="00337153">
          <w:rPr>
            <w:noProof/>
            <w:webHidden/>
          </w:rPr>
          <w:instrText xml:space="preserve"> PAGEREF _Toc81068805 \h </w:instrText>
        </w:r>
        <w:r w:rsidR="00337153">
          <w:rPr>
            <w:noProof/>
            <w:webHidden/>
          </w:rPr>
        </w:r>
        <w:r w:rsidR="00337153">
          <w:rPr>
            <w:noProof/>
            <w:webHidden/>
          </w:rPr>
          <w:fldChar w:fldCharType="separate"/>
        </w:r>
        <w:r w:rsidR="00337153">
          <w:rPr>
            <w:noProof/>
            <w:webHidden/>
          </w:rPr>
          <w:t>2</w:t>
        </w:r>
        <w:r w:rsidR="00337153">
          <w:rPr>
            <w:noProof/>
            <w:webHidden/>
          </w:rPr>
          <w:fldChar w:fldCharType="end"/>
        </w:r>
      </w:hyperlink>
    </w:p>
    <w:p w14:paraId="1B70F794" w14:textId="7776FC43" w:rsidR="00337153" w:rsidRDefault="00CF5E50">
      <w:pPr>
        <w:pStyle w:val="TOC1"/>
        <w:tabs>
          <w:tab w:val="right" w:leader="dot" w:pos="9350"/>
        </w:tabs>
        <w:rPr>
          <w:rFonts w:asciiTheme="minorHAnsi" w:eastAsiaTheme="minorEastAsia" w:hAnsiTheme="minorHAnsi" w:cstheme="minorBidi"/>
          <w:noProof/>
        </w:rPr>
      </w:pPr>
      <w:hyperlink w:anchor="_Toc81068806" w:history="1">
        <w:r w:rsidR="00337153" w:rsidRPr="002F406F">
          <w:rPr>
            <w:rStyle w:val="Hyperlink"/>
            <w:rFonts w:eastAsia="Georgia" w:cstheme="minorHAnsi"/>
            <w:noProof/>
          </w:rPr>
          <w:t>Reading Schedule &amp; Assignments</w:t>
        </w:r>
        <w:r w:rsidR="00337153">
          <w:rPr>
            <w:noProof/>
            <w:webHidden/>
          </w:rPr>
          <w:tab/>
        </w:r>
        <w:r w:rsidR="00337153">
          <w:rPr>
            <w:noProof/>
            <w:webHidden/>
          </w:rPr>
          <w:fldChar w:fldCharType="begin"/>
        </w:r>
        <w:r w:rsidR="00337153">
          <w:rPr>
            <w:noProof/>
            <w:webHidden/>
          </w:rPr>
          <w:instrText xml:space="preserve"> PAGEREF _Toc81068806 \h </w:instrText>
        </w:r>
        <w:r w:rsidR="00337153">
          <w:rPr>
            <w:noProof/>
            <w:webHidden/>
          </w:rPr>
        </w:r>
        <w:r w:rsidR="00337153">
          <w:rPr>
            <w:noProof/>
            <w:webHidden/>
          </w:rPr>
          <w:fldChar w:fldCharType="separate"/>
        </w:r>
        <w:r w:rsidR="00337153">
          <w:rPr>
            <w:noProof/>
            <w:webHidden/>
          </w:rPr>
          <w:t>3</w:t>
        </w:r>
        <w:r w:rsidR="00337153">
          <w:rPr>
            <w:noProof/>
            <w:webHidden/>
          </w:rPr>
          <w:fldChar w:fldCharType="end"/>
        </w:r>
      </w:hyperlink>
    </w:p>
    <w:p w14:paraId="57D6AE73" w14:textId="265EA07F" w:rsidR="00337153" w:rsidRDefault="00CF5E50">
      <w:pPr>
        <w:pStyle w:val="TOC2"/>
        <w:tabs>
          <w:tab w:val="right" w:leader="dot" w:pos="9350"/>
        </w:tabs>
        <w:rPr>
          <w:rFonts w:asciiTheme="minorHAnsi" w:eastAsiaTheme="minorEastAsia" w:hAnsiTheme="minorHAnsi" w:cstheme="minorBidi"/>
          <w:noProof/>
        </w:rPr>
      </w:pPr>
      <w:hyperlink w:anchor="_Toc81068807" w:history="1">
        <w:r w:rsidR="00337153" w:rsidRPr="002F406F">
          <w:rPr>
            <w:rStyle w:val="Hyperlink"/>
            <w:rFonts w:eastAsia="Georgia" w:cstheme="minorHAnsi"/>
            <w:noProof/>
            <w:shd w:val="clear" w:color="auto" w:fill="FFFFFF"/>
          </w:rPr>
          <w:t>Week 1 (9/1): What’s the Problem?</w:t>
        </w:r>
        <w:r w:rsidR="00337153">
          <w:rPr>
            <w:noProof/>
            <w:webHidden/>
          </w:rPr>
          <w:tab/>
        </w:r>
        <w:r w:rsidR="00337153">
          <w:rPr>
            <w:noProof/>
            <w:webHidden/>
          </w:rPr>
          <w:fldChar w:fldCharType="begin"/>
        </w:r>
        <w:r w:rsidR="00337153">
          <w:rPr>
            <w:noProof/>
            <w:webHidden/>
          </w:rPr>
          <w:instrText xml:space="preserve"> PAGEREF _Toc81068807 \h </w:instrText>
        </w:r>
        <w:r w:rsidR="00337153">
          <w:rPr>
            <w:noProof/>
            <w:webHidden/>
          </w:rPr>
        </w:r>
        <w:r w:rsidR="00337153">
          <w:rPr>
            <w:noProof/>
            <w:webHidden/>
          </w:rPr>
          <w:fldChar w:fldCharType="separate"/>
        </w:r>
        <w:r w:rsidR="00337153">
          <w:rPr>
            <w:noProof/>
            <w:webHidden/>
          </w:rPr>
          <w:t>3</w:t>
        </w:r>
        <w:r w:rsidR="00337153">
          <w:rPr>
            <w:noProof/>
            <w:webHidden/>
          </w:rPr>
          <w:fldChar w:fldCharType="end"/>
        </w:r>
      </w:hyperlink>
    </w:p>
    <w:p w14:paraId="61EF48C4" w14:textId="683AEEBC" w:rsidR="00337153" w:rsidRDefault="00CF5E50">
      <w:pPr>
        <w:pStyle w:val="TOC2"/>
        <w:tabs>
          <w:tab w:val="right" w:leader="dot" w:pos="9350"/>
        </w:tabs>
        <w:rPr>
          <w:rFonts w:asciiTheme="minorHAnsi" w:eastAsiaTheme="minorEastAsia" w:hAnsiTheme="minorHAnsi" w:cstheme="minorBidi"/>
          <w:noProof/>
        </w:rPr>
      </w:pPr>
      <w:hyperlink w:anchor="_Toc81068808" w:history="1">
        <w:r w:rsidR="00337153" w:rsidRPr="002F406F">
          <w:rPr>
            <w:rStyle w:val="Hyperlink"/>
            <w:rFonts w:eastAsia="Georgia" w:cstheme="minorHAnsi"/>
            <w:noProof/>
          </w:rPr>
          <w:t>Week 2 (9/8): Overpopulated Earth?</w:t>
        </w:r>
        <w:r w:rsidR="00337153">
          <w:rPr>
            <w:noProof/>
            <w:webHidden/>
          </w:rPr>
          <w:tab/>
        </w:r>
        <w:r w:rsidR="00337153">
          <w:rPr>
            <w:noProof/>
            <w:webHidden/>
          </w:rPr>
          <w:fldChar w:fldCharType="begin"/>
        </w:r>
        <w:r w:rsidR="00337153">
          <w:rPr>
            <w:noProof/>
            <w:webHidden/>
          </w:rPr>
          <w:instrText xml:space="preserve"> PAGEREF _Toc81068808 \h </w:instrText>
        </w:r>
        <w:r w:rsidR="00337153">
          <w:rPr>
            <w:noProof/>
            <w:webHidden/>
          </w:rPr>
        </w:r>
        <w:r w:rsidR="00337153">
          <w:rPr>
            <w:noProof/>
            <w:webHidden/>
          </w:rPr>
          <w:fldChar w:fldCharType="separate"/>
        </w:r>
        <w:r w:rsidR="00337153">
          <w:rPr>
            <w:noProof/>
            <w:webHidden/>
          </w:rPr>
          <w:t>4</w:t>
        </w:r>
        <w:r w:rsidR="00337153">
          <w:rPr>
            <w:noProof/>
            <w:webHidden/>
          </w:rPr>
          <w:fldChar w:fldCharType="end"/>
        </w:r>
      </w:hyperlink>
    </w:p>
    <w:p w14:paraId="33C782FC" w14:textId="08CF556F" w:rsidR="00337153" w:rsidRDefault="00CF5E50">
      <w:pPr>
        <w:pStyle w:val="TOC3"/>
        <w:tabs>
          <w:tab w:val="right" w:leader="dot" w:pos="9350"/>
        </w:tabs>
        <w:rPr>
          <w:rFonts w:asciiTheme="minorHAnsi" w:eastAsiaTheme="minorEastAsia" w:hAnsiTheme="minorHAnsi" w:cstheme="minorBidi"/>
          <w:noProof/>
        </w:rPr>
      </w:pPr>
      <w:hyperlink w:anchor="_Toc81068809" w:history="1">
        <w:r w:rsidR="00337153" w:rsidRPr="002F406F">
          <w:rPr>
            <w:rStyle w:val="Hyperlink"/>
            <w:rFonts w:eastAsia="Georgia" w:cstheme="minorHAnsi"/>
            <w:noProof/>
            <w:shd w:val="clear" w:color="auto" w:fill="FFFFFF"/>
          </w:rPr>
          <w:t>Assignment – Pose a research question in 100 words – Due Sundown next Monday (9/6)</w:t>
        </w:r>
        <w:r w:rsidR="00337153">
          <w:rPr>
            <w:noProof/>
            <w:webHidden/>
          </w:rPr>
          <w:tab/>
        </w:r>
        <w:r w:rsidR="00337153">
          <w:rPr>
            <w:noProof/>
            <w:webHidden/>
          </w:rPr>
          <w:fldChar w:fldCharType="begin"/>
        </w:r>
        <w:r w:rsidR="00337153">
          <w:rPr>
            <w:noProof/>
            <w:webHidden/>
          </w:rPr>
          <w:instrText xml:space="preserve"> PAGEREF _Toc81068809 \h </w:instrText>
        </w:r>
        <w:r w:rsidR="00337153">
          <w:rPr>
            <w:noProof/>
            <w:webHidden/>
          </w:rPr>
        </w:r>
        <w:r w:rsidR="00337153">
          <w:rPr>
            <w:noProof/>
            <w:webHidden/>
          </w:rPr>
          <w:fldChar w:fldCharType="separate"/>
        </w:r>
        <w:r w:rsidR="00337153">
          <w:rPr>
            <w:noProof/>
            <w:webHidden/>
          </w:rPr>
          <w:t>4</w:t>
        </w:r>
        <w:r w:rsidR="00337153">
          <w:rPr>
            <w:noProof/>
            <w:webHidden/>
          </w:rPr>
          <w:fldChar w:fldCharType="end"/>
        </w:r>
      </w:hyperlink>
    </w:p>
    <w:p w14:paraId="07F8DA16" w14:textId="70C7D910" w:rsidR="00337153" w:rsidRDefault="00CF5E50">
      <w:pPr>
        <w:pStyle w:val="TOC1"/>
        <w:tabs>
          <w:tab w:val="right" w:leader="dot" w:pos="9350"/>
        </w:tabs>
        <w:rPr>
          <w:rFonts w:asciiTheme="minorHAnsi" w:eastAsiaTheme="minorEastAsia" w:hAnsiTheme="minorHAnsi" w:cstheme="minorBidi"/>
          <w:noProof/>
        </w:rPr>
      </w:pPr>
      <w:hyperlink w:anchor="_Toc81068810" w:history="1">
        <w:r w:rsidR="00337153" w:rsidRPr="002F406F">
          <w:rPr>
            <w:rStyle w:val="Hyperlink"/>
            <w:rFonts w:eastAsia="Georgia" w:cstheme="minorHAnsi"/>
            <w:noProof/>
          </w:rPr>
          <w:t>Land Politics Section</w:t>
        </w:r>
        <w:r w:rsidR="00337153">
          <w:rPr>
            <w:noProof/>
            <w:webHidden/>
          </w:rPr>
          <w:tab/>
        </w:r>
        <w:r w:rsidR="00337153">
          <w:rPr>
            <w:noProof/>
            <w:webHidden/>
          </w:rPr>
          <w:fldChar w:fldCharType="begin"/>
        </w:r>
        <w:r w:rsidR="00337153">
          <w:rPr>
            <w:noProof/>
            <w:webHidden/>
          </w:rPr>
          <w:instrText xml:space="preserve"> PAGEREF _Toc81068810 \h </w:instrText>
        </w:r>
        <w:r w:rsidR="00337153">
          <w:rPr>
            <w:noProof/>
            <w:webHidden/>
          </w:rPr>
        </w:r>
        <w:r w:rsidR="00337153">
          <w:rPr>
            <w:noProof/>
            <w:webHidden/>
          </w:rPr>
          <w:fldChar w:fldCharType="separate"/>
        </w:r>
        <w:r w:rsidR="00337153">
          <w:rPr>
            <w:noProof/>
            <w:webHidden/>
          </w:rPr>
          <w:t>5</w:t>
        </w:r>
        <w:r w:rsidR="00337153">
          <w:rPr>
            <w:noProof/>
            <w:webHidden/>
          </w:rPr>
          <w:fldChar w:fldCharType="end"/>
        </w:r>
      </w:hyperlink>
    </w:p>
    <w:p w14:paraId="70D33DFA" w14:textId="7A2141FE" w:rsidR="00337153" w:rsidRDefault="00CF5E50">
      <w:pPr>
        <w:pStyle w:val="TOC2"/>
        <w:tabs>
          <w:tab w:val="right" w:leader="dot" w:pos="9350"/>
        </w:tabs>
        <w:rPr>
          <w:rFonts w:asciiTheme="minorHAnsi" w:eastAsiaTheme="minorEastAsia" w:hAnsiTheme="minorHAnsi" w:cstheme="minorBidi"/>
          <w:noProof/>
        </w:rPr>
      </w:pPr>
      <w:hyperlink w:anchor="_Toc81068811" w:history="1">
        <w:r w:rsidR="00337153" w:rsidRPr="002F406F">
          <w:rPr>
            <w:rStyle w:val="Hyperlink"/>
            <w:rFonts w:eastAsia="Georgia" w:cstheme="minorHAnsi"/>
            <w:noProof/>
          </w:rPr>
          <w:t xml:space="preserve">Week 3 (9/15): </w:t>
        </w:r>
        <w:r w:rsidR="00DC6E6F">
          <w:rPr>
            <w:rStyle w:val="Hyperlink"/>
            <w:rFonts w:eastAsia="Georgia" w:cstheme="minorHAnsi"/>
            <w:noProof/>
          </w:rPr>
          <w:t>Food System</w:t>
        </w:r>
        <w:r w:rsidR="00337153" w:rsidRPr="002F406F">
          <w:rPr>
            <w:rStyle w:val="Hyperlink"/>
            <w:rFonts w:eastAsia="Georgia" w:cstheme="minorHAnsi"/>
            <w:noProof/>
          </w:rPr>
          <w:t>s</w:t>
        </w:r>
        <w:r w:rsidR="00337153">
          <w:rPr>
            <w:noProof/>
            <w:webHidden/>
          </w:rPr>
          <w:tab/>
        </w:r>
        <w:r w:rsidR="00337153">
          <w:rPr>
            <w:noProof/>
            <w:webHidden/>
          </w:rPr>
          <w:fldChar w:fldCharType="begin"/>
        </w:r>
        <w:r w:rsidR="00337153">
          <w:rPr>
            <w:noProof/>
            <w:webHidden/>
          </w:rPr>
          <w:instrText xml:space="preserve"> PAGEREF _Toc81068811 \h </w:instrText>
        </w:r>
        <w:r w:rsidR="00337153">
          <w:rPr>
            <w:noProof/>
            <w:webHidden/>
          </w:rPr>
        </w:r>
        <w:r w:rsidR="00337153">
          <w:rPr>
            <w:noProof/>
            <w:webHidden/>
          </w:rPr>
          <w:fldChar w:fldCharType="separate"/>
        </w:r>
        <w:r w:rsidR="00337153">
          <w:rPr>
            <w:noProof/>
            <w:webHidden/>
          </w:rPr>
          <w:t>5</w:t>
        </w:r>
        <w:r w:rsidR="00337153">
          <w:rPr>
            <w:noProof/>
            <w:webHidden/>
          </w:rPr>
          <w:fldChar w:fldCharType="end"/>
        </w:r>
      </w:hyperlink>
    </w:p>
    <w:p w14:paraId="72FDA4AA" w14:textId="21A28218" w:rsidR="00337153" w:rsidRDefault="00CF5E50">
      <w:pPr>
        <w:pStyle w:val="TOC2"/>
        <w:tabs>
          <w:tab w:val="right" w:leader="dot" w:pos="9350"/>
        </w:tabs>
        <w:rPr>
          <w:rFonts w:asciiTheme="minorHAnsi" w:eastAsiaTheme="minorEastAsia" w:hAnsiTheme="minorHAnsi" w:cstheme="minorBidi"/>
          <w:noProof/>
        </w:rPr>
      </w:pPr>
      <w:hyperlink w:anchor="_Toc81068812" w:history="1">
        <w:r w:rsidR="00337153" w:rsidRPr="002F406F">
          <w:rPr>
            <w:rStyle w:val="Hyperlink"/>
            <w:rFonts w:eastAsia="Georgia" w:cstheme="minorHAnsi"/>
            <w:noProof/>
          </w:rPr>
          <w:t xml:space="preserve">Week 4 (9/22): </w:t>
        </w:r>
        <w:r w:rsidR="00776FC4">
          <w:rPr>
            <w:rStyle w:val="Hyperlink"/>
            <w:rFonts w:eastAsia="Georgia" w:cstheme="minorHAnsi"/>
            <w:noProof/>
          </w:rPr>
          <w:t xml:space="preserve">Land, the </w:t>
        </w:r>
        <w:r w:rsidR="00DC6E6F">
          <w:rPr>
            <w:rStyle w:val="Hyperlink"/>
            <w:rFonts w:eastAsia="Georgia" w:cstheme="minorHAnsi"/>
            <w:noProof/>
          </w:rPr>
          <w:t>Politics of Access of Rights</w:t>
        </w:r>
        <w:r w:rsidR="00337153">
          <w:rPr>
            <w:noProof/>
            <w:webHidden/>
          </w:rPr>
          <w:tab/>
        </w:r>
        <w:r w:rsidR="00337153">
          <w:rPr>
            <w:noProof/>
            <w:webHidden/>
          </w:rPr>
          <w:fldChar w:fldCharType="begin"/>
        </w:r>
        <w:r w:rsidR="00337153">
          <w:rPr>
            <w:noProof/>
            <w:webHidden/>
          </w:rPr>
          <w:instrText xml:space="preserve"> PAGEREF _Toc81068812 \h </w:instrText>
        </w:r>
        <w:r w:rsidR="00337153">
          <w:rPr>
            <w:noProof/>
            <w:webHidden/>
          </w:rPr>
        </w:r>
        <w:r w:rsidR="00337153">
          <w:rPr>
            <w:noProof/>
            <w:webHidden/>
          </w:rPr>
          <w:fldChar w:fldCharType="separate"/>
        </w:r>
        <w:r w:rsidR="00337153">
          <w:rPr>
            <w:noProof/>
            <w:webHidden/>
          </w:rPr>
          <w:t>6</w:t>
        </w:r>
        <w:r w:rsidR="00337153">
          <w:rPr>
            <w:noProof/>
            <w:webHidden/>
          </w:rPr>
          <w:fldChar w:fldCharType="end"/>
        </w:r>
      </w:hyperlink>
    </w:p>
    <w:p w14:paraId="07A30FE9" w14:textId="014D8F0C" w:rsidR="00337153" w:rsidRDefault="00CF5E50">
      <w:pPr>
        <w:pStyle w:val="TOC3"/>
        <w:tabs>
          <w:tab w:val="right" w:leader="dot" w:pos="9350"/>
        </w:tabs>
        <w:rPr>
          <w:rFonts w:asciiTheme="minorHAnsi" w:eastAsiaTheme="minorEastAsia" w:hAnsiTheme="minorHAnsi" w:cstheme="minorBidi"/>
          <w:noProof/>
        </w:rPr>
      </w:pPr>
      <w:hyperlink w:anchor="_Toc81068813" w:history="1">
        <w:r w:rsidR="00337153" w:rsidRPr="002F406F">
          <w:rPr>
            <w:rStyle w:val="Hyperlink"/>
            <w:rFonts w:eastAsia="Georgia" w:cstheme="minorHAnsi"/>
            <w:noProof/>
          </w:rPr>
          <w:t>Assignment: Term Paper Abstract due today (9/22)</w:t>
        </w:r>
        <w:r w:rsidR="00337153">
          <w:rPr>
            <w:noProof/>
            <w:webHidden/>
          </w:rPr>
          <w:tab/>
        </w:r>
        <w:r w:rsidR="00337153">
          <w:rPr>
            <w:noProof/>
            <w:webHidden/>
          </w:rPr>
          <w:fldChar w:fldCharType="begin"/>
        </w:r>
        <w:r w:rsidR="00337153">
          <w:rPr>
            <w:noProof/>
            <w:webHidden/>
          </w:rPr>
          <w:instrText xml:space="preserve"> PAGEREF _Toc81068813 \h </w:instrText>
        </w:r>
        <w:r w:rsidR="00337153">
          <w:rPr>
            <w:noProof/>
            <w:webHidden/>
          </w:rPr>
        </w:r>
        <w:r w:rsidR="00337153">
          <w:rPr>
            <w:noProof/>
            <w:webHidden/>
          </w:rPr>
          <w:fldChar w:fldCharType="separate"/>
        </w:r>
        <w:r w:rsidR="00337153">
          <w:rPr>
            <w:noProof/>
            <w:webHidden/>
          </w:rPr>
          <w:t>7</w:t>
        </w:r>
        <w:r w:rsidR="00337153">
          <w:rPr>
            <w:noProof/>
            <w:webHidden/>
          </w:rPr>
          <w:fldChar w:fldCharType="end"/>
        </w:r>
      </w:hyperlink>
    </w:p>
    <w:p w14:paraId="15A624C1" w14:textId="5BCEA761" w:rsidR="00337153" w:rsidRDefault="00CF5E50">
      <w:pPr>
        <w:pStyle w:val="TOC1"/>
        <w:tabs>
          <w:tab w:val="right" w:leader="dot" w:pos="9350"/>
        </w:tabs>
        <w:rPr>
          <w:rFonts w:asciiTheme="minorHAnsi" w:eastAsiaTheme="minorEastAsia" w:hAnsiTheme="minorHAnsi" w:cstheme="minorBidi"/>
          <w:noProof/>
        </w:rPr>
      </w:pPr>
      <w:hyperlink w:anchor="_Toc81068814" w:history="1">
        <w:r w:rsidR="00337153" w:rsidRPr="002F406F">
          <w:rPr>
            <w:rStyle w:val="Hyperlink"/>
            <w:rFonts w:eastAsia="Georgia" w:cstheme="minorHAnsi"/>
            <w:noProof/>
          </w:rPr>
          <w:t>Climate Change Section</w:t>
        </w:r>
        <w:r w:rsidR="00337153">
          <w:rPr>
            <w:noProof/>
            <w:webHidden/>
          </w:rPr>
          <w:tab/>
        </w:r>
        <w:r w:rsidR="00337153">
          <w:rPr>
            <w:noProof/>
            <w:webHidden/>
          </w:rPr>
          <w:fldChar w:fldCharType="begin"/>
        </w:r>
        <w:r w:rsidR="00337153">
          <w:rPr>
            <w:noProof/>
            <w:webHidden/>
          </w:rPr>
          <w:instrText xml:space="preserve"> PAGEREF _Toc81068814 \h </w:instrText>
        </w:r>
        <w:r w:rsidR="00337153">
          <w:rPr>
            <w:noProof/>
            <w:webHidden/>
          </w:rPr>
        </w:r>
        <w:r w:rsidR="00337153">
          <w:rPr>
            <w:noProof/>
            <w:webHidden/>
          </w:rPr>
          <w:fldChar w:fldCharType="separate"/>
        </w:r>
        <w:r w:rsidR="00337153">
          <w:rPr>
            <w:noProof/>
            <w:webHidden/>
          </w:rPr>
          <w:t>7</w:t>
        </w:r>
        <w:r w:rsidR="00337153">
          <w:rPr>
            <w:noProof/>
            <w:webHidden/>
          </w:rPr>
          <w:fldChar w:fldCharType="end"/>
        </w:r>
      </w:hyperlink>
    </w:p>
    <w:p w14:paraId="21DCC20D" w14:textId="0677C09A" w:rsidR="00337153" w:rsidRDefault="00CF5E50">
      <w:pPr>
        <w:pStyle w:val="TOC2"/>
        <w:tabs>
          <w:tab w:val="right" w:leader="dot" w:pos="9350"/>
        </w:tabs>
        <w:rPr>
          <w:rFonts w:asciiTheme="minorHAnsi" w:eastAsiaTheme="minorEastAsia" w:hAnsiTheme="minorHAnsi" w:cstheme="minorBidi"/>
          <w:noProof/>
        </w:rPr>
      </w:pPr>
      <w:hyperlink w:anchor="_Toc81068815" w:history="1">
        <w:r w:rsidR="00337153" w:rsidRPr="002F406F">
          <w:rPr>
            <w:rStyle w:val="Hyperlink"/>
            <w:rFonts w:eastAsia="Georgia" w:cstheme="minorHAnsi"/>
            <w:noProof/>
          </w:rPr>
          <w:t>Week 5 (9/29): Hazards and Vulnerabilities</w:t>
        </w:r>
        <w:r w:rsidR="00337153">
          <w:rPr>
            <w:noProof/>
            <w:webHidden/>
          </w:rPr>
          <w:tab/>
        </w:r>
        <w:r w:rsidR="00337153">
          <w:rPr>
            <w:noProof/>
            <w:webHidden/>
          </w:rPr>
          <w:fldChar w:fldCharType="begin"/>
        </w:r>
        <w:r w:rsidR="00337153">
          <w:rPr>
            <w:noProof/>
            <w:webHidden/>
          </w:rPr>
          <w:instrText xml:space="preserve"> PAGEREF _Toc81068815 \h </w:instrText>
        </w:r>
        <w:r w:rsidR="00337153">
          <w:rPr>
            <w:noProof/>
            <w:webHidden/>
          </w:rPr>
        </w:r>
        <w:r w:rsidR="00337153">
          <w:rPr>
            <w:noProof/>
            <w:webHidden/>
          </w:rPr>
          <w:fldChar w:fldCharType="separate"/>
        </w:r>
        <w:r w:rsidR="00337153">
          <w:rPr>
            <w:noProof/>
            <w:webHidden/>
          </w:rPr>
          <w:t>7</w:t>
        </w:r>
        <w:r w:rsidR="00337153">
          <w:rPr>
            <w:noProof/>
            <w:webHidden/>
          </w:rPr>
          <w:fldChar w:fldCharType="end"/>
        </w:r>
      </w:hyperlink>
    </w:p>
    <w:p w14:paraId="2D0D4092" w14:textId="7C277EBC" w:rsidR="00337153" w:rsidRDefault="00CF5E50">
      <w:pPr>
        <w:pStyle w:val="TOC2"/>
        <w:tabs>
          <w:tab w:val="right" w:leader="dot" w:pos="9350"/>
        </w:tabs>
        <w:rPr>
          <w:rFonts w:asciiTheme="minorHAnsi" w:eastAsiaTheme="minorEastAsia" w:hAnsiTheme="minorHAnsi" w:cstheme="minorBidi"/>
          <w:noProof/>
        </w:rPr>
      </w:pPr>
      <w:hyperlink w:anchor="_Toc81068816" w:history="1">
        <w:r w:rsidR="00337153" w:rsidRPr="002F406F">
          <w:rPr>
            <w:rStyle w:val="Hyperlink"/>
            <w:rFonts w:eastAsia="Georgia" w:cstheme="minorHAnsi"/>
            <w:noProof/>
          </w:rPr>
          <w:t>Week 6 (10/6): US Climate Experience – the Dust Bowl &amp; Katrina</w:t>
        </w:r>
        <w:r w:rsidR="00337153">
          <w:rPr>
            <w:noProof/>
            <w:webHidden/>
          </w:rPr>
          <w:tab/>
        </w:r>
        <w:r w:rsidR="00337153">
          <w:rPr>
            <w:noProof/>
            <w:webHidden/>
          </w:rPr>
          <w:fldChar w:fldCharType="begin"/>
        </w:r>
        <w:r w:rsidR="00337153">
          <w:rPr>
            <w:noProof/>
            <w:webHidden/>
          </w:rPr>
          <w:instrText xml:space="preserve"> PAGEREF _Toc81068816 \h </w:instrText>
        </w:r>
        <w:r w:rsidR="00337153">
          <w:rPr>
            <w:noProof/>
            <w:webHidden/>
          </w:rPr>
        </w:r>
        <w:r w:rsidR="00337153">
          <w:rPr>
            <w:noProof/>
            <w:webHidden/>
          </w:rPr>
          <w:fldChar w:fldCharType="separate"/>
        </w:r>
        <w:r w:rsidR="00337153">
          <w:rPr>
            <w:noProof/>
            <w:webHidden/>
          </w:rPr>
          <w:t>8</w:t>
        </w:r>
        <w:r w:rsidR="00337153">
          <w:rPr>
            <w:noProof/>
            <w:webHidden/>
          </w:rPr>
          <w:fldChar w:fldCharType="end"/>
        </w:r>
      </w:hyperlink>
    </w:p>
    <w:p w14:paraId="7072DE54" w14:textId="37383D0E" w:rsidR="00337153" w:rsidRDefault="00CF5E50">
      <w:pPr>
        <w:pStyle w:val="TOC3"/>
        <w:tabs>
          <w:tab w:val="right" w:leader="dot" w:pos="9350"/>
        </w:tabs>
        <w:rPr>
          <w:rFonts w:asciiTheme="minorHAnsi" w:eastAsiaTheme="minorEastAsia" w:hAnsiTheme="minorHAnsi" w:cstheme="minorBidi"/>
          <w:noProof/>
        </w:rPr>
      </w:pPr>
      <w:hyperlink w:anchor="_Toc81068817" w:history="1">
        <w:r w:rsidR="00337153" w:rsidRPr="002F406F">
          <w:rPr>
            <w:rStyle w:val="Hyperlink"/>
            <w:rFonts w:eastAsia="Georgia" w:cstheme="minorHAnsi"/>
            <w:noProof/>
          </w:rPr>
          <w:t>Assignment: Schedule for Term Paper Presentations/Discussants</w:t>
        </w:r>
        <w:r w:rsidR="00337153">
          <w:rPr>
            <w:noProof/>
            <w:webHidden/>
          </w:rPr>
          <w:tab/>
        </w:r>
        <w:r w:rsidR="00337153">
          <w:rPr>
            <w:noProof/>
            <w:webHidden/>
          </w:rPr>
          <w:fldChar w:fldCharType="begin"/>
        </w:r>
        <w:r w:rsidR="00337153">
          <w:rPr>
            <w:noProof/>
            <w:webHidden/>
          </w:rPr>
          <w:instrText xml:space="preserve"> PAGEREF _Toc81068817 \h </w:instrText>
        </w:r>
        <w:r w:rsidR="00337153">
          <w:rPr>
            <w:noProof/>
            <w:webHidden/>
          </w:rPr>
        </w:r>
        <w:r w:rsidR="00337153">
          <w:rPr>
            <w:noProof/>
            <w:webHidden/>
          </w:rPr>
          <w:fldChar w:fldCharType="separate"/>
        </w:r>
        <w:r w:rsidR="00337153">
          <w:rPr>
            <w:noProof/>
            <w:webHidden/>
          </w:rPr>
          <w:t>8</w:t>
        </w:r>
        <w:r w:rsidR="00337153">
          <w:rPr>
            <w:noProof/>
            <w:webHidden/>
          </w:rPr>
          <w:fldChar w:fldCharType="end"/>
        </w:r>
      </w:hyperlink>
    </w:p>
    <w:p w14:paraId="01C82CB0" w14:textId="3765BBBA" w:rsidR="00337153" w:rsidRDefault="00CF5E50">
      <w:pPr>
        <w:pStyle w:val="TOC3"/>
        <w:tabs>
          <w:tab w:val="right" w:leader="dot" w:pos="9350"/>
        </w:tabs>
        <w:rPr>
          <w:rFonts w:asciiTheme="minorHAnsi" w:eastAsiaTheme="minorEastAsia" w:hAnsiTheme="minorHAnsi" w:cstheme="minorBidi"/>
          <w:noProof/>
        </w:rPr>
      </w:pPr>
      <w:hyperlink w:anchor="_Toc81068818" w:history="1">
        <w:r w:rsidR="00337153" w:rsidRPr="002F406F">
          <w:rPr>
            <w:rStyle w:val="Hyperlink"/>
            <w:rFonts w:eastAsia="Georgia" w:cstheme="minorHAnsi"/>
            <w:noProof/>
          </w:rPr>
          <w:t>Presentation Schedule Table</w:t>
        </w:r>
        <w:r w:rsidR="00337153">
          <w:rPr>
            <w:noProof/>
            <w:webHidden/>
          </w:rPr>
          <w:tab/>
        </w:r>
        <w:r w:rsidR="00337153">
          <w:rPr>
            <w:noProof/>
            <w:webHidden/>
          </w:rPr>
          <w:fldChar w:fldCharType="begin"/>
        </w:r>
        <w:r w:rsidR="00337153">
          <w:rPr>
            <w:noProof/>
            <w:webHidden/>
          </w:rPr>
          <w:instrText xml:space="preserve"> PAGEREF _Toc81068818 \h </w:instrText>
        </w:r>
        <w:r w:rsidR="00337153">
          <w:rPr>
            <w:noProof/>
            <w:webHidden/>
          </w:rPr>
        </w:r>
        <w:r w:rsidR="00337153">
          <w:rPr>
            <w:noProof/>
            <w:webHidden/>
          </w:rPr>
          <w:fldChar w:fldCharType="separate"/>
        </w:r>
        <w:r w:rsidR="00337153">
          <w:rPr>
            <w:noProof/>
            <w:webHidden/>
          </w:rPr>
          <w:t>8</w:t>
        </w:r>
        <w:r w:rsidR="00337153">
          <w:rPr>
            <w:noProof/>
            <w:webHidden/>
          </w:rPr>
          <w:fldChar w:fldCharType="end"/>
        </w:r>
      </w:hyperlink>
    </w:p>
    <w:p w14:paraId="77670C43" w14:textId="72DEEF7E" w:rsidR="00337153" w:rsidRDefault="00CF5E50">
      <w:pPr>
        <w:pStyle w:val="TOC2"/>
        <w:tabs>
          <w:tab w:val="right" w:leader="dot" w:pos="9350"/>
        </w:tabs>
        <w:rPr>
          <w:rFonts w:asciiTheme="minorHAnsi" w:eastAsiaTheme="minorEastAsia" w:hAnsiTheme="minorHAnsi" w:cstheme="minorBidi"/>
          <w:noProof/>
        </w:rPr>
      </w:pPr>
      <w:hyperlink w:anchor="_Toc81068819" w:history="1">
        <w:r w:rsidR="00337153" w:rsidRPr="002F406F">
          <w:rPr>
            <w:rStyle w:val="Hyperlink"/>
            <w:rFonts w:eastAsia="Georgia" w:cstheme="minorHAnsi"/>
            <w:noProof/>
          </w:rPr>
          <w:t>Week 7 (10/13): Climate International – Migration</w:t>
        </w:r>
        <w:r w:rsidR="00337153">
          <w:rPr>
            <w:noProof/>
            <w:webHidden/>
          </w:rPr>
          <w:tab/>
        </w:r>
        <w:r w:rsidR="00337153">
          <w:rPr>
            <w:noProof/>
            <w:webHidden/>
          </w:rPr>
          <w:fldChar w:fldCharType="begin"/>
        </w:r>
        <w:r w:rsidR="00337153">
          <w:rPr>
            <w:noProof/>
            <w:webHidden/>
          </w:rPr>
          <w:instrText xml:space="preserve"> PAGEREF _Toc81068819 \h </w:instrText>
        </w:r>
        <w:r w:rsidR="00337153">
          <w:rPr>
            <w:noProof/>
            <w:webHidden/>
          </w:rPr>
        </w:r>
        <w:r w:rsidR="00337153">
          <w:rPr>
            <w:noProof/>
            <w:webHidden/>
          </w:rPr>
          <w:fldChar w:fldCharType="separate"/>
        </w:r>
        <w:r w:rsidR="00337153">
          <w:rPr>
            <w:noProof/>
            <w:webHidden/>
          </w:rPr>
          <w:t>9</w:t>
        </w:r>
        <w:r w:rsidR="00337153">
          <w:rPr>
            <w:noProof/>
            <w:webHidden/>
          </w:rPr>
          <w:fldChar w:fldCharType="end"/>
        </w:r>
      </w:hyperlink>
    </w:p>
    <w:p w14:paraId="474E6C9D" w14:textId="6A58DD44" w:rsidR="00337153" w:rsidRDefault="00CF5E50">
      <w:pPr>
        <w:pStyle w:val="TOC2"/>
        <w:tabs>
          <w:tab w:val="right" w:leader="dot" w:pos="9350"/>
        </w:tabs>
        <w:rPr>
          <w:rFonts w:asciiTheme="minorHAnsi" w:eastAsiaTheme="minorEastAsia" w:hAnsiTheme="minorHAnsi" w:cstheme="minorBidi"/>
          <w:noProof/>
        </w:rPr>
      </w:pPr>
      <w:hyperlink w:anchor="_Toc81068820" w:history="1">
        <w:r w:rsidR="00337153" w:rsidRPr="002F406F">
          <w:rPr>
            <w:rStyle w:val="Hyperlink"/>
            <w:rFonts w:eastAsia="Georgia" w:cstheme="minorHAnsi"/>
            <w:noProof/>
            <w:shd w:val="clear" w:color="auto" w:fill="FFFFFF"/>
          </w:rPr>
          <w:t>Week 8 (10/20): Covid19, Like Climate Change, An Environmental Problem with Social Cause</w:t>
        </w:r>
        <w:r w:rsidR="00337153">
          <w:rPr>
            <w:noProof/>
            <w:webHidden/>
          </w:rPr>
          <w:tab/>
        </w:r>
        <w:r w:rsidR="00337153">
          <w:rPr>
            <w:noProof/>
            <w:webHidden/>
          </w:rPr>
          <w:fldChar w:fldCharType="begin"/>
        </w:r>
        <w:r w:rsidR="00337153">
          <w:rPr>
            <w:noProof/>
            <w:webHidden/>
          </w:rPr>
          <w:instrText xml:space="preserve"> PAGEREF _Toc81068820 \h </w:instrText>
        </w:r>
        <w:r w:rsidR="00337153">
          <w:rPr>
            <w:noProof/>
            <w:webHidden/>
          </w:rPr>
        </w:r>
        <w:r w:rsidR="00337153">
          <w:rPr>
            <w:noProof/>
            <w:webHidden/>
          </w:rPr>
          <w:fldChar w:fldCharType="separate"/>
        </w:r>
        <w:r w:rsidR="00337153">
          <w:rPr>
            <w:noProof/>
            <w:webHidden/>
          </w:rPr>
          <w:t>10</w:t>
        </w:r>
        <w:r w:rsidR="00337153">
          <w:rPr>
            <w:noProof/>
            <w:webHidden/>
          </w:rPr>
          <w:fldChar w:fldCharType="end"/>
        </w:r>
      </w:hyperlink>
    </w:p>
    <w:p w14:paraId="26A9A0C6" w14:textId="3B6530CD" w:rsidR="00337153" w:rsidRDefault="00CF5E50">
      <w:pPr>
        <w:pStyle w:val="TOC3"/>
        <w:tabs>
          <w:tab w:val="right" w:leader="dot" w:pos="9350"/>
        </w:tabs>
        <w:rPr>
          <w:rFonts w:asciiTheme="minorHAnsi" w:eastAsiaTheme="minorEastAsia" w:hAnsiTheme="minorHAnsi" w:cstheme="minorBidi"/>
          <w:noProof/>
        </w:rPr>
      </w:pPr>
      <w:hyperlink w:anchor="_Toc81068821" w:history="1">
        <w:r w:rsidR="00337153" w:rsidRPr="002F406F">
          <w:rPr>
            <w:rStyle w:val="Hyperlink"/>
            <w:rFonts w:eastAsia="Georgia" w:cstheme="minorHAnsi"/>
            <w:noProof/>
          </w:rPr>
          <w:t>Assignment 3: Final Presentations of Term paper</w:t>
        </w:r>
        <w:r w:rsidR="00337153">
          <w:rPr>
            <w:noProof/>
            <w:webHidden/>
          </w:rPr>
          <w:tab/>
        </w:r>
        <w:r w:rsidR="00337153">
          <w:rPr>
            <w:noProof/>
            <w:webHidden/>
          </w:rPr>
          <w:fldChar w:fldCharType="begin"/>
        </w:r>
        <w:r w:rsidR="00337153">
          <w:rPr>
            <w:noProof/>
            <w:webHidden/>
          </w:rPr>
          <w:instrText xml:space="preserve"> PAGEREF _Toc81068821 \h </w:instrText>
        </w:r>
        <w:r w:rsidR="00337153">
          <w:rPr>
            <w:noProof/>
            <w:webHidden/>
          </w:rPr>
        </w:r>
        <w:r w:rsidR="00337153">
          <w:rPr>
            <w:noProof/>
            <w:webHidden/>
          </w:rPr>
          <w:fldChar w:fldCharType="separate"/>
        </w:r>
        <w:r w:rsidR="00337153">
          <w:rPr>
            <w:noProof/>
            <w:webHidden/>
          </w:rPr>
          <w:t>11</w:t>
        </w:r>
        <w:r w:rsidR="00337153">
          <w:rPr>
            <w:noProof/>
            <w:webHidden/>
          </w:rPr>
          <w:fldChar w:fldCharType="end"/>
        </w:r>
      </w:hyperlink>
    </w:p>
    <w:p w14:paraId="54898852" w14:textId="62A77A31" w:rsidR="00337153" w:rsidRDefault="00CF5E50">
      <w:pPr>
        <w:pStyle w:val="TOC1"/>
        <w:tabs>
          <w:tab w:val="right" w:leader="dot" w:pos="9350"/>
        </w:tabs>
        <w:rPr>
          <w:rFonts w:asciiTheme="minorHAnsi" w:eastAsiaTheme="minorEastAsia" w:hAnsiTheme="minorHAnsi" w:cstheme="minorBidi"/>
          <w:noProof/>
        </w:rPr>
      </w:pPr>
      <w:hyperlink w:anchor="_Toc81068822" w:history="1">
        <w:r w:rsidR="00337153" w:rsidRPr="002F406F">
          <w:rPr>
            <w:rStyle w:val="Hyperlink"/>
            <w:rFonts w:eastAsia="Georgia" w:cstheme="minorHAnsi"/>
            <w:noProof/>
          </w:rPr>
          <w:t>Global Politics Section</w:t>
        </w:r>
        <w:r w:rsidR="00337153">
          <w:rPr>
            <w:noProof/>
            <w:webHidden/>
          </w:rPr>
          <w:tab/>
        </w:r>
        <w:r w:rsidR="00337153">
          <w:rPr>
            <w:noProof/>
            <w:webHidden/>
          </w:rPr>
          <w:fldChar w:fldCharType="begin"/>
        </w:r>
        <w:r w:rsidR="00337153">
          <w:rPr>
            <w:noProof/>
            <w:webHidden/>
          </w:rPr>
          <w:instrText xml:space="preserve"> PAGEREF _Toc81068822 \h </w:instrText>
        </w:r>
        <w:r w:rsidR="00337153">
          <w:rPr>
            <w:noProof/>
            <w:webHidden/>
          </w:rPr>
        </w:r>
        <w:r w:rsidR="00337153">
          <w:rPr>
            <w:noProof/>
            <w:webHidden/>
          </w:rPr>
          <w:fldChar w:fldCharType="separate"/>
        </w:r>
        <w:r w:rsidR="00337153">
          <w:rPr>
            <w:noProof/>
            <w:webHidden/>
          </w:rPr>
          <w:t>11</w:t>
        </w:r>
        <w:r w:rsidR="00337153">
          <w:rPr>
            <w:noProof/>
            <w:webHidden/>
          </w:rPr>
          <w:fldChar w:fldCharType="end"/>
        </w:r>
      </w:hyperlink>
    </w:p>
    <w:p w14:paraId="3B3F9B10" w14:textId="6AFB397D" w:rsidR="00337153" w:rsidRDefault="00CF5E50">
      <w:pPr>
        <w:pStyle w:val="TOC2"/>
        <w:tabs>
          <w:tab w:val="right" w:leader="dot" w:pos="9350"/>
        </w:tabs>
        <w:rPr>
          <w:rFonts w:asciiTheme="minorHAnsi" w:eastAsiaTheme="minorEastAsia" w:hAnsiTheme="minorHAnsi" w:cstheme="minorBidi"/>
          <w:noProof/>
        </w:rPr>
      </w:pPr>
      <w:hyperlink w:anchor="_Toc81068823" w:history="1">
        <w:r w:rsidR="00337153" w:rsidRPr="002F406F">
          <w:rPr>
            <w:rStyle w:val="Hyperlink"/>
            <w:rFonts w:eastAsia="Georgia" w:cstheme="minorHAnsi"/>
            <w:noProof/>
            <w:shd w:val="clear" w:color="auto" w:fill="FFFFFF"/>
          </w:rPr>
          <w:t>Week 9 (10/27): International environmental law</w:t>
        </w:r>
        <w:r w:rsidR="00337153">
          <w:rPr>
            <w:noProof/>
            <w:webHidden/>
          </w:rPr>
          <w:tab/>
        </w:r>
        <w:r w:rsidR="00337153">
          <w:rPr>
            <w:noProof/>
            <w:webHidden/>
          </w:rPr>
          <w:fldChar w:fldCharType="begin"/>
        </w:r>
        <w:r w:rsidR="00337153">
          <w:rPr>
            <w:noProof/>
            <w:webHidden/>
          </w:rPr>
          <w:instrText xml:space="preserve"> PAGEREF _Toc81068823 \h </w:instrText>
        </w:r>
        <w:r w:rsidR="00337153">
          <w:rPr>
            <w:noProof/>
            <w:webHidden/>
          </w:rPr>
        </w:r>
        <w:r w:rsidR="00337153">
          <w:rPr>
            <w:noProof/>
            <w:webHidden/>
          </w:rPr>
          <w:fldChar w:fldCharType="separate"/>
        </w:r>
        <w:r w:rsidR="00337153">
          <w:rPr>
            <w:noProof/>
            <w:webHidden/>
          </w:rPr>
          <w:t>11</w:t>
        </w:r>
        <w:r w:rsidR="00337153">
          <w:rPr>
            <w:noProof/>
            <w:webHidden/>
          </w:rPr>
          <w:fldChar w:fldCharType="end"/>
        </w:r>
      </w:hyperlink>
    </w:p>
    <w:p w14:paraId="122C9686" w14:textId="695463C4" w:rsidR="00337153" w:rsidRDefault="00CF5E50">
      <w:pPr>
        <w:pStyle w:val="TOC3"/>
        <w:tabs>
          <w:tab w:val="right" w:leader="dot" w:pos="9350"/>
        </w:tabs>
        <w:rPr>
          <w:rFonts w:asciiTheme="minorHAnsi" w:eastAsiaTheme="minorEastAsia" w:hAnsiTheme="minorHAnsi" w:cstheme="minorBidi"/>
          <w:noProof/>
        </w:rPr>
      </w:pPr>
      <w:hyperlink w:anchor="_Toc81068824" w:history="1">
        <w:r w:rsidR="00337153" w:rsidRPr="002F406F">
          <w:rPr>
            <w:rStyle w:val="Hyperlink"/>
            <w:rFonts w:eastAsia="Georgia" w:cstheme="minorHAnsi"/>
            <w:noProof/>
          </w:rPr>
          <w:t>Assignment: Letter to Editor is due to a publisher by 31 October</w:t>
        </w:r>
        <w:r w:rsidR="00337153">
          <w:rPr>
            <w:noProof/>
            <w:webHidden/>
          </w:rPr>
          <w:tab/>
        </w:r>
        <w:r w:rsidR="00337153">
          <w:rPr>
            <w:noProof/>
            <w:webHidden/>
          </w:rPr>
          <w:fldChar w:fldCharType="begin"/>
        </w:r>
        <w:r w:rsidR="00337153">
          <w:rPr>
            <w:noProof/>
            <w:webHidden/>
          </w:rPr>
          <w:instrText xml:space="preserve"> PAGEREF _Toc81068824 \h </w:instrText>
        </w:r>
        <w:r w:rsidR="00337153">
          <w:rPr>
            <w:noProof/>
            <w:webHidden/>
          </w:rPr>
        </w:r>
        <w:r w:rsidR="00337153">
          <w:rPr>
            <w:noProof/>
            <w:webHidden/>
          </w:rPr>
          <w:fldChar w:fldCharType="separate"/>
        </w:r>
        <w:r w:rsidR="00337153">
          <w:rPr>
            <w:noProof/>
            <w:webHidden/>
          </w:rPr>
          <w:t>12</w:t>
        </w:r>
        <w:r w:rsidR="00337153">
          <w:rPr>
            <w:noProof/>
            <w:webHidden/>
          </w:rPr>
          <w:fldChar w:fldCharType="end"/>
        </w:r>
      </w:hyperlink>
    </w:p>
    <w:p w14:paraId="539740C2" w14:textId="181FB3DE" w:rsidR="00337153" w:rsidRDefault="00CF5E50">
      <w:pPr>
        <w:pStyle w:val="TOC3"/>
        <w:tabs>
          <w:tab w:val="right" w:leader="dot" w:pos="9350"/>
        </w:tabs>
        <w:rPr>
          <w:rFonts w:asciiTheme="minorHAnsi" w:eastAsiaTheme="minorEastAsia" w:hAnsiTheme="minorHAnsi" w:cstheme="minorBidi"/>
          <w:noProof/>
        </w:rPr>
      </w:pPr>
      <w:hyperlink w:anchor="_Toc81068825" w:history="1">
        <w:r w:rsidR="00337153" w:rsidRPr="002F406F">
          <w:rPr>
            <w:rStyle w:val="Hyperlink"/>
            <w:rFonts w:eastAsia="Georgia" w:cstheme="minorHAnsi"/>
            <w:noProof/>
          </w:rPr>
          <w:t>Assignment: Final Presentations of Term paper</w:t>
        </w:r>
        <w:r w:rsidR="00337153">
          <w:rPr>
            <w:noProof/>
            <w:webHidden/>
          </w:rPr>
          <w:tab/>
        </w:r>
        <w:r w:rsidR="00337153">
          <w:rPr>
            <w:noProof/>
            <w:webHidden/>
          </w:rPr>
          <w:fldChar w:fldCharType="begin"/>
        </w:r>
        <w:r w:rsidR="00337153">
          <w:rPr>
            <w:noProof/>
            <w:webHidden/>
          </w:rPr>
          <w:instrText xml:space="preserve"> PAGEREF _Toc81068825 \h </w:instrText>
        </w:r>
        <w:r w:rsidR="00337153">
          <w:rPr>
            <w:noProof/>
            <w:webHidden/>
          </w:rPr>
        </w:r>
        <w:r w:rsidR="00337153">
          <w:rPr>
            <w:noProof/>
            <w:webHidden/>
          </w:rPr>
          <w:fldChar w:fldCharType="separate"/>
        </w:r>
        <w:r w:rsidR="00337153">
          <w:rPr>
            <w:noProof/>
            <w:webHidden/>
          </w:rPr>
          <w:t>12</w:t>
        </w:r>
        <w:r w:rsidR="00337153">
          <w:rPr>
            <w:noProof/>
            <w:webHidden/>
          </w:rPr>
          <w:fldChar w:fldCharType="end"/>
        </w:r>
      </w:hyperlink>
    </w:p>
    <w:p w14:paraId="6C9C4783" w14:textId="108EDAC6" w:rsidR="00337153" w:rsidRDefault="00CF5E50">
      <w:pPr>
        <w:pStyle w:val="TOC2"/>
        <w:tabs>
          <w:tab w:val="right" w:leader="dot" w:pos="9350"/>
        </w:tabs>
        <w:rPr>
          <w:rFonts w:asciiTheme="minorHAnsi" w:eastAsiaTheme="minorEastAsia" w:hAnsiTheme="minorHAnsi" w:cstheme="minorBidi"/>
          <w:noProof/>
        </w:rPr>
      </w:pPr>
      <w:hyperlink w:anchor="_Toc81068826" w:history="1">
        <w:r w:rsidR="00337153" w:rsidRPr="002F406F">
          <w:rPr>
            <w:rStyle w:val="Hyperlink"/>
            <w:rFonts w:eastAsia="Georgia" w:cstheme="minorHAnsi"/>
            <w:noProof/>
          </w:rPr>
          <w:t>Week 10 (11/3): Environmental Authoritarianism</w:t>
        </w:r>
        <w:r w:rsidR="00337153">
          <w:rPr>
            <w:noProof/>
            <w:webHidden/>
          </w:rPr>
          <w:tab/>
        </w:r>
        <w:r w:rsidR="00337153">
          <w:rPr>
            <w:noProof/>
            <w:webHidden/>
          </w:rPr>
          <w:fldChar w:fldCharType="begin"/>
        </w:r>
        <w:r w:rsidR="00337153">
          <w:rPr>
            <w:noProof/>
            <w:webHidden/>
          </w:rPr>
          <w:instrText xml:space="preserve"> PAGEREF _Toc81068826 \h </w:instrText>
        </w:r>
        <w:r w:rsidR="00337153">
          <w:rPr>
            <w:noProof/>
            <w:webHidden/>
          </w:rPr>
        </w:r>
        <w:r w:rsidR="00337153">
          <w:rPr>
            <w:noProof/>
            <w:webHidden/>
          </w:rPr>
          <w:fldChar w:fldCharType="separate"/>
        </w:r>
        <w:r w:rsidR="00337153">
          <w:rPr>
            <w:noProof/>
            <w:webHidden/>
          </w:rPr>
          <w:t>12</w:t>
        </w:r>
        <w:r w:rsidR="00337153">
          <w:rPr>
            <w:noProof/>
            <w:webHidden/>
          </w:rPr>
          <w:fldChar w:fldCharType="end"/>
        </w:r>
      </w:hyperlink>
    </w:p>
    <w:p w14:paraId="42706227" w14:textId="35795EB9" w:rsidR="00337153" w:rsidRDefault="00CF5E50">
      <w:pPr>
        <w:pStyle w:val="TOC3"/>
        <w:tabs>
          <w:tab w:val="right" w:leader="dot" w:pos="9350"/>
        </w:tabs>
        <w:rPr>
          <w:rFonts w:asciiTheme="minorHAnsi" w:eastAsiaTheme="minorEastAsia" w:hAnsiTheme="minorHAnsi" w:cstheme="minorBidi"/>
          <w:noProof/>
        </w:rPr>
      </w:pPr>
      <w:hyperlink w:anchor="_Toc81068827" w:history="1">
        <w:r w:rsidR="00337153" w:rsidRPr="002F406F">
          <w:rPr>
            <w:rStyle w:val="Hyperlink"/>
            <w:rFonts w:eastAsia="Georgia" w:cstheme="minorHAnsi"/>
            <w:noProof/>
          </w:rPr>
          <w:t>Assignment: Final Presentations of Term paper</w:t>
        </w:r>
        <w:r w:rsidR="00337153">
          <w:rPr>
            <w:noProof/>
            <w:webHidden/>
          </w:rPr>
          <w:tab/>
        </w:r>
        <w:r w:rsidR="00337153">
          <w:rPr>
            <w:noProof/>
            <w:webHidden/>
          </w:rPr>
          <w:fldChar w:fldCharType="begin"/>
        </w:r>
        <w:r w:rsidR="00337153">
          <w:rPr>
            <w:noProof/>
            <w:webHidden/>
          </w:rPr>
          <w:instrText xml:space="preserve"> PAGEREF _Toc81068827 \h </w:instrText>
        </w:r>
        <w:r w:rsidR="00337153">
          <w:rPr>
            <w:noProof/>
            <w:webHidden/>
          </w:rPr>
        </w:r>
        <w:r w:rsidR="00337153">
          <w:rPr>
            <w:noProof/>
            <w:webHidden/>
          </w:rPr>
          <w:fldChar w:fldCharType="separate"/>
        </w:r>
        <w:r w:rsidR="00337153">
          <w:rPr>
            <w:noProof/>
            <w:webHidden/>
          </w:rPr>
          <w:t>12</w:t>
        </w:r>
        <w:r w:rsidR="00337153">
          <w:rPr>
            <w:noProof/>
            <w:webHidden/>
          </w:rPr>
          <w:fldChar w:fldCharType="end"/>
        </w:r>
      </w:hyperlink>
    </w:p>
    <w:p w14:paraId="6C724BDB" w14:textId="46D9D52A" w:rsidR="00337153" w:rsidRDefault="00CF5E50">
      <w:pPr>
        <w:pStyle w:val="TOC1"/>
        <w:tabs>
          <w:tab w:val="right" w:leader="dot" w:pos="9350"/>
        </w:tabs>
        <w:rPr>
          <w:rFonts w:asciiTheme="minorHAnsi" w:eastAsiaTheme="minorEastAsia" w:hAnsiTheme="minorHAnsi" w:cstheme="minorBidi"/>
          <w:noProof/>
        </w:rPr>
      </w:pPr>
      <w:hyperlink w:anchor="_Toc81068828" w:history="1">
        <w:r w:rsidR="00337153" w:rsidRPr="002F406F">
          <w:rPr>
            <w:rStyle w:val="Hyperlink"/>
            <w:rFonts w:eastAsia="Georgia" w:cstheme="minorHAnsi"/>
            <w:noProof/>
          </w:rPr>
          <w:t>Environmental Justice Section</w:t>
        </w:r>
        <w:r w:rsidR="00337153">
          <w:rPr>
            <w:noProof/>
            <w:webHidden/>
          </w:rPr>
          <w:tab/>
        </w:r>
        <w:r w:rsidR="00337153">
          <w:rPr>
            <w:noProof/>
            <w:webHidden/>
          </w:rPr>
          <w:fldChar w:fldCharType="begin"/>
        </w:r>
        <w:r w:rsidR="00337153">
          <w:rPr>
            <w:noProof/>
            <w:webHidden/>
          </w:rPr>
          <w:instrText xml:space="preserve"> PAGEREF _Toc81068828 \h </w:instrText>
        </w:r>
        <w:r w:rsidR="00337153">
          <w:rPr>
            <w:noProof/>
            <w:webHidden/>
          </w:rPr>
        </w:r>
        <w:r w:rsidR="00337153">
          <w:rPr>
            <w:noProof/>
            <w:webHidden/>
          </w:rPr>
          <w:fldChar w:fldCharType="separate"/>
        </w:r>
        <w:r w:rsidR="00337153">
          <w:rPr>
            <w:noProof/>
            <w:webHidden/>
          </w:rPr>
          <w:t>12</w:t>
        </w:r>
        <w:r w:rsidR="00337153">
          <w:rPr>
            <w:noProof/>
            <w:webHidden/>
          </w:rPr>
          <w:fldChar w:fldCharType="end"/>
        </w:r>
      </w:hyperlink>
    </w:p>
    <w:p w14:paraId="77D4FAA7" w14:textId="3A08B435" w:rsidR="00337153" w:rsidRDefault="00CF5E50">
      <w:pPr>
        <w:pStyle w:val="TOC2"/>
        <w:tabs>
          <w:tab w:val="right" w:leader="dot" w:pos="9350"/>
        </w:tabs>
        <w:rPr>
          <w:rFonts w:asciiTheme="minorHAnsi" w:eastAsiaTheme="minorEastAsia" w:hAnsiTheme="minorHAnsi" w:cstheme="minorBidi"/>
          <w:noProof/>
        </w:rPr>
      </w:pPr>
      <w:hyperlink w:anchor="_Toc81068829" w:history="1">
        <w:r w:rsidR="00337153" w:rsidRPr="002F406F">
          <w:rPr>
            <w:rStyle w:val="Hyperlink"/>
            <w:rFonts w:eastAsia="Georgia" w:cstheme="minorHAnsi"/>
            <w:noProof/>
          </w:rPr>
          <w:t>Week 11 (11/10): On Responsibility and Response: Cause and Blame in the Anthropocene?</w:t>
        </w:r>
        <w:r w:rsidR="00337153">
          <w:rPr>
            <w:noProof/>
            <w:webHidden/>
          </w:rPr>
          <w:tab/>
        </w:r>
        <w:r w:rsidR="00337153">
          <w:rPr>
            <w:noProof/>
            <w:webHidden/>
          </w:rPr>
          <w:fldChar w:fldCharType="begin"/>
        </w:r>
        <w:r w:rsidR="00337153">
          <w:rPr>
            <w:noProof/>
            <w:webHidden/>
          </w:rPr>
          <w:instrText xml:space="preserve"> PAGEREF _Toc81068829 \h </w:instrText>
        </w:r>
        <w:r w:rsidR="00337153">
          <w:rPr>
            <w:noProof/>
            <w:webHidden/>
          </w:rPr>
        </w:r>
        <w:r w:rsidR="00337153">
          <w:rPr>
            <w:noProof/>
            <w:webHidden/>
          </w:rPr>
          <w:fldChar w:fldCharType="separate"/>
        </w:r>
        <w:r w:rsidR="00337153">
          <w:rPr>
            <w:noProof/>
            <w:webHidden/>
          </w:rPr>
          <w:t>12</w:t>
        </w:r>
        <w:r w:rsidR="00337153">
          <w:rPr>
            <w:noProof/>
            <w:webHidden/>
          </w:rPr>
          <w:fldChar w:fldCharType="end"/>
        </w:r>
      </w:hyperlink>
    </w:p>
    <w:p w14:paraId="40A0E0AA" w14:textId="00AA3C2F" w:rsidR="00337153" w:rsidRDefault="00CF5E50">
      <w:pPr>
        <w:pStyle w:val="TOC3"/>
        <w:tabs>
          <w:tab w:val="right" w:leader="dot" w:pos="9350"/>
        </w:tabs>
        <w:rPr>
          <w:rFonts w:asciiTheme="minorHAnsi" w:eastAsiaTheme="minorEastAsia" w:hAnsiTheme="minorHAnsi" w:cstheme="minorBidi"/>
          <w:noProof/>
        </w:rPr>
      </w:pPr>
      <w:hyperlink w:anchor="_Toc81068830" w:history="1">
        <w:r w:rsidR="00337153" w:rsidRPr="002F406F">
          <w:rPr>
            <w:rStyle w:val="Hyperlink"/>
            <w:rFonts w:eastAsia="Georgia" w:cstheme="minorHAnsi"/>
            <w:noProof/>
          </w:rPr>
          <w:t>Assignment: Final Presentations of Term paper</w:t>
        </w:r>
        <w:r w:rsidR="00337153">
          <w:rPr>
            <w:noProof/>
            <w:webHidden/>
          </w:rPr>
          <w:tab/>
        </w:r>
        <w:r w:rsidR="00337153">
          <w:rPr>
            <w:noProof/>
            <w:webHidden/>
          </w:rPr>
          <w:fldChar w:fldCharType="begin"/>
        </w:r>
        <w:r w:rsidR="00337153">
          <w:rPr>
            <w:noProof/>
            <w:webHidden/>
          </w:rPr>
          <w:instrText xml:space="preserve"> PAGEREF _Toc81068830 \h </w:instrText>
        </w:r>
        <w:r w:rsidR="00337153">
          <w:rPr>
            <w:noProof/>
            <w:webHidden/>
          </w:rPr>
        </w:r>
        <w:r w:rsidR="00337153">
          <w:rPr>
            <w:noProof/>
            <w:webHidden/>
          </w:rPr>
          <w:fldChar w:fldCharType="separate"/>
        </w:r>
        <w:r w:rsidR="00337153">
          <w:rPr>
            <w:noProof/>
            <w:webHidden/>
          </w:rPr>
          <w:t>13</w:t>
        </w:r>
        <w:r w:rsidR="00337153">
          <w:rPr>
            <w:noProof/>
            <w:webHidden/>
          </w:rPr>
          <w:fldChar w:fldCharType="end"/>
        </w:r>
      </w:hyperlink>
    </w:p>
    <w:p w14:paraId="76D7A74E" w14:textId="5A85F748" w:rsidR="00337153" w:rsidRDefault="00CF5E50">
      <w:pPr>
        <w:pStyle w:val="TOC2"/>
        <w:tabs>
          <w:tab w:val="right" w:leader="dot" w:pos="9350"/>
        </w:tabs>
        <w:rPr>
          <w:rFonts w:asciiTheme="minorHAnsi" w:eastAsiaTheme="minorEastAsia" w:hAnsiTheme="minorHAnsi" w:cstheme="minorBidi"/>
          <w:noProof/>
        </w:rPr>
      </w:pPr>
      <w:hyperlink w:anchor="_Toc81068831" w:history="1">
        <w:r w:rsidR="00337153" w:rsidRPr="002F406F">
          <w:rPr>
            <w:rStyle w:val="Hyperlink"/>
            <w:rFonts w:eastAsia="Georgia" w:cstheme="minorHAnsi"/>
            <w:noProof/>
          </w:rPr>
          <w:t>Week 12 (11/17): Environmental Racism</w:t>
        </w:r>
        <w:r w:rsidR="00337153">
          <w:rPr>
            <w:noProof/>
            <w:webHidden/>
          </w:rPr>
          <w:tab/>
        </w:r>
        <w:r w:rsidR="00337153">
          <w:rPr>
            <w:noProof/>
            <w:webHidden/>
          </w:rPr>
          <w:fldChar w:fldCharType="begin"/>
        </w:r>
        <w:r w:rsidR="00337153">
          <w:rPr>
            <w:noProof/>
            <w:webHidden/>
          </w:rPr>
          <w:instrText xml:space="preserve"> PAGEREF _Toc81068831 \h </w:instrText>
        </w:r>
        <w:r w:rsidR="00337153">
          <w:rPr>
            <w:noProof/>
            <w:webHidden/>
          </w:rPr>
        </w:r>
        <w:r w:rsidR="00337153">
          <w:rPr>
            <w:noProof/>
            <w:webHidden/>
          </w:rPr>
          <w:fldChar w:fldCharType="separate"/>
        </w:r>
        <w:r w:rsidR="00337153">
          <w:rPr>
            <w:noProof/>
            <w:webHidden/>
          </w:rPr>
          <w:t>13</w:t>
        </w:r>
        <w:r w:rsidR="00337153">
          <w:rPr>
            <w:noProof/>
            <w:webHidden/>
          </w:rPr>
          <w:fldChar w:fldCharType="end"/>
        </w:r>
      </w:hyperlink>
    </w:p>
    <w:p w14:paraId="4A3A5B77" w14:textId="72CF9706" w:rsidR="00337153" w:rsidRDefault="00CF5E50">
      <w:pPr>
        <w:pStyle w:val="TOC1"/>
        <w:tabs>
          <w:tab w:val="right" w:leader="dot" w:pos="9350"/>
        </w:tabs>
        <w:rPr>
          <w:rFonts w:asciiTheme="minorHAnsi" w:eastAsiaTheme="minorEastAsia" w:hAnsiTheme="minorHAnsi" w:cstheme="minorBidi"/>
          <w:noProof/>
        </w:rPr>
      </w:pPr>
      <w:hyperlink w:anchor="_Toc81068832" w:history="1">
        <w:r w:rsidR="00337153" w:rsidRPr="002F406F">
          <w:rPr>
            <w:rStyle w:val="Hyperlink"/>
            <w:rFonts w:eastAsia="Georgia" w:cstheme="minorHAnsi"/>
            <w:noProof/>
          </w:rPr>
          <w:t>Solutions Section</w:t>
        </w:r>
        <w:r w:rsidR="00337153">
          <w:rPr>
            <w:noProof/>
            <w:webHidden/>
          </w:rPr>
          <w:tab/>
        </w:r>
        <w:r w:rsidR="00337153">
          <w:rPr>
            <w:noProof/>
            <w:webHidden/>
          </w:rPr>
          <w:fldChar w:fldCharType="begin"/>
        </w:r>
        <w:r w:rsidR="00337153">
          <w:rPr>
            <w:noProof/>
            <w:webHidden/>
          </w:rPr>
          <w:instrText xml:space="preserve"> PAGEREF _Toc81068832 \h </w:instrText>
        </w:r>
        <w:r w:rsidR="00337153">
          <w:rPr>
            <w:noProof/>
            <w:webHidden/>
          </w:rPr>
        </w:r>
        <w:r w:rsidR="00337153">
          <w:rPr>
            <w:noProof/>
            <w:webHidden/>
          </w:rPr>
          <w:fldChar w:fldCharType="separate"/>
        </w:r>
        <w:r w:rsidR="00337153">
          <w:rPr>
            <w:noProof/>
            <w:webHidden/>
          </w:rPr>
          <w:t>14</w:t>
        </w:r>
        <w:r w:rsidR="00337153">
          <w:rPr>
            <w:noProof/>
            <w:webHidden/>
          </w:rPr>
          <w:fldChar w:fldCharType="end"/>
        </w:r>
      </w:hyperlink>
    </w:p>
    <w:p w14:paraId="3BD3AF16" w14:textId="0EE4A0E3" w:rsidR="00337153" w:rsidRDefault="00CF5E50">
      <w:pPr>
        <w:pStyle w:val="TOC2"/>
        <w:tabs>
          <w:tab w:val="right" w:leader="dot" w:pos="9350"/>
        </w:tabs>
        <w:rPr>
          <w:rFonts w:asciiTheme="minorHAnsi" w:eastAsiaTheme="minorEastAsia" w:hAnsiTheme="minorHAnsi" w:cstheme="minorBidi"/>
          <w:noProof/>
        </w:rPr>
      </w:pPr>
      <w:hyperlink w:anchor="_Toc81068833" w:history="1">
        <w:r w:rsidR="00337153" w:rsidRPr="002F406F">
          <w:rPr>
            <w:rStyle w:val="Hyperlink"/>
            <w:rFonts w:eastAsia="Georgia" w:cstheme="minorHAnsi"/>
            <w:noProof/>
          </w:rPr>
          <w:t>Week 13 (12/1): Resilience &amp; Adaptation &amp; Mitigation</w:t>
        </w:r>
        <w:r w:rsidR="00337153">
          <w:rPr>
            <w:noProof/>
            <w:webHidden/>
          </w:rPr>
          <w:tab/>
        </w:r>
        <w:r w:rsidR="00337153">
          <w:rPr>
            <w:noProof/>
            <w:webHidden/>
          </w:rPr>
          <w:fldChar w:fldCharType="begin"/>
        </w:r>
        <w:r w:rsidR="00337153">
          <w:rPr>
            <w:noProof/>
            <w:webHidden/>
          </w:rPr>
          <w:instrText xml:space="preserve"> PAGEREF _Toc81068833 \h </w:instrText>
        </w:r>
        <w:r w:rsidR="00337153">
          <w:rPr>
            <w:noProof/>
            <w:webHidden/>
          </w:rPr>
        </w:r>
        <w:r w:rsidR="00337153">
          <w:rPr>
            <w:noProof/>
            <w:webHidden/>
          </w:rPr>
          <w:fldChar w:fldCharType="separate"/>
        </w:r>
        <w:r w:rsidR="00337153">
          <w:rPr>
            <w:noProof/>
            <w:webHidden/>
          </w:rPr>
          <w:t>14</w:t>
        </w:r>
        <w:r w:rsidR="00337153">
          <w:rPr>
            <w:noProof/>
            <w:webHidden/>
          </w:rPr>
          <w:fldChar w:fldCharType="end"/>
        </w:r>
      </w:hyperlink>
    </w:p>
    <w:p w14:paraId="42F0A414" w14:textId="7BBD9531" w:rsidR="00337153" w:rsidRDefault="00CF5E50">
      <w:pPr>
        <w:pStyle w:val="TOC3"/>
        <w:tabs>
          <w:tab w:val="right" w:leader="dot" w:pos="9350"/>
        </w:tabs>
        <w:rPr>
          <w:rFonts w:asciiTheme="minorHAnsi" w:eastAsiaTheme="minorEastAsia" w:hAnsiTheme="minorHAnsi" w:cstheme="minorBidi"/>
          <w:noProof/>
        </w:rPr>
      </w:pPr>
      <w:hyperlink w:anchor="_Toc81068834" w:history="1">
        <w:r w:rsidR="00337153" w:rsidRPr="002F406F">
          <w:rPr>
            <w:rStyle w:val="Hyperlink"/>
            <w:rFonts w:eastAsia="Georgia" w:cstheme="minorHAnsi"/>
            <w:noProof/>
          </w:rPr>
          <w:t>Assignment: Final Presentations of Term paper</w:t>
        </w:r>
        <w:r w:rsidR="00337153">
          <w:rPr>
            <w:noProof/>
            <w:webHidden/>
          </w:rPr>
          <w:tab/>
        </w:r>
        <w:r w:rsidR="00337153">
          <w:rPr>
            <w:noProof/>
            <w:webHidden/>
          </w:rPr>
          <w:fldChar w:fldCharType="begin"/>
        </w:r>
        <w:r w:rsidR="00337153">
          <w:rPr>
            <w:noProof/>
            <w:webHidden/>
          </w:rPr>
          <w:instrText xml:space="preserve"> PAGEREF _Toc81068834 \h </w:instrText>
        </w:r>
        <w:r w:rsidR="00337153">
          <w:rPr>
            <w:noProof/>
            <w:webHidden/>
          </w:rPr>
        </w:r>
        <w:r w:rsidR="00337153">
          <w:rPr>
            <w:noProof/>
            <w:webHidden/>
          </w:rPr>
          <w:fldChar w:fldCharType="separate"/>
        </w:r>
        <w:r w:rsidR="00337153">
          <w:rPr>
            <w:noProof/>
            <w:webHidden/>
          </w:rPr>
          <w:t>15</w:t>
        </w:r>
        <w:r w:rsidR="00337153">
          <w:rPr>
            <w:noProof/>
            <w:webHidden/>
          </w:rPr>
          <w:fldChar w:fldCharType="end"/>
        </w:r>
      </w:hyperlink>
    </w:p>
    <w:p w14:paraId="24D358E0" w14:textId="597E5E71" w:rsidR="00337153" w:rsidRDefault="00CF5E50">
      <w:pPr>
        <w:pStyle w:val="TOC2"/>
        <w:tabs>
          <w:tab w:val="right" w:leader="dot" w:pos="9350"/>
        </w:tabs>
        <w:rPr>
          <w:rFonts w:asciiTheme="minorHAnsi" w:eastAsiaTheme="minorEastAsia" w:hAnsiTheme="minorHAnsi" w:cstheme="minorBidi"/>
          <w:noProof/>
        </w:rPr>
      </w:pPr>
      <w:hyperlink w:anchor="_Toc81068835" w:history="1">
        <w:r w:rsidR="00337153" w:rsidRPr="002F406F">
          <w:rPr>
            <w:rStyle w:val="Hyperlink"/>
            <w:rFonts w:eastAsia="Georgia" w:cstheme="minorHAnsi"/>
            <w:noProof/>
          </w:rPr>
          <w:t>Week 14 (12/8): Roles of Civil Society</w:t>
        </w:r>
        <w:r w:rsidR="00337153">
          <w:rPr>
            <w:noProof/>
            <w:webHidden/>
          </w:rPr>
          <w:tab/>
        </w:r>
        <w:r w:rsidR="00337153">
          <w:rPr>
            <w:noProof/>
            <w:webHidden/>
          </w:rPr>
          <w:fldChar w:fldCharType="begin"/>
        </w:r>
        <w:r w:rsidR="00337153">
          <w:rPr>
            <w:noProof/>
            <w:webHidden/>
          </w:rPr>
          <w:instrText xml:space="preserve"> PAGEREF _Toc81068835 \h </w:instrText>
        </w:r>
        <w:r w:rsidR="00337153">
          <w:rPr>
            <w:noProof/>
            <w:webHidden/>
          </w:rPr>
        </w:r>
        <w:r w:rsidR="00337153">
          <w:rPr>
            <w:noProof/>
            <w:webHidden/>
          </w:rPr>
          <w:fldChar w:fldCharType="separate"/>
        </w:r>
        <w:r w:rsidR="00337153">
          <w:rPr>
            <w:noProof/>
            <w:webHidden/>
          </w:rPr>
          <w:t>15</w:t>
        </w:r>
        <w:r w:rsidR="00337153">
          <w:rPr>
            <w:noProof/>
            <w:webHidden/>
          </w:rPr>
          <w:fldChar w:fldCharType="end"/>
        </w:r>
      </w:hyperlink>
    </w:p>
    <w:p w14:paraId="5B055966" w14:textId="1DBD1395" w:rsidR="00337153" w:rsidRDefault="00CF5E50">
      <w:pPr>
        <w:pStyle w:val="TOC3"/>
        <w:tabs>
          <w:tab w:val="right" w:leader="dot" w:pos="9350"/>
        </w:tabs>
        <w:rPr>
          <w:rFonts w:asciiTheme="minorHAnsi" w:eastAsiaTheme="minorEastAsia" w:hAnsiTheme="minorHAnsi" w:cstheme="minorBidi"/>
          <w:noProof/>
        </w:rPr>
      </w:pPr>
      <w:hyperlink w:anchor="_Toc81068836" w:history="1">
        <w:r w:rsidR="00337153" w:rsidRPr="002F406F">
          <w:rPr>
            <w:rStyle w:val="Hyperlink"/>
            <w:rFonts w:eastAsia="Georgia" w:cstheme="minorHAnsi"/>
            <w:noProof/>
          </w:rPr>
          <w:t>Assignment (12/1): Final Presentations of Term paper</w:t>
        </w:r>
        <w:r w:rsidR="00337153">
          <w:rPr>
            <w:noProof/>
            <w:webHidden/>
          </w:rPr>
          <w:tab/>
        </w:r>
        <w:r w:rsidR="00337153">
          <w:rPr>
            <w:noProof/>
            <w:webHidden/>
          </w:rPr>
          <w:fldChar w:fldCharType="begin"/>
        </w:r>
        <w:r w:rsidR="00337153">
          <w:rPr>
            <w:noProof/>
            <w:webHidden/>
          </w:rPr>
          <w:instrText xml:space="preserve"> PAGEREF _Toc81068836 \h </w:instrText>
        </w:r>
        <w:r w:rsidR="00337153">
          <w:rPr>
            <w:noProof/>
            <w:webHidden/>
          </w:rPr>
        </w:r>
        <w:r w:rsidR="00337153">
          <w:rPr>
            <w:noProof/>
            <w:webHidden/>
          </w:rPr>
          <w:fldChar w:fldCharType="separate"/>
        </w:r>
        <w:r w:rsidR="00337153">
          <w:rPr>
            <w:noProof/>
            <w:webHidden/>
          </w:rPr>
          <w:t>15</w:t>
        </w:r>
        <w:r w:rsidR="00337153">
          <w:rPr>
            <w:noProof/>
            <w:webHidden/>
          </w:rPr>
          <w:fldChar w:fldCharType="end"/>
        </w:r>
      </w:hyperlink>
    </w:p>
    <w:p w14:paraId="77437797" w14:textId="799E23A2" w:rsidR="00337153" w:rsidRDefault="00CF5E50">
      <w:pPr>
        <w:pStyle w:val="TOC3"/>
        <w:tabs>
          <w:tab w:val="right" w:leader="dot" w:pos="9350"/>
        </w:tabs>
        <w:rPr>
          <w:rFonts w:asciiTheme="minorHAnsi" w:eastAsiaTheme="minorEastAsia" w:hAnsiTheme="minorHAnsi" w:cstheme="minorBidi"/>
          <w:noProof/>
        </w:rPr>
      </w:pPr>
      <w:hyperlink w:anchor="_Toc81068837" w:history="1">
        <w:r w:rsidR="00337153" w:rsidRPr="002F406F">
          <w:rPr>
            <w:rStyle w:val="Hyperlink"/>
            <w:rFonts w:eastAsia="Georgia" w:cstheme="minorHAnsi"/>
            <w:noProof/>
            <w:shd w:val="clear" w:color="auto" w:fill="FFFFFF"/>
          </w:rPr>
          <w:t>Assignment (12/8): Final Research Proposal Due this coming Monday by Noon</w:t>
        </w:r>
        <w:r w:rsidR="00337153">
          <w:rPr>
            <w:noProof/>
            <w:webHidden/>
          </w:rPr>
          <w:tab/>
        </w:r>
        <w:r w:rsidR="00337153">
          <w:rPr>
            <w:noProof/>
            <w:webHidden/>
          </w:rPr>
          <w:fldChar w:fldCharType="begin"/>
        </w:r>
        <w:r w:rsidR="00337153">
          <w:rPr>
            <w:noProof/>
            <w:webHidden/>
          </w:rPr>
          <w:instrText xml:space="preserve"> PAGEREF _Toc81068837 \h </w:instrText>
        </w:r>
        <w:r w:rsidR="00337153">
          <w:rPr>
            <w:noProof/>
            <w:webHidden/>
          </w:rPr>
        </w:r>
        <w:r w:rsidR="00337153">
          <w:rPr>
            <w:noProof/>
            <w:webHidden/>
          </w:rPr>
          <w:fldChar w:fldCharType="separate"/>
        </w:r>
        <w:r w:rsidR="00337153">
          <w:rPr>
            <w:noProof/>
            <w:webHidden/>
          </w:rPr>
          <w:t>15</w:t>
        </w:r>
        <w:r w:rsidR="00337153">
          <w:rPr>
            <w:noProof/>
            <w:webHidden/>
          </w:rPr>
          <w:fldChar w:fldCharType="end"/>
        </w:r>
      </w:hyperlink>
    </w:p>
    <w:p w14:paraId="724FDE61" w14:textId="464E56A2" w:rsidR="00337153" w:rsidRDefault="00CF5E50">
      <w:pPr>
        <w:pStyle w:val="TOC1"/>
        <w:tabs>
          <w:tab w:val="right" w:leader="dot" w:pos="9350"/>
        </w:tabs>
        <w:rPr>
          <w:rFonts w:asciiTheme="minorHAnsi" w:eastAsiaTheme="minorEastAsia" w:hAnsiTheme="minorHAnsi" w:cstheme="minorBidi"/>
          <w:noProof/>
        </w:rPr>
      </w:pPr>
      <w:hyperlink w:anchor="_Toc81068838" w:history="1">
        <w:r w:rsidR="00337153" w:rsidRPr="002F406F">
          <w:rPr>
            <w:rStyle w:val="Hyperlink"/>
            <w:rFonts w:eastAsia="Georgia" w:cstheme="minorHAnsi"/>
            <w:noProof/>
          </w:rPr>
          <w:t>Academic Integrity Code</w:t>
        </w:r>
        <w:r w:rsidR="00337153">
          <w:rPr>
            <w:noProof/>
            <w:webHidden/>
          </w:rPr>
          <w:tab/>
        </w:r>
        <w:r w:rsidR="00337153">
          <w:rPr>
            <w:noProof/>
            <w:webHidden/>
          </w:rPr>
          <w:fldChar w:fldCharType="begin"/>
        </w:r>
        <w:r w:rsidR="00337153">
          <w:rPr>
            <w:noProof/>
            <w:webHidden/>
          </w:rPr>
          <w:instrText xml:space="preserve"> PAGEREF _Toc81068838 \h </w:instrText>
        </w:r>
        <w:r w:rsidR="00337153">
          <w:rPr>
            <w:noProof/>
            <w:webHidden/>
          </w:rPr>
        </w:r>
        <w:r w:rsidR="00337153">
          <w:rPr>
            <w:noProof/>
            <w:webHidden/>
          </w:rPr>
          <w:fldChar w:fldCharType="separate"/>
        </w:r>
        <w:r w:rsidR="00337153">
          <w:rPr>
            <w:noProof/>
            <w:webHidden/>
          </w:rPr>
          <w:t>16</w:t>
        </w:r>
        <w:r w:rsidR="00337153">
          <w:rPr>
            <w:noProof/>
            <w:webHidden/>
          </w:rPr>
          <w:fldChar w:fldCharType="end"/>
        </w:r>
      </w:hyperlink>
    </w:p>
    <w:p w14:paraId="7D131942" w14:textId="1C308273" w:rsidR="00337153" w:rsidRDefault="00CF5E50">
      <w:pPr>
        <w:pStyle w:val="TOC2"/>
        <w:tabs>
          <w:tab w:val="right" w:leader="dot" w:pos="9350"/>
        </w:tabs>
        <w:rPr>
          <w:rFonts w:asciiTheme="minorHAnsi" w:eastAsiaTheme="minorEastAsia" w:hAnsiTheme="minorHAnsi" w:cstheme="minorBidi"/>
          <w:noProof/>
        </w:rPr>
      </w:pPr>
      <w:hyperlink w:anchor="_Toc81068839" w:history="1">
        <w:r w:rsidR="00337153" w:rsidRPr="002F406F">
          <w:rPr>
            <w:rStyle w:val="Hyperlink"/>
            <w:rFonts w:eastAsia="Georgia" w:cstheme="minorHAnsi"/>
            <w:noProof/>
          </w:rPr>
          <w:t>Diversity and Inclusion</w:t>
        </w:r>
        <w:r w:rsidR="00337153">
          <w:rPr>
            <w:noProof/>
            <w:webHidden/>
          </w:rPr>
          <w:tab/>
        </w:r>
        <w:r w:rsidR="00337153">
          <w:rPr>
            <w:noProof/>
            <w:webHidden/>
          </w:rPr>
          <w:fldChar w:fldCharType="begin"/>
        </w:r>
        <w:r w:rsidR="00337153">
          <w:rPr>
            <w:noProof/>
            <w:webHidden/>
          </w:rPr>
          <w:instrText xml:space="preserve"> PAGEREF _Toc81068839 \h </w:instrText>
        </w:r>
        <w:r w:rsidR="00337153">
          <w:rPr>
            <w:noProof/>
            <w:webHidden/>
          </w:rPr>
        </w:r>
        <w:r w:rsidR="00337153">
          <w:rPr>
            <w:noProof/>
            <w:webHidden/>
          </w:rPr>
          <w:fldChar w:fldCharType="separate"/>
        </w:r>
        <w:r w:rsidR="00337153">
          <w:rPr>
            <w:noProof/>
            <w:webHidden/>
          </w:rPr>
          <w:t>17</w:t>
        </w:r>
        <w:r w:rsidR="00337153">
          <w:rPr>
            <w:noProof/>
            <w:webHidden/>
          </w:rPr>
          <w:fldChar w:fldCharType="end"/>
        </w:r>
      </w:hyperlink>
    </w:p>
    <w:p w14:paraId="60BCFA14" w14:textId="334F9E27" w:rsidR="00337153" w:rsidRDefault="00CF5E50">
      <w:pPr>
        <w:pStyle w:val="TOC2"/>
        <w:tabs>
          <w:tab w:val="right" w:leader="dot" w:pos="9350"/>
        </w:tabs>
        <w:rPr>
          <w:rFonts w:asciiTheme="minorHAnsi" w:eastAsiaTheme="minorEastAsia" w:hAnsiTheme="minorHAnsi" w:cstheme="minorBidi"/>
          <w:noProof/>
        </w:rPr>
      </w:pPr>
      <w:hyperlink w:anchor="_Toc81068840" w:history="1">
        <w:r w:rsidR="00337153" w:rsidRPr="002F406F">
          <w:rPr>
            <w:rStyle w:val="Hyperlink"/>
            <w:rFonts w:eastAsia="Georgia" w:cstheme="minorHAnsi"/>
            <w:noProof/>
          </w:rPr>
          <w:t>Student Conduct Code</w:t>
        </w:r>
        <w:r w:rsidR="00337153">
          <w:rPr>
            <w:noProof/>
            <w:webHidden/>
          </w:rPr>
          <w:tab/>
        </w:r>
        <w:r w:rsidR="00337153">
          <w:rPr>
            <w:noProof/>
            <w:webHidden/>
          </w:rPr>
          <w:fldChar w:fldCharType="begin"/>
        </w:r>
        <w:r w:rsidR="00337153">
          <w:rPr>
            <w:noProof/>
            <w:webHidden/>
          </w:rPr>
          <w:instrText xml:space="preserve"> PAGEREF _Toc81068840 \h </w:instrText>
        </w:r>
        <w:r w:rsidR="00337153">
          <w:rPr>
            <w:noProof/>
            <w:webHidden/>
          </w:rPr>
        </w:r>
        <w:r w:rsidR="00337153">
          <w:rPr>
            <w:noProof/>
            <w:webHidden/>
          </w:rPr>
          <w:fldChar w:fldCharType="separate"/>
        </w:r>
        <w:r w:rsidR="00337153">
          <w:rPr>
            <w:noProof/>
            <w:webHidden/>
          </w:rPr>
          <w:t>17</w:t>
        </w:r>
        <w:r w:rsidR="00337153">
          <w:rPr>
            <w:noProof/>
            <w:webHidden/>
          </w:rPr>
          <w:fldChar w:fldCharType="end"/>
        </w:r>
      </w:hyperlink>
    </w:p>
    <w:p w14:paraId="4CD2A9E8" w14:textId="693C4FE3" w:rsidR="00337153" w:rsidRDefault="00CF5E50">
      <w:pPr>
        <w:pStyle w:val="TOC2"/>
        <w:tabs>
          <w:tab w:val="right" w:leader="dot" w:pos="9350"/>
        </w:tabs>
        <w:rPr>
          <w:rFonts w:asciiTheme="minorHAnsi" w:eastAsiaTheme="minorEastAsia" w:hAnsiTheme="minorHAnsi" w:cstheme="minorBidi"/>
          <w:noProof/>
        </w:rPr>
      </w:pPr>
      <w:hyperlink w:anchor="_Toc81068841" w:history="1">
        <w:r w:rsidR="00337153" w:rsidRPr="002F406F">
          <w:rPr>
            <w:rStyle w:val="Hyperlink"/>
            <w:rFonts w:eastAsia="Georgia" w:cstheme="minorHAnsi"/>
            <w:noProof/>
          </w:rPr>
          <w:t>Computing and Copyright Policy</w:t>
        </w:r>
        <w:r w:rsidR="00337153">
          <w:rPr>
            <w:noProof/>
            <w:webHidden/>
          </w:rPr>
          <w:tab/>
        </w:r>
        <w:r w:rsidR="00337153">
          <w:rPr>
            <w:noProof/>
            <w:webHidden/>
          </w:rPr>
          <w:fldChar w:fldCharType="begin"/>
        </w:r>
        <w:r w:rsidR="00337153">
          <w:rPr>
            <w:noProof/>
            <w:webHidden/>
          </w:rPr>
          <w:instrText xml:space="preserve"> PAGEREF _Toc81068841 \h </w:instrText>
        </w:r>
        <w:r w:rsidR="00337153">
          <w:rPr>
            <w:noProof/>
            <w:webHidden/>
          </w:rPr>
        </w:r>
        <w:r w:rsidR="00337153">
          <w:rPr>
            <w:noProof/>
            <w:webHidden/>
          </w:rPr>
          <w:fldChar w:fldCharType="separate"/>
        </w:r>
        <w:r w:rsidR="00337153">
          <w:rPr>
            <w:noProof/>
            <w:webHidden/>
          </w:rPr>
          <w:t>17</w:t>
        </w:r>
        <w:r w:rsidR="00337153">
          <w:rPr>
            <w:noProof/>
            <w:webHidden/>
          </w:rPr>
          <w:fldChar w:fldCharType="end"/>
        </w:r>
      </w:hyperlink>
    </w:p>
    <w:p w14:paraId="48CCFE8D" w14:textId="7EFC1E02" w:rsidR="00337153" w:rsidRDefault="00CF5E50">
      <w:pPr>
        <w:pStyle w:val="TOC2"/>
        <w:tabs>
          <w:tab w:val="right" w:leader="dot" w:pos="9350"/>
        </w:tabs>
        <w:rPr>
          <w:rFonts w:asciiTheme="minorHAnsi" w:eastAsiaTheme="minorEastAsia" w:hAnsiTheme="minorHAnsi" w:cstheme="minorBidi"/>
          <w:noProof/>
        </w:rPr>
      </w:pPr>
      <w:hyperlink w:anchor="_Toc81068842" w:history="1">
        <w:r w:rsidR="00337153" w:rsidRPr="002F406F">
          <w:rPr>
            <w:rStyle w:val="Hyperlink"/>
            <w:rFonts w:eastAsia="Georgia" w:cstheme="minorHAnsi"/>
            <w:noProof/>
          </w:rPr>
          <w:t>Other Policies Additional Student Policies</w:t>
        </w:r>
        <w:r w:rsidR="00337153">
          <w:rPr>
            <w:noProof/>
            <w:webHidden/>
          </w:rPr>
          <w:tab/>
        </w:r>
        <w:r w:rsidR="00337153">
          <w:rPr>
            <w:noProof/>
            <w:webHidden/>
          </w:rPr>
          <w:fldChar w:fldCharType="begin"/>
        </w:r>
        <w:r w:rsidR="00337153">
          <w:rPr>
            <w:noProof/>
            <w:webHidden/>
          </w:rPr>
          <w:instrText xml:space="preserve"> PAGEREF _Toc81068842 \h </w:instrText>
        </w:r>
        <w:r w:rsidR="00337153">
          <w:rPr>
            <w:noProof/>
            <w:webHidden/>
          </w:rPr>
        </w:r>
        <w:r w:rsidR="00337153">
          <w:rPr>
            <w:noProof/>
            <w:webHidden/>
          </w:rPr>
          <w:fldChar w:fldCharType="separate"/>
        </w:r>
        <w:r w:rsidR="00337153">
          <w:rPr>
            <w:noProof/>
            <w:webHidden/>
          </w:rPr>
          <w:t>18</w:t>
        </w:r>
        <w:r w:rsidR="00337153">
          <w:rPr>
            <w:noProof/>
            <w:webHidden/>
          </w:rPr>
          <w:fldChar w:fldCharType="end"/>
        </w:r>
      </w:hyperlink>
    </w:p>
    <w:p w14:paraId="7B4E35D2" w14:textId="011FD54C" w:rsidR="00337153" w:rsidRDefault="00CF5E50">
      <w:pPr>
        <w:pStyle w:val="TOC3"/>
        <w:tabs>
          <w:tab w:val="right" w:leader="dot" w:pos="9350"/>
        </w:tabs>
        <w:rPr>
          <w:rFonts w:asciiTheme="minorHAnsi" w:eastAsiaTheme="minorEastAsia" w:hAnsiTheme="minorHAnsi" w:cstheme="minorBidi"/>
          <w:noProof/>
        </w:rPr>
      </w:pPr>
      <w:hyperlink w:anchor="_Toc81068843" w:history="1">
        <w:r w:rsidR="00337153" w:rsidRPr="002F406F">
          <w:rPr>
            <w:rStyle w:val="Hyperlink"/>
            <w:rFonts w:eastAsia="Georgia" w:cstheme="minorHAnsi"/>
            <w:noProof/>
          </w:rPr>
          <w:t>Help Desk</w:t>
        </w:r>
        <w:r w:rsidR="00337153">
          <w:rPr>
            <w:noProof/>
            <w:webHidden/>
          </w:rPr>
          <w:tab/>
        </w:r>
        <w:r w:rsidR="00337153">
          <w:rPr>
            <w:noProof/>
            <w:webHidden/>
          </w:rPr>
          <w:fldChar w:fldCharType="begin"/>
        </w:r>
        <w:r w:rsidR="00337153">
          <w:rPr>
            <w:noProof/>
            <w:webHidden/>
          </w:rPr>
          <w:instrText xml:space="preserve"> PAGEREF _Toc81068843 \h </w:instrText>
        </w:r>
        <w:r w:rsidR="00337153">
          <w:rPr>
            <w:noProof/>
            <w:webHidden/>
          </w:rPr>
        </w:r>
        <w:r w:rsidR="00337153">
          <w:rPr>
            <w:noProof/>
            <w:webHidden/>
          </w:rPr>
          <w:fldChar w:fldCharType="separate"/>
        </w:r>
        <w:r w:rsidR="00337153">
          <w:rPr>
            <w:noProof/>
            <w:webHidden/>
          </w:rPr>
          <w:t>18</w:t>
        </w:r>
        <w:r w:rsidR="00337153">
          <w:rPr>
            <w:noProof/>
            <w:webHidden/>
          </w:rPr>
          <w:fldChar w:fldCharType="end"/>
        </w:r>
      </w:hyperlink>
    </w:p>
    <w:p w14:paraId="0273A7E3" w14:textId="48DA1A38" w:rsidR="00337153" w:rsidRDefault="00CF5E50">
      <w:pPr>
        <w:pStyle w:val="TOC3"/>
        <w:tabs>
          <w:tab w:val="right" w:leader="dot" w:pos="9350"/>
        </w:tabs>
        <w:rPr>
          <w:rFonts w:asciiTheme="minorHAnsi" w:eastAsiaTheme="minorEastAsia" w:hAnsiTheme="minorHAnsi" w:cstheme="minorBidi"/>
          <w:noProof/>
        </w:rPr>
      </w:pPr>
      <w:hyperlink w:anchor="_Toc81068844" w:history="1">
        <w:r w:rsidR="00337153" w:rsidRPr="002F406F">
          <w:rPr>
            <w:rStyle w:val="Hyperlink"/>
            <w:rFonts w:eastAsia="Georgia" w:cstheme="minorHAnsi"/>
            <w:noProof/>
          </w:rPr>
          <w:t>Disability Accommodations</w:t>
        </w:r>
        <w:r w:rsidR="00337153">
          <w:rPr>
            <w:noProof/>
            <w:webHidden/>
          </w:rPr>
          <w:tab/>
        </w:r>
        <w:r w:rsidR="00337153">
          <w:rPr>
            <w:noProof/>
            <w:webHidden/>
          </w:rPr>
          <w:fldChar w:fldCharType="begin"/>
        </w:r>
        <w:r w:rsidR="00337153">
          <w:rPr>
            <w:noProof/>
            <w:webHidden/>
          </w:rPr>
          <w:instrText xml:space="preserve"> PAGEREF _Toc81068844 \h </w:instrText>
        </w:r>
        <w:r w:rsidR="00337153">
          <w:rPr>
            <w:noProof/>
            <w:webHidden/>
          </w:rPr>
        </w:r>
        <w:r w:rsidR="00337153">
          <w:rPr>
            <w:noProof/>
            <w:webHidden/>
          </w:rPr>
          <w:fldChar w:fldCharType="separate"/>
        </w:r>
        <w:r w:rsidR="00337153">
          <w:rPr>
            <w:noProof/>
            <w:webHidden/>
          </w:rPr>
          <w:t>18</w:t>
        </w:r>
        <w:r w:rsidR="00337153">
          <w:rPr>
            <w:noProof/>
            <w:webHidden/>
          </w:rPr>
          <w:fldChar w:fldCharType="end"/>
        </w:r>
      </w:hyperlink>
    </w:p>
    <w:p w14:paraId="29FC66D7" w14:textId="0FFADD9E" w:rsidR="00337153" w:rsidRDefault="00CF5E50">
      <w:pPr>
        <w:pStyle w:val="TOC3"/>
        <w:tabs>
          <w:tab w:val="right" w:leader="dot" w:pos="9350"/>
        </w:tabs>
        <w:rPr>
          <w:rFonts w:asciiTheme="minorHAnsi" w:eastAsiaTheme="minorEastAsia" w:hAnsiTheme="minorHAnsi" w:cstheme="minorBidi"/>
          <w:noProof/>
        </w:rPr>
      </w:pPr>
      <w:hyperlink w:anchor="_Toc81068845" w:history="1">
        <w:r w:rsidR="00337153" w:rsidRPr="002F406F">
          <w:rPr>
            <w:rStyle w:val="Hyperlink"/>
            <w:rFonts w:eastAsia="Georgia" w:cstheme="minorHAnsi"/>
            <w:noProof/>
          </w:rPr>
          <w:t>Academic Support and Learning Resources</w:t>
        </w:r>
        <w:r w:rsidR="00337153">
          <w:rPr>
            <w:noProof/>
            <w:webHidden/>
          </w:rPr>
          <w:tab/>
        </w:r>
        <w:r w:rsidR="00337153">
          <w:rPr>
            <w:noProof/>
            <w:webHidden/>
          </w:rPr>
          <w:fldChar w:fldCharType="begin"/>
        </w:r>
        <w:r w:rsidR="00337153">
          <w:rPr>
            <w:noProof/>
            <w:webHidden/>
          </w:rPr>
          <w:instrText xml:space="preserve"> PAGEREF _Toc81068845 \h </w:instrText>
        </w:r>
        <w:r w:rsidR="00337153">
          <w:rPr>
            <w:noProof/>
            <w:webHidden/>
          </w:rPr>
        </w:r>
        <w:r w:rsidR="00337153">
          <w:rPr>
            <w:noProof/>
            <w:webHidden/>
          </w:rPr>
          <w:fldChar w:fldCharType="separate"/>
        </w:r>
        <w:r w:rsidR="00337153">
          <w:rPr>
            <w:noProof/>
            <w:webHidden/>
          </w:rPr>
          <w:t>18</w:t>
        </w:r>
        <w:r w:rsidR="00337153">
          <w:rPr>
            <w:noProof/>
            <w:webHidden/>
          </w:rPr>
          <w:fldChar w:fldCharType="end"/>
        </w:r>
      </w:hyperlink>
    </w:p>
    <w:p w14:paraId="53020280" w14:textId="0F29788E" w:rsidR="00337153" w:rsidRDefault="00CF5E50">
      <w:pPr>
        <w:pStyle w:val="TOC3"/>
        <w:tabs>
          <w:tab w:val="right" w:leader="dot" w:pos="9350"/>
        </w:tabs>
        <w:rPr>
          <w:rFonts w:asciiTheme="minorHAnsi" w:eastAsiaTheme="minorEastAsia" w:hAnsiTheme="minorHAnsi" w:cstheme="minorBidi"/>
          <w:noProof/>
        </w:rPr>
      </w:pPr>
      <w:hyperlink w:anchor="_Toc81068846" w:history="1">
        <w:r w:rsidR="00337153" w:rsidRPr="002F406F">
          <w:rPr>
            <w:rStyle w:val="Hyperlink"/>
            <w:rFonts w:eastAsia="Georgia" w:cstheme="minorHAnsi"/>
            <w:noProof/>
          </w:rPr>
          <w:t>Library Resources</w:t>
        </w:r>
        <w:r w:rsidR="00337153">
          <w:rPr>
            <w:noProof/>
            <w:webHidden/>
          </w:rPr>
          <w:tab/>
        </w:r>
        <w:r w:rsidR="00337153">
          <w:rPr>
            <w:noProof/>
            <w:webHidden/>
          </w:rPr>
          <w:fldChar w:fldCharType="begin"/>
        </w:r>
        <w:r w:rsidR="00337153">
          <w:rPr>
            <w:noProof/>
            <w:webHidden/>
          </w:rPr>
          <w:instrText xml:space="preserve"> PAGEREF _Toc81068846 \h </w:instrText>
        </w:r>
        <w:r w:rsidR="00337153">
          <w:rPr>
            <w:noProof/>
            <w:webHidden/>
          </w:rPr>
        </w:r>
        <w:r w:rsidR="00337153">
          <w:rPr>
            <w:noProof/>
            <w:webHidden/>
          </w:rPr>
          <w:fldChar w:fldCharType="separate"/>
        </w:r>
        <w:r w:rsidR="00337153">
          <w:rPr>
            <w:noProof/>
            <w:webHidden/>
          </w:rPr>
          <w:t>19</w:t>
        </w:r>
        <w:r w:rsidR="00337153">
          <w:rPr>
            <w:noProof/>
            <w:webHidden/>
          </w:rPr>
          <w:fldChar w:fldCharType="end"/>
        </w:r>
      </w:hyperlink>
    </w:p>
    <w:p w14:paraId="0F26C26B" w14:textId="7EA049E2" w:rsidR="00337153" w:rsidRDefault="00CF5E50">
      <w:pPr>
        <w:pStyle w:val="TOC1"/>
        <w:tabs>
          <w:tab w:val="right" w:leader="dot" w:pos="9350"/>
        </w:tabs>
        <w:rPr>
          <w:rFonts w:asciiTheme="minorHAnsi" w:eastAsiaTheme="minorEastAsia" w:hAnsiTheme="minorHAnsi" w:cstheme="minorBidi"/>
          <w:noProof/>
        </w:rPr>
      </w:pPr>
      <w:hyperlink w:anchor="_Toc81068847" w:history="1">
        <w:r w:rsidR="00337153" w:rsidRPr="002F406F">
          <w:rPr>
            <w:rStyle w:val="Hyperlink"/>
            <w:rFonts w:eastAsia="Georgia" w:cstheme="minorHAnsi"/>
            <w:noProof/>
          </w:rPr>
          <w:t>Annex A: Course Assignments</w:t>
        </w:r>
        <w:r w:rsidR="00337153">
          <w:rPr>
            <w:noProof/>
            <w:webHidden/>
          </w:rPr>
          <w:tab/>
        </w:r>
        <w:r w:rsidR="00337153">
          <w:rPr>
            <w:noProof/>
            <w:webHidden/>
          </w:rPr>
          <w:fldChar w:fldCharType="begin"/>
        </w:r>
        <w:r w:rsidR="00337153">
          <w:rPr>
            <w:noProof/>
            <w:webHidden/>
          </w:rPr>
          <w:instrText xml:space="preserve"> PAGEREF _Toc81068847 \h </w:instrText>
        </w:r>
        <w:r w:rsidR="00337153">
          <w:rPr>
            <w:noProof/>
            <w:webHidden/>
          </w:rPr>
        </w:r>
        <w:r w:rsidR="00337153">
          <w:rPr>
            <w:noProof/>
            <w:webHidden/>
          </w:rPr>
          <w:fldChar w:fldCharType="separate"/>
        </w:r>
        <w:r w:rsidR="00337153">
          <w:rPr>
            <w:noProof/>
            <w:webHidden/>
          </w:rPr>
          <w:t>20</w:t>
        </w:r>
        <w:r w:rsidR="00337153">
          <w:rPr>
            <w:noProof/>
            <w:webHidden/>
          </w:rPr>
          <w:fldChar w:fldCharType="end"/>
        </w:r>
      </w:hyperlink>
    </w:p>
    <w:p w14:paraId="5CFD3526" w14:textId="4FDB7839" w:rsidR="00337153" w:rsidRDefault="00CF5E50">
      <w:pPr>
        <w:pStyle w:val="TOC2"/>
        <w:tabs>
          <w:tab w:val="right" w:leader="dot" w:pos="9350"/>
        </w:tabs>
        <w:rPr>
          <w:rFonts w:asciiTheme="minorHAnsi" w:eastAsiaTheme="minorEastAsia" w:hAnsiTheme="minorHAnsi" w:cstheme="minorBidi"/>
          <w:noProof/>
        </w:rPr>
      </w:pPr>
      <w:hyperlink w:anchor="_Toc81068848" w:history="1">
        <w:r w:rsidR="00337153" w:rsidRPr="002F406F">
          <w:rPr>
            <w:rStyle w:val="Hyperlink"/>
            <w:rFonts w:eastAsia="Georgia" w:cstheme="minorHAnsi"/>
            <w:noProof/>
          </w:rPr>
          <w:t>Class Assignment Format and Submission Procedures</w:t>
        </w:r>
        <w:r w:rsidR="00337153">
          <w:rPr>
            <w:noProof/>
            <w:webHidden/>
          </w:rPr>
          <w:tab/>
        </w:r>
        <w:r w:rsidR="00337153">
          <w:rPr>
            <w:noProof/>
            <w:webHidden/>
          </w:rPr>
          <w:fldChar w:fldCharType="begin"/>
        </w:r>
        <w:r w:rsidR="00337153">
          <w:rPr>
            <w:noProof/>
            <w:webHidden/>
          </w:rPr>
          <w:instrText xml:space="preserve"> PAGEREF _Toc81068848 \h </w:instrText>
        </w:r>
        <w:r w:rsidR="00337153">
          <w:rPr>
            <w:noProof/>
            <w:webHidden/>
          </w:rPr>
        </w:r>
        <w:r w:rsidR="00337153">
          <w:rPr>
            <w:noProof/>
            <w:webHidden/>
          </w:rPr>
          <w:fldChar w:fldCharType="separate"/>
        </w:r>
        <w:r w:rsidR="00337153">
          <w:rPr>
            <w:noProof/>
            <w:webHidden/>
          </w:rPr>
          <w:t>20</w:t>
        </w:r>
        <w:r w:rsidR="00337153">
          <w:rPr>
            <w:noProof/>
            <w:webHidden/>
          </w:rPr>
          <w:fldChar w:fldCharType="end"/>
        </w:r>
      </w:hyperlink>
    </w:p>
    <w:p w14:paraId="78ECC812" w14:textId="6339B018" w:rsidR="00337153" w:rsidRDefault="00CF5E50">
      <w:pPr>
        <w:pStyle w:val="TOC2"/>
        <w:tabs>
          <w:tab w:val="right" w:leader="dot" w:pos="9350"/>
        </w:tabs>
        <w:rPr>
          <w:rFonts w:asciiTheme="minorHAnsi" w:eastAsiaTheme="minorEastAsia" w:hAnsiTheme="minorHAnsi" w:cstheme="minorBidi"/>
          <w:noProof/>
        </w:rPr>
      </w:pPr>
      <w:hyperlink w:anchor="_Toc81068849" w:history="1">
        <w:r w:rsidR="00337153" w:rsidRPr="002F406F">
          <w:rPr>
            <w:rStyle w:val="Hyperlink"/>
            <w:rFonts w:eastAsia="Georgia" w:cstheme="minorHAnsi"/>
            <w:noProof/>
          </w:rPr>
          <w:t>Written Questions on Weekly Readings</w:t>
        </w:r>
        <w:r w:rsidR="00337153">
          <w:rPr>
            <w:noProof/>
            <w:webHidden/>
          </w:rPr>
          <w:tab/>
        </w:r>
        <w:r w:rsidR="00337153">
          <w:rPr>
            <w:noProof/>
            <w:webHidden/>
          </w:rPr>
          <w:fldChar w:fldCharType="begin"/>
        </w:r>
        <w:r w:rsidR="00337153">
          <w:rPr>
            <w:noProof/>
            <w:webHidden/>
          </w:rPr>
          <w:instrText xml:space="preserve"> PAGEREF _Toc81068849 \h </w:instrText>
        </w:r>
        <w:r w:rsidR="00337153">
          <w:rPr>
            <w:noProof/>
            <w:webHidden/>
          </w:rPr>
        </w:r>
        <w:r w:rsidR="00337153">
          <w:rPr>
            <w:noProof/>
            <w:webHidden/>
          </w:rPr>
          <w:fldChar w:fldCharType="separate"/>
        </w:r>
        <w:r w:rsidR="00337153">
          <w:rPr>
            <w:noProof/>
            <w:webHidden/>
          </w:rPr>
          <w:t>20</w:t>
        </w:r>
        <w:r w:rsidR="00337153">
          <w:rPr>
            <w:noProof/>
            <w:webHidden/>
          </w:rPr>
          <w:fldChar w:fldCharType="end"/>
        </w:r>
      </w:hyperlink>
    </w:p>
    <w:p w14:paraId="2EC44F81" w14:textId="5457E57E" w:rsidR="00337153" w:rsidRDefault="00CF5E50">
      <w:pPr>
        <w:pStyle w:val="TOC2"/>
        <w:tabs>
          <w:tab w:val="right" w:leader="dot" w:pos="9350"/>
        </w:tabs>
        <w:rPr>
          <w:rFonts w:asciiTheme="minorHAnsi" w:eastAsiaTheme="minorEastAsia" w:hAnsiTheme="minorHAnsi" w:cstheme="minorBidi"/>
          <w:noProof/>
        </w:rPr>
      </w:pPr>
      <w:hyperlink w:anchor="_Toc81068850" w:history="1">
        <w:r w:rsidR="00337153" w:rsidRPr="002F406F">
          <w:rPr>
            <w:rStyle w:val="Hyperlink"/>
            <w:rFonts w:eastAsia="Georgia" w:cstheme="minorHAnsi"/>
            <w:noProof/>
          </w:rPr>
          <w:t>Term Paper Writing Project</w:t>
        </w:r>
        <w:r w:rsidR="00337153">
          <w:rPr>
            <w:noProof/>
            <w:webHidden/>
          </w:rPr>
          <w:tab/>
        </w:r>
        <w:r w:rsidR="00337153">
          <w:rPr>
            <w:noProof/>
            <w:webHidden/>
          </w:rPr>
          <w:fldChar w:fldCharType="begin"/>
        </w:r>
        <w:r w:rsidR="00337153">
          <w:rPr>
            <w:noProof/>
            <w:webHidden/>
          </w:rPr>
          <w:instrText xml:space="preserve"> PAGEREF _Toc81068850 \h </w:instrText>
        </w:r>
        <w:r w:rsidR="00337153">
          <w:rPr>
            <w:noProof/>
            <w:webHidden/>
          </w:rPr>
        </w:r>
        <w:r w:rsidR="00337153">
          <w:rPr>
            <w:noProof/>
            <w:webHidden/>
          </w:rPr>
          <w:fldChar w:fldCharType="separate"/>
        </w:r>
        <w:r w:rsidR="00337153">
          <w:rPr>
            <w:noProof/>
            <w:webHidden/>
          </w:rPr>
          <w:t>21</w:t>
        </w:r>
        <w:r w:rsidR="00337153">
          <w:rPr>
            <w:noProof/>
            <w:webHidden/>
          </w:rPr>
          <w:fldChar w:fldCharType="end"/>
        </w:r>
      </w:hyperlink>
    </w:p>
    <w:p w14:paraId="3C2AD02B" w14:textId="5EF95599" w:rsidR="00337153" w:rsidRDefault="00CF5E50">
      <w:pPr>
        <w:pStyle w:val="TOC3"/>
        <w:tabs>
          <w:tab w:val="right" w:leader="dot" w:pos="9350"/>
        </w:tabs>
        <w:rPr>
          <w:rFonts w:asciiTheme="minorHAnsi" w:eastAsiaTheme="minorEastAsia" w:hAnsiTheme="minorHAnsi" w:cstheme="minorBidi"/>
          <w:noProof/>
        </w:rPr>
      </w:pPr>
      <w:hyperlink w:anchor="_Toc81068851" w:history="1">
        <w:r w:rsidR="00337153" w:rsidRPr="002F406F">
          <w:rPr>
            <w:rStyle w:val="Hyperlink"/>
            <w:rFonts w:eastAsia="Georgia" w:cstheme="minorHAnsi"/>
            <w:noProof/>
          </w:rPr>
          <w:t>Term Paper Abstract</w:t>
        </w:r>
        <w:r w:rsidR="00337153">
          <w:rPr>
            <w:noProof/>
            <w:webHidden/>
          </w:rPr>
          <w:tab/>
        </w:r>
        <w:r w:rsidR="00337153">
          <w:rPr>
            <w:noProof/>
            <w:webHidden/>
          </w:rPr>
          <w:fldChar w:fldCharType="begin"/>
        </w:r>
        <w:r w:rsidR="00337153">
          <w:rPr>
            <w:noProof/>
            <w:webHidden/>
          </w:rPr>
          <w:instrText xml:space="preserve"> PAGEREF _Toc81068851 \h </w:instrText>
        </w:r>
        <w:r w:rsidR="00337153">
          <w:rPr>
            <w:noProof/>
            <w:webHidden/>
          </w:rPr>
        </w:r>
        <w:r w:rsidR="00337153">
          <w:rPr>
            <w:noProof/>
            <w:webHidden/>
          </w:rPr>
          <w:fldChar w:fldCharType="separate"/>
        </w:r>
        <w:r w:rsidR="00337153">
          <w:rPr>
            <w:noProof/>
            <w:webHidden/>
          </w:rPr>
          <w:t>21</w:t>
        </w:r>
        <w:r w:rsidR="00337153">
          <w:rPr>
            <w:noProof/>
            <w:webHidden/>
          </w:rPr>
          <w:fldChar w:fldCharType="end"/>
        </w:r>
      </w:hyperlink>
    </w:p>
    <w:p w14:paraId="5180E653" w14:textId="1101F618" w:rsidR="00337153" w:rsidRDefault="00CF5E50">
      <w:pPr>
        <w:pStyle w:val="TOC3"/>
        <w:tabs>
          <w:tab w:val="right" w:leader="dot" w:pos="9350"/>
        </w:tabs>
        <w:rPr>
          <w:rFonts w:asciiTheme="minorHAnsi" w:eastAsiaTheme="minorEastAsia" w:hAnsiTheme="minorHAnsi" w:cstheme="minorBidi"/>
          <w:noProof/>
        </w:rPr>
      </w:pPr>
      <w:hyperlink w:anchor="_Toc81068852" w:history="1">
        <w:r w:rsidR="00337153" w:rsidRPr="002F406F">
          <w:rPr>
            <w:rStyle w:val="Hyperlink"/>
            <w:rFonts w:eastAsia="Georgia" w:cstheme="minorHAnsi"/>
            <w:noProof/>
          </w:rPr>
          <w:t>In-Class Presentation of your Term-Paper Project</w:t>
        </w:r>
        <w:r w:rsidR="00337153">
          <w:rPr>
            <w:noProof/>
            <w:webHidden/>
          </w:rPr>
          <w:tab/>
        </w:r>
        <w:r w:rsidR="00337153">
          <w:rPr>
            <w:noProof/>
            <w:webHidden/>
          </w:rPr>
          <w:fldChar w:fldCharType="begin"/>
        </w:r>
        <w:r w:rsidR="00337153">
          <w:rPr>
            <w:noProof/>
            <w:webHidden/>
          </w:rPr>
          <w:instrText xml:space="preserve"> PAGEREF _Toc81068852 \h </w:instrText>
        </w:r>
        <w:r w:rsidR="00337153">
          <w:rPr>
            <w:noProof/>
            <w:webHidden/>
          </w:rPr>
        </w:r>
        <w:r w:rsidR="00337153">
          <w:rPr>
            <w:noProof/>
            <w:webHidden/>
          </w:rPr>
          <w:fldChar w:fldCharType="separate"/>
        </w:r>
        <w:r w:rsidR="00337153">
          <w:rPr>
            <w:noProof/>
            <w:webHidden/>
          </w:rPr>
          <w:t>21</w:t>
        </w:r>
        <w:r w:rsidR="00337153">
          <w:rPr>
            <w:noProof/>
            <w:webHidden/>
          </w:rPr>
          <w:fldChar w:fldCharType="end"/>
        </w:r>
      </w:hyperlink>
    </w:p>
    <w:p w14:paraId="5910DCC9" w14:textId="382BC13B" w:rsidR="00337153" w:rsidRDefault="00CF5E50">
      <w:pPr>
        <w:pStyle w:val="TOC3"/>
        <w:tabs>
          <w:tab w:val="right" w:leader="dot" w:pos="9350"/>
        </w:tabs>
        <w:rPr>
          <w:rFonts w:asciiTheme="minorHAnsi" w:eastAsiaTheme="minorEastAsia" w:hAnsiTheme="minorHAnsi" w:cstheme="minorBidi"/>
          <w:noProof/>
        </w:rPr>
      </w:pPr>
      <w:hyperlink w:anchor="_Toc81068853" w:history="1">
        <w:r w:rsidR="00337153" w:rsidRPr="002F406F">
          <w:rPr>
            <w:rStyle w:val="Hyperlink"/>
            <w:rFonts w:eastAsia="Georgia" w:cstheme="minorHAnsi"/>
            <w:noProof/>
          </w:rPr>
          <w:t>A Policy Research Proposal Term Paper</w:t>
        </w:r>
        <w:r w:rsidR="00337153">
          <w:rPr>
            <w:noProof/>
            <w:webHidden/>
          </w:rPr>
          <w:tab/>
        </w:r>
        <w:r w:rsidR="00337153">
          <w:rPr>
            <w:noProof/>
            <w:webHidden/>
          </w:rPr>
          <w:fldChar w:fldCharType="begin"/>
        </w:r>
        <w:r w:rsidR="00337153">
          <w:rPr>
            <w:noProof/>
            <w:webHidden/>
          </w:rPr>
          <w:instrText xml:space="preserve"> PAGEREF _Toc81068853 \h </w:instrText>
        </w:r>
        <w:r w:rsidR="00337153">
          <w:rPr>
            <w:noProof/>
            <w:webHidden/>
          </w:rPr>
        </w:r>
        <w:r w:rsidR="00337153">
          <w:rPr>
            <w:noProof/>
            <w:webHidden/>
          </w:rPr>
          <w:fldChar w:fldCharType="separate"/>
        </w:r>
        <w:r w:rsidR="00337153">
          <w:rPr>
            <w:noProof/>
            <w:webHidden/>
          </w:rPr>
          <w:t>22</w:t>
        </w:r>
        <w:r w:rsidR="00337153">
          <w:rPr>
            <w:noProof/>
            <w:webHidden/>
          </w:rPr>
          <w:fldChar w:fldCharType="end"/>
        </w:r>
      </w:hyperlink>
    </w:p>
    <w:p w14:paraId="76F2F4AA" w14:textId="4136B20F" w:rsidR="00337153" w:rsidRDefault="00CF5E50">
      <w:pPr>
        <w:pStyle w:val="TOC3"/>
        <w:tabs>
          <w:tab w:val="right" w:leader="dot" w:pos="9350"/>
        </w:tabs>
        <w:rPr>
          <w:rFonts w:asciiTheme="minorHAnsi" w:eastAsiaTheme="minorEastAsia" w:hAnsiTheme="minorHAnsi" w:cstheme="minorBidi"/>
          <w:noProof/>
        </w:rPr>
      </w:pPr>
      <w:hyperlink w:anchor="_Toc81068854" w:history="1">
        <w:r w:rsidR="00337153" w:rsidRPr="002F406F">
          <w:rPr>
            <w:rStyle w:val="Hyperlink"/>
            <w:rFonts w:eastAsia="Georgia" w:cstheme="minorHAnsi"/>
            <w:noProof/>
          </w:rPr>
          <w:t>Some literature on proposal writing</w:t>
        </w:r>
        <w:r w:rsidR="00337153">
          <w:rPr>
            <w:noProof/>
            <w:webHidden/>
          </w:rPr>
          <w:tab/>
        </w:r>
        <w:r w:rsidR="00337153">
          <w:rPr>
            <w:noProof/>
            <w:webHidden/>
          </w:rPr>
          <w:fldChar w:fldCharType="begin"/>
        </w:r>
        <w:r w:rsidR="00337153">
          <w:rPr>
            <w:noProof/>
            <w:webHidden/>
          </w:rPr>
          <w:instrText xml:space="preserve"> PAGEREF _Toc81068854 \h </w:instrText>
        </w:r>
        <w:r w:rsidR="00337153">
          <w:rPr>
            <w:noProof/>
            <w:webHidden/>
          </w:rPr>
        </w:r>
        <w:r w:rsidR="00337153">
          <w:rPr>
            <w:noProof/>
            <w:webHidden/>
          </w:rPr>
          <w:fldChar w:fldCharType="separate"/>
        </w:r>
        <w:r w:rsidR="00337153">
          <w:rPr>
            <w:noProof/>
            <w:webHidden/>
          </w:rPr>
          <w:t>25</w:t>
        </w:r>
        <w:r w:rsidR="00337153">
          <w:rPr>
            <w:noProof/>
            <w:webHidden/>
          </w:rPr>
          <w:fldChar w:fldCharType="end"/>
        </w:r>
      </w:hyperlink>
    </w:p>
    <w:p w14:paraId="61A1224E" w14:textId="2B921A2D" w:rsidR="00337153" w:rsidRDefault="00CF5E50">
      <w:pPr>
        <w:pStyle w:val="TOC3"/>
        <w:tabs>
          <w:tab w:val="right" w:leader="dot" w:pos="9350"/>
        </w:tabs>
        <w:rPr>
          <w:rFonts w:asciiTheme="minorHAnsi" w:eastAsiaTheme="minorEastAsia" w:hAnsiTheme="minorHAnsi" w:cstheme="minorBidi"/>
          <w:noProof/>
        </w:rPr>
      </w:pPr>
      <w:hyperlink w:anchor="_Toc81068855" w:history="1">
        <w:r w:rsidR="00337153" w:rsidRPr="002F406F">
          <w:rPr>
            <w:rStyle w:val="Hyperlink"/>
            <w:rFonts w:eastAsia="Georgia" w:cstheme="minorHAnsi"/>
            <w:noProof/>
          </w:rPr>
          <w:t>Some additional methods books/articles that may be of help</w:t>
        </w:r>
        <w:r w:rsidR="00337153">
          <w:rPr>
            <w:noProof/>
            <w:webHidden/>
          </w:rPr>
          <w:tab/>
        </w:r>
        <w:r w:rsidR="00337153">
          <w:rPr>
            <w:noProof/>
            <w:webHidden/>
          </w:rPr>
          <w:fldChar w:fldCharType="begin"/>
        </w:r>
        <w:r w:rsidR="00337153">
          <w:rPr>
            <w:noProof/>
            <w:webHidden/>
          </w:rPr>
          <w:instrText xml:space="preserve"> PAGEREF _Toc81068855 \h </w:instrText>
        </w:r>
        <w:r w:rsidR="00337153">
          <w:rPr>
            <w:noProof/>
            <w:webHidden/>
          </w:rPr>
        </w:r>
        <w:r w:rsidR="00337153">
          <w:rPr>
            <w:noProof/>
            <w:webHidden/>
          </w:rPr>
          <w:fldChar w:fldCharType="separate"/>
        </w:r>
        <w:r w:rsidR="00337153">
          <w:rPr>
            <w:noProof/>
            <w:webHidden/>
          </w:rPr>
          <w:t>26</w:t>
        </w:r>
        <w:r w:rsidR="00337153">
          <w:rPr>
            <w:noProof/>
            <w:webHidden/>
          </w:rPr>
          <w:fldChar w:fldCharType="end"/>
        </w:r>
      </w:hyperlink>
    </w:p>
    <w:p w14:paraId="1E83CB0D" w14:textId="19E29D73" w:rsidR="00E71E8C" w:rsidRPr="00975DDC" w:rsidRDefault="00E71E8C" w:rsidP="00E71E8C">
      <w:pPr>
        <w:rPr>
          <w:rFonts w:asciiTheme="minorHAnsi" w:hAnsiTheme="minorHAnsi" w:cstheme="minorHAnsi"/>
          <w:color w:val="222222"/>
          <w:shd w:val="clear" w:color="auto" w:fill="FFFFFF"/>
        </w:rPr>
      </w:pPr>
      <w:r w:rsidRPr="00975DDC">
        <w:rPr>
          <w:rFonts w:asciiTheme="minorHAnsi" w:hAnsiTheme="minorHAnsi" w:cstheme="minorHAnsi"/>
          <w:color w:val="222222"/>
          <w:shd w:val="clear" w:color="auto" w:fill="FFFFFF"/>
        </w:rPr>
        <w:fldChar w:fldCharType="end"/>
      </w:r>
    </w:p>
    <w:p w14:paraId="77450836" w14:textId="77777777" w:rsidR="00253167" w:rsidRPr="00975DDC" w:rsidRDefault="00253167" w:rsidP="00E71E8C">
      <w:pPr>
        <w:widowControl w:val="0"/>
        <w:rPr>
          <w:rFonts w:asciiTheme="minorHAnsi" w:eastAsia="Calibri" w:hAnsiTheme="minorHAnsi" w:cstheme="minorHAnsi"/>
        </w:rPr>
        <w:sectPr w:rsidR="00253167" w:rsidRPr="00975DDC" w:rsidSect="00253167">
          <w:headerReference w:type="default" r:id="rId8"/>
          <w:footerReference w:type="even" r:id="rId9"/>
          <w:footerReference w:type="default" r:id="rId10"/>
          <w:pgSz w:w="12240" w:h="15840"/>
          <w:pgMar w:top="1440" w:right="1440" w:bottom="1440" w:left="1440" w:header="0" w:footer="720" w:gutter="0"/>
          <w:pgNumType w:fmt="lowerRoman" w:start="1"/>
          <w:cols w:space="720"/>
        </w:sectPr>
      </w:pPr>
    </w:p>
    <w:p w14:paraId="2E590285" w14:textId="4A2AA5AE" w:rsidR="00253167" w:rsidRPr="00975DDC" w:rsidRDefault="00253167" w:rsidP="00253167">
      <w:pPr>
        <w:pStyle w:val="Heading1"/>
        <w:rPr>
          <w:rFonts w:asciiTheme="minorHAnsi" w:hAnsiTheme="minorHAnsi" w:cstheme="minorHAnsi"/>
        </w:rPr>
      </w:pPr>
      <w:bookmarkStart w:id="4" w:name="_Toc61514165"/>
      <w:bookmarkStart w:id="5" w:name="_Toc81068802"/>
      <w:r w:rsidRPr="00975DDC">
        <w:rPr>
          <w:rFonts w:asciiTheme="minorHAnsi" w:hAnsiTheme="minorHAnsi" w:cstheme="minorHAnsi"/>
        </w:rPr>
        <w:lastRenderedPageBreak/>
        <w:t>Course Assignment</w:t>
      </w:r>
      <w:bookmarkStart w:id="6" w:name="_Toc237739591"/>
      <w:bookmarkStart w:id="7" w:name="_Toc237740537"/>
      <w:bookmarkEnd w:id="4"/>
      <w:r w:rsidR="00F064C8" w:rsidRPr="00975DDC">
        <w:rPr>
          <w:rFonts w:asciiTheme="minorHAnsi" w:hAnsiTheme="minorHAnsi" w:cstheme="minorHAnsi"/>
        </w:rPr>
        <w:t>s</w:t>
      </w:r>
      <w:bookmarkEnd w:id="5"/>
      <w:r w:rsidRPr="00975DDC">
        <w:rPr>
          <w:rFonts w:asciiTheme="minorHAnsi" w:hAnsiTheme="minorHAnsi" w:cstheme="minorHAnsi"/>
        </w:rPr>
        <w:t xml:space="preserve"> </w:t>
      </w:r>
    </w:p>
    <w:p w14:paraId="711BA7C1" w14:textId="3F65C502" w:rsidR="006441F4" w:rsidRPr="004C539E" w:rsidRDefault="006441F4" w:rsidP="006441F4">
      <w:pPr>
        <w:rPr>
          <w:rFonts w:asciiTheme="minorHAnsi" w:hAnsiTheme="minorHAnsi" w:cstheme="minorHAnsi"/>
        </w:rPr>
      </w:pPr>
      <w:r w:rsidRPr="00975DDC">
        <w:rPr>
          <w:rFonts w:asciiTheme="minorHAnsi" w:hAnsiTheme="minorHAnsi" w:cstheme="minorHAnsi"/>
        </w:rPr>
        <w:t xml:space="preserve">All assignments must be submitted in Word document format with 12pt font and the title of the </w:t>
      </w:r>
      <w:r w:rsidRPr="004C539E">
        <w:rPr>
          <w:rFonts w:asciiTheme="minorHAnsi" w:hAnsiTheme="minorHAnsi" w:cstheme="minorHAnsi"/>
        </w:rPr>
        <w:t xml:space="preserve">file you submit MUST begin with your name – such as </w:t>
      </w:r>
      <w:r w:rsidRPr="004C539E">
        <w:rPr>
          <w:rFonts w:asciiTheme="minorHAnsi" w:hAnsiTheme="minorHAnsi" w:cstheme="minorHAnsi"/>
          <w:i/>
          <w:iCs/>
        </w:rPr>
        <w:t>Ribot Weekly reading questions.doc</w:t>
      </w:r>
      <w:r w:rsidRPr="004C539E">
        <w:rPr>
          <w:rFonts w:asciiTheme="minorHAnsi" w:hAnsiTheme="minorHAnsi" w:cstheme="minorHAnsi"/>
        </w:rPr>
        <w:t xml:space="preserve"> or .docx or any Word format. It must be Word as I can write comments back to you and edit (most relevant for longer writing assignments). Your name is essential as I can then sort by filename and find all of what you have done. </w:t>
      </w:r>
    </w:p>
    <w:p w14:paraId="3E43B911" w14:textId="0BA95676" w:rsidR="00000E0C" w:rsidRPr="004C539E" w:rsidRDefault="00000E0C" w:rsidP="006441F4">
      <w:pPr>
        <w:rPr>
          <w:rFonts w:asciiTheme="minorHAnsi" w:hAnsiTheme="minorHAnsi" w:cstheme="minorHAnsi"/>
        </w:rPr>
      </w:pPr>
    </w:p>
    <w:p w14:paraId="7A669C5E" w14:textId="27E9DF43" w:rsidR="00000E0C" w:rsidRPr="004C539E" w:rsidRDefault="00000E0C" w:rsidP="006441F4">
      <w:pPr>
        <w:rPr>
          <w:rFonts w:asciiTheme="minorHAnsi" w:hAnsiTheme="minorHAnsi" w:cstheme="minorHAnsi"/>
        </w:rPr>
      </w:pPr>
      <w:r w:rsidRPr="004C539E">
        <w:rPr>
          <w:rFonts w:asciiTheme="minorHAnsi" w:hAnsiTheme="minorHAnsi" w:cstheme="minorHAnsi"/>
        </w:rPr>
        <w:t xml:space="preserve">Annex A has more details on format and content of assignments. Please read Annex A thoroughly. </w:t>
      </w:r>
    </w:p>
    <w:p w14:paraId="27C26862" w14:textId="354F46C6" w:rsidR="00253167" w:rsidRPr="004C539E" w:rsidRDefault="00253167" w:rsidP="00253167">
      <w:pPr>
        <w:pStyle w:val="Heading2"/>
        <w:rPr>
          <w:rFonts w:asciiTheme="minorHAnsi" w:hAnsiTheme="minorHAnsi" w:cstheme="minorHAnsi"/>
        </w:rPr>
      </w:pPr>
      <w:bookmarkStart w:id="8" w:name="_Toc238701465"/>
      <w:bookmarkStart w:id="9" w:name="_Toc48720363"/>
      <w:bookmarkStart w:id="10" w:name="_Toc51848604"/>
      <w:bookmarkStart w:id="11" w:name="_Toc59092819"/>
      <w:bookmarkStart w:id="12" w:name="_Toc61514166"/>
      <w:bookmarkStart w:id="13" w:name="_Toc81068803"/>
      <w:r w:rsidRPr="004C539E">
        <w:rPr>
          <w:rFonts w:asciiTheme="minorHAnsi" w:hAnsiTheme="minorHAnsi" w:cstheme="minorHAnsi"/>
        </w:rPr>
        <w:t>Course Assignment Summary</w:t>
      </w:r>
      <w:bookmarkEnd w:id="6"/>
      <w:bookmarkEnd w:id="7"/>
      <w:bookmarkEnd w:id="8"/>
      <w:bookmarkEnd w:id="9"/>
      <w:bookmarkEnd w:id="10"/>
      <w:bookmarkEnd w:id="11"/>
      <w:bookmarkEnd w:id="12"/>
      <w:bookmarkEnd w:id="13"/>
    </w:p>
    <w:p w14:paraId="682B36B0" w14:textId="0BABA1EA" w:rsidR="00253167" w:rsidRPr="004C539E" w:rsidRDefault="00253167" w:rsidP="00253167">
      <w:pPr>
        <w:numPr>
          <w:ilvl w:val="0"/>
          <w:numId w:val="15"/>
        </w:numPr>
        <w:rPr>
          <w:rFonts w:asciiTheme="minorHAnsi" w:hAnsiTheme="minorHAnsi" w:cstheme="minorHAnsi"/>
        </w:rPr>
      </w:pPr>
      <w:r w:rsidRPr="004C539E">
        <w:rPr>
          <w:rFonts w:asciiTheme="minorHAnsi" w:hAnsiTheme="minorHAnsi" w:cstheme="minorHAnsi"/>
          <w:b/>
          <w:bCs/>
        </w:rPr>
        <w:t>Read Annex A</w:t>
      </w:r>
      <w:r w:rsidRPr="004C539E">
        <w:rPr>
          <w:rFonts w:asciiTheme="minorHAnsi" w:hAnsiTheme="minorHAnsi" w:cstheme="minorHAnsi"/>
        </w:rPr>
        <w:t xml:space="preserve"> </w:t>
      </w:r>
      <w:r w:rsidR="00F064C8" w:rsidRPr="004C539E">
        <w:rPr>
          <w:rFonts w:asciiTheme="minorHAnsi" w:hAnsiTheme="minorHAnsi" w:cstheme="minorHAnsi"/>
        </w:rPr>
        <w:t xml:space="preserve">thoroughly </w:t>
      </w:r>
      <w:r w:rsidRPr="004C539E">
        <w:rPr>
          <w:rFonts w:asciiTheme="minorHAnsi" w:hAnsiTheme="minorHAnsi" w:cstheme="minorHAnsi"/>
        </w:rPr>
        <w:t>and come to the 1</w:t>
      </w:r>
      <w:r w:rsidRPr="004C539E">
        <w:rPr>
          <w:rFonts w:asciiTheme="minorHAnsi" w:hAnsiTheme="minorHAnsi" w:cstheme="minorHAnsi"/>
          <w:vertAlign w:val="superscript"/>
        </w:rPr>
        <w:t>st</w:t>
      </w:r>
      <w:r w:rsidRPr="004C539E">
        <w:rPr>
          <w:rFonts w:asciiTheme="minorHAnsi" w:hAnsiTheme="minorHAnsi" w:cstheme="minorHAnsi"/>
        </w:rPr>
        <w:t xml:space="preserve"> class with questions about the assignments. </w:t>
      </w:r>
    </w:p>
    <w:p w14:paraId="5CDDFBE4" w14:textId="77777777" w:rsidR="00253167" w:rsidRPr="004C539E" w:rsidRDefault="00253167" w:rsidP="00253167">
      <w:pPr>
        <w:numPr>
          <w:ilvl w:val="0"/>
          <w:numId w:val="15"/>
        </w:numPr>
        <w:rPr>
          <w:rFonts w:asciiTheme="minorHAnsi" w:hAnsiTheme="minorHAnsi" w:cstheme="minorHAnsi"/>
        </w:rPr>
      </w:pPr>
      <w:r w:rsidRPr="004C539E">
        <w:rPr>
          <w:rFonts w:asciiTheme="minorHAnsi" w:hAnsiTheme="minorHAnsi" w:cstheme="minorHAnsi"/>
          <w:b/>
          <w:bCs/>
        </w:rPr>
        <w:t>Weekly readings</w:t>
      </w:r>
      <w:r w:rsidRPr="004C539E">
        <w:rPr>
          <w:rFonts w:asciiTheme="minorHAnsi" w:hAnsiTheme="minorHAnsi" w:cstheme="minorHAnsi"/>
        </w:rPr>
        <w:t xml:space="preserve"> – you must read the assigned readings. </w:t>
      </w:r>
    </w:p>
    <w:p w14:paraId="6EDCBB72" w14:textId="77777777" w:rsidR="00000E0C" w:rsidRPr="004C539E" w:rsidRDefault="00000E0C" w:rsidP="00000E0C">
      <w:pPr>
        <w:numPr>
          <w:ilvl w:val="0"/>
          <w:numId w:val="15"/>
        </w:numPr>
        <w:rPr>
          <w:rFonts w:asciiTheme="minorHAnsi" w:hAnsiTheme="minorHAnsi" w:cstheme="minorHAnsi"/>
        </w:rPr>
      </w:pPr>
      <w:r w:rsidRPr="004C539E">
        <w:rPr>
          <w:rFonts w:asciiTheme="minorHAnsi" w:hAnsiTheme="minorHAnsi" w:cstheme="minorHAnsi"/>
          <w:b/>
          <w:bCs/>
        </w:rPr>
        <w:t xml:space="preserve">Individual ‘office’-hour meetings </w:t>
      </w:r>
      <w:r w:rsidRPr="004C539E">
        <w:rPr>
          <w:rFonts w:asciiTheme="minorHAnsi" w:hAnsiTheme="minorHAnsi" w:cstheme="minorHAnsi"/>
        </w:rPr>
        <w:t xml:space="preserve">– Please meet me on zoom individually at least one time during the semester. The purpose of our meeting is for me to get to know you and </w:t>
      </w:r>
      <w:proofErr w:type="gramStart"/>
      <w:r w:rsidRPr="004C539E">
        <w:rPr>
          <w:rFonts w:asciiTheme="minorHAnsi" w:hAnsiTheme="minorHAnsi" w:cstheme="minorHAnsi"/>
        </w:rPr>
        <w:t>your</w:t>
      </w:r>
      <w:proofErr w:type="gramEnd"/>
      <w:r w:rsidRPr="004C539E">
        <w:rPr>
          <w:rFonts w:asciiTheme="minorHAnsi" w:hAnsiTheme="minorHAnsi" w:cstheme="minorHAnsi"/>
        </w:rPr>
        <w:t xml:space="preserve"> thinking. We can also discuss your research proposal ideas. You can set up an appointment by e-mailing me some proposed times. Best if they are early afternoon. </w:t>
      </w:r>
      <w:proofErr w:type="gramStart"/>
      <w:r w:rsidRPr="004C539E">
        <w:rPr>
          <w:rFonts w:asciiTheme="minorHAnsi" w:hAnsiTheme="minorHAnsi" w:cstheme="minorHAnsi"/>
        </w:rPr>
        <w:t>Also</w:t>
      </w:r>
      <w:proofErr w:type="gramEnd"/>
      <w:r w:rsidRPr="004C539E">
        <w:rPr>
          <w:rFonts w:asciiTheme="minorHAnsi" w:hAnsiTheme="minorHAnsi" w:cstheme="minorHAnsi"/>
        </w:rPr>
        <w:t xml:space="preserve"> best to meet at least 4 weeks before the end of the semester – earlier is better!</w:t>
      </w:r>
    </w:p>
    <w:p w14:paraId="2AC70E74" w14:textId="404FBCE3" w:rsidR="00F064C8" w:rsidRPr="004C539E" w:rsidRDefault="00253167" w:rsidP="00F064C8">
      <w:pPr>
        <w:numPr>
          <w:ilvl w:val="0"/>
          <w:numId w:val="15"/>
        </w:numPr>
        <w:rPr>
          <w:rFonts w:asciiTheme="minorHAnsi" w:hAnsiTheme="minorHAnsi" w:cstheme="minorHAnsi"/>
        </w:rPr>
      </w:pPr>
      <w:r w:rsidRPr="004C539E">
        <w:rPr>
          <w:rFonts w:asciiTheme="minorHAnsi" w:hAnsiTheme="minorHAnsi" w:cstheme="minorHAnsi"/>
          <w:b/>
          <w:bCs/>
        </w:rPr>
        <w:t xml:space="preserve">Weekly written </w:t>
      </w:r>
      <w:r w:rsidR="00BF496A" w:rsidRPr="004C539E">
        <w:rPr>
          <w:rFonts w:asciiTheme="minorHAnsi" w:hAnsiTheme="minorHAnsi" w:cstheme="minorHAnsi"/>
          <w:b/>
          <w:bCs/>
        </w:rPr>
        <w:t xml:space="preserve">questions </w:t>
      </w:r>
      <w:r w:rsidRPr="004C539E">
        <w:rPr>
          <w:rFonts w:asciiTheme="minorHAnsi" w:hAnsiTheme="minorHAnsi" w:cstheme="minorHAnsi"/>
          <w:b/>
          <w:bCs/>
        </w:rPr>
        <w:t>on readings</w:t>
      </w:r>
      <w:r w:rsidRPr="004C539E">
        <w:rPr>
          <w:rFonts w:asciiTheme="minorHAnsi" w:hAnsiTheme="minorHAnsi" w:cstheme="minorHAnsi"/>
        </w:rPr>
        <w:t xml:space="preserve"> – </w:t>
      </w:r>
      <w:r w:rsidR="00F064C8" w:rsidRPr="004C539E">
        <w:rPr>
          <w:rFonts w:asciiTheme="minorHAnsi" w:eastAsia="Calibri" w:hAnsiTheme="minorHAnsi" w:cstheme="minorHAnsi"/>
        </w:rPr>
        <w:t xml:space="preserve">Each week, NO LATER than 24 hours before class (and ideally several days before class), you should email to me a set of 3 to 5 discussion questions provoked by the week’s readings. Limit them to 150 words </w:t>
      </w:r>
      <w:r w:rsidR="00F064C8" w:rsidRPr="004C539E">
        <w:rPr>
          <w:rFonts w:asciiTheme="minorHAnsi" w:eastAsia="Calibri" w:hAnsiTheme="minorHAnsi" w:cstheme="minorHAnsi"/>
          <w:i/>
          <w:iCs/>
        </w:rPr>
        <w:t xml:space="preserve">maximum – </w:t>
      </w:r>
      <w:r w:rsidR="00F064C8" w:rsidRPr="004C539E">
        <w:rPr>
          <w:rFonts w:asciiTheme="minorHAnsi" w:eastAsia="Calibri" w:hAnsiTheme="minorHAnsi" w:cstheme="minorHAnsi"/>
        </w:rPr>
        <w:t>I will stop reading at the 150</w:t>
      </w:r>
      <w:r w:rsidR="00F064C8" w:rsidRPr="004C539E">
        <w:rPr>
          <w:rFonts w:asciiTheme="minorHAnsi" w:eastAsia="Calibri" w:hAnsiTheme="minorHAnsi" w:cstheme="minorHAnsi"/>
          <w:vertAlign w:val="superscript"/>
        </w:rPr>
        <w:t>th</w:t>
      </w:r>
      <w:r w:rsidR="00F064C8" w:rsidRPr="004C539E">
        <w:rPr>
          <w:rFonts w:asciiTheme="minorHAnsi" w:eastAsia="Calibri" w:hAnsiTheme="minorHAnsi" w:cstheme="minorHAnsi"/>
        </w:rPr>
        <w:t xml:space="preserve"> word. The questions will be used to stimulate the week’s discussions. You can also include any quotes from the reading that surprised you. </w:t>
      </w:r>
      <w:r w:rsidR="00191558" w:rsidRPr="004C539E">
        <w:rPr>
          <w:rFonts w:asciiTheme="minorHAnsi" w:eastAsia="Calibri" w:hAnsiTheme="minorHAnsi" w:cstheme="minorHAnsi"/>
        </w:rPr>
        <w:t xml:space="preserve">You are allowed to miss four comments without penalty – although, </w:t>
      </w:r>
      <w:r w:rsidR="00191558" w:rsidRPr="004C539E">
        <w:rPr>
          <w:rFonts w:asciiTheme="minorHAnsi" w:hAnsiTheme="minorHAnsi" w:cstheme="minorHAnsi"/>
        </w:rPr>
        <w:t>t</w:t>
      </w:r>
      <w:r w:rsidR="00F064C8" w:rsidRPr="004C539E">
        <w:rPr>
          <w:rFonts w:asciiTheme="minorHAnsi" w:hAnsiTheme="minorHAnsi" w:cstheme="minorHAnsi"/>
        </w:rPr>
        <w:t>his does not mean you are exempt from reading on those four weeks! Please submit to me by e-mail</w:t>
      </w:r>
      <w:r w:rsidR="00191558" w:rsidRPr="004C539E">
        <w:rPr>
          <w:rFonts w:asciiTheme="minorHAnsi" w:hAnsiTheme="minorHAnsi" w:cstheme="minorHAnsi"/>
        </w:rPr>
        <w:t xml:space="preserve">: </w:t>
      </w:r>
      <w:hyperlink r:id="rId11" w:history="1">
        <w:r w:rsidR="00F064C8" w:rsidRPr="004C539E">
          <w:rPr>
            <w:rStyle w:val="Hyperlink"/>
            <w:rFonts w:asciiTheme="minorHAnsi" w:hAnsiTheme="minorHAnsi" w:cstheme="minorHAnsi"/>
          </w:rPr>
          <w:t>Ribot@American.edu</w:t>
        </w:r>
      </w:hyperlink>
      <w:r w:rsidR="00F064C8" w:rsidRPr="004C539E">
        <w:rPr>
          <w:rFonts w:asciiTheme="minorHAnsi" w:hAnsiTheme="minorHAnsi" w:cstheme="minorHAnsi"/>
        </w:rPr>
        <w:t xml:space="preserve"> or </w:t>
      </w:r>
      <w:hyperlink r:id="rId12" w:history="1">
        <w:r w:rsidR="00191558" w:rsidRPr="004C539E">
          <w:rPr>
            <w:rStyle w:val="Hyperlink"/>
            <w:rFonts w:asciiTheme="minorHAnsi" w:hAnsiTheme="minorHAnsi" w:cstheme="minorHAnsi"/>
          </w:rPr>
          <w:t>jesse.ribot@gmail.com</w:t>
        </w:r>
      </w:hyperlink>
      <w:r w:rsidR="00F064C8" w:rsidRPr="004C539E">
        <w:rPr>
          <w:rFonts w:asciiTheme="minorHAnsi" w:hAnsiTheme="minorHAnsi" w:cstheme="minorHAnsi"/>
        </w:rPr>
        <w:t xml:space="preserve">. </w:t>
      </w:r>
    </w:p>
    <w:p w14:paraId="7FD82CDA" w14:textId="77777777" w:rsidR="00425FDD" w:rsidRPr="004C539E" w:rsidRDefault="00253167" w:rsidP="00425FDD">
      <w:pPr>
        <w:numPr>
          <w:ilvl w:val="0"/>
          <w:numId w:val="15"/>
        </w:numPr>
        <w:rPr>
          <w:rFonts w:asciiTheme="minorHAnsi" w:hAnsiTheme="minorHAnsi" w:cstheme="minorHAnsi"/>
        </w:rPr>
      </w:pPr>
      <w:r w:rsidRPr="004C539E">
        <w:rPr>
          <w:rFonts w:asciiTheme="minorHAnsi" w:hAnsiTheme="minorHAnsi" w:cstheme="minorHAnsi"/>
          <w:b/>
          <w:bCs/>
        </w:rPr>
        <w:t xml:space="preserve">Term Paper </w:t>
      </w:r>
      <w:r w:rsidRPr="004C539E">
        <w:rPr>
          <w:rFonts w:asciiTheme="minorHAnsi" w:hAnsiTheme="minorHAnsi" w:cstheme="minorHAnsi"/>
        </w:rPr>
        <w:t>– a research proposal (</w:t>
      </w:r>
      <w:r w:rsidR="006441F4" w:rsidRPr="004C539E">
        <w:rPr>
          <w:rFonts w:asciiTheme="minorHAnsi" w:hAnsiTheme="minorHAnsi" w:cstheme="minorHAnsi"/>
        </w:rPr>
        <w:t>1</w:t>
      </w:r>
      <w:r w:rsidRPr="004C539E">
        <w:rPr>
          <w:rFonts w:asciiTheme="minorHAnsi" w:hAnsiTheme="minorHAnsi" w:cstheme="minorHAnsi"/>
        </w:rPr>
        <w:t xml:space="preserve">500-word maximum: this includes the abstract but does not include your bibliography, budget, or work plan). Abstract due Week 4. The final project is due by noon on the Monday following our final class of the semester. </w:t>
      </w:r>
      <w:r w:rsidR="000C3D3A" w:rsidRPr="004C539E">
        <w:rPr>
          <w:rFonts w:asciiTheme="minorHAnsi" w:eastAsia="Calibri" w:hAnsiTheme="minorHAnsi" w:cstheme="minorHAnsi"/>
        </w:rPr>
        <w:t xml:space="preserve">You can also write a proposal for project funding, as for a Boren or Fulbright. Then you can follow the length requirements for that submission. </w:t>
      </w:r>
    </w:p>
    <w:p w14:paraId="4EEE9782" w14:textId="5169C77B" w:rsidR="00425FDD" w:rsidRPr="004C539E" w:rsidRDefault="00425FDD" w:rsidP="00425FDD">
      <w:pPr>
        <w:numPr>
          <w:ilvl w:val="0"/>
          <w:numId w:val="15"/>
        </w:numPr>
        <w:rPr>
          <w:rFonts w:asciiTheme="minorHAnsi" w:hAnsiTheme="minorHAnsi" w:cstheme="minorHAnsi"/>
        </w:rPr>
      </w:pPr>
      <w:r w:rsidRPr="004C539E">
        <w:rPr>
          <w:rFonts w:asciiTheme="minorHAnsi" w:eastAsia="Calibri" w:hAnsiTheme="minorHAnsi" w:cstheme="minorHAnsi"/>
          <w:b/>
        </w:rPr>
        <w:t xml:space="preserve">Final Presentation of Term paper – </w:t>
      </w:r>
      <w:r w:rsidRPr="004C539E">
        <w:rPr>
          <w:rFonts w:asciiTheme="minorHAnsi" w:eastAsia="Calibri" w:hAnsiTheme="minorHAnsi" w:cstheme="minorHAnsi"/>
        </w:rPr>
        <w:t>You will present your findings during last 6 weeks of the semester. This can be</w:t>
      </w:r>
      <w:r w:rsidR="002242FB" w:rsidRPr="004C539E">
        <w:rPr>
          <w:rFonts w:asciiTheme="minorHAnsi" w:eastAsia="Calibri" w:hAnsiTheme="minorHAnsi" w:cstheme="minorHAnsi"/>
        </w:rPr>
        <w:t xml:space="preserve"> </w:t>
      </w:r>
      <w:r w:rsidR="00934F5E" w:rsidRPr="004C539E">
        <w:rPr>
          <w:rFonts w:asciiTheme="minorHAnsi" w:eastAsia="Calibri" w:hAnsiTheme="minorHAnsi" w:cstheme="minorHAnsi"/>
        </w:rPr>
        <w:t xml:space="preserve">just </w:t>
      </w:r>
      <w:r w:rsidR="002242FB" w:rsidRPr="004C539E">
        <w:rPr>
          <w:rFonts w:asciiTheme="minorHAnsi" w:eastAsia="Calibri" w:hAnsiTheme="minorHAnsi" w:cstheme="minorHAnsi"/>
        </w:rPr>
        <w:t>oral or</w:t>
      </w:r>
      <w:r w:rsidRPr="004C539E">
        <w:rPr>
          <w:rFonts w:asciiTheme="minorHAnsi" w:eastAsia="Calibri" w:hAnsiTheme="minorHAnsi" w:cstheme="minorHAnsi"/>
        </w:rPr>
        <w:t xml:space="preserve"> </w:t>
      </w:r>
      <w:r w:rsidR="00934F5E" w:rsidRPr="004C539E">
        <w:rPr>
          <w:rFonts w:asciiTheme="minorHAnsi" w:eastAsia="Calibri" w:hAnsiTheme="minorHAnsi" w:cstheme="minorHAnsi"/>
        </w:rPr>
        <w:t xml:space="preserve">using an </w:t>
      </w:r>
      <w:r w:rsidRPr="004C539E">
        <w:rPr>
          <w:rFonts w:asciiTheme="minorHAnsi" w:eastAsia="Calibri" w:hAnsiTheme="minorHAnsi" w:cstheme="minorHAnsi"/>
        </w:rPr>
        <w:t xml:space="preserve">image-focused </w:t>
      </w:r>
      <w:r w:rsidR="002242FB" w:rsidRPr="004C539E">
        <w:rPr>
          <w:rFonts w:asciiTheme="minorHAnsi" w:eastAsia="Calibri" w:hAnsiTheme="minorHAnsi" w:cstheme="minorHAnsi"/>
        </w:rPr>
        <w:t>PowerPoint</w:t>
      </w:r>
      <w:r w:rsidRPr="004C539E">
        <w:rPr>
          <w:rFonts w:asciiTheme="minorHAnsi" w:eastAsia="Calibri" w:hAnsiTheme="minorHAnsi" w:cstheme="minorHAnsi"/>
        </w:rPr>
        <w:t xml:space="preserve"> (i.e., not a whole lot of text). The presentation will be relatively short (</w:t>
      </w:r>
      <w:r w:rsidR="00BF496A" w:rsidRPr="004C539E">
        <w:rPr>
          <w:rFonts w:asciiTheme="minorHAnsi" w:eastAsia="Calibri" w:hAnsiTheme="minorHAnsi" w:cstheme="minorHAnsi"/>
        </w:rPr>
        <w:t>10</w:t>
      </w:r>
      <w:r w:rsidRPr="004C539E">
        <w:rPr>
          <w:rFonts w:asciiTheme="minorHAnsi" w:eastAsia="Calibri" w:hAnsiTheme="minorHAnsi" w:cstheme="minorHAnsi"/>
        </w:rPr>
        <w:t xml:space="preserve"> minutes) and should offer highlights of your work, not a summary of it. For each presenter there will also be a discussion leader/discussant assigned. </w:t>
      </w:r>
      <w:r w:rsidR="002242FB" w:rsidRPr="004C539E">
        <w:rPr>
          <w:rFonts w:asciiTheme="minorHAnsi" w:eastAsia="Calibri" w:hAnsiTheme="minorHAnsi" w:cstheme="minorHAnsi"/>
        </w:rPr>
        <w:t>The discussant’s role is to ask the first question</w:t>
      </w:r>
      <w:r w:rsidR="00461C0E" w:rsidRPr="004C539E">
        <w:rPr>
          <w:rFonts w:asciiTheme="minorHAnsi" w:eastAsia="Calibri" w:hAnsiTheme="minorHAnsi" w:cstheme="minorHAnsi"/>
        </w:rPr>
        <w:t>, make the first comment,</w:t>
      </w:r>
      <w:r w:rsidR="002242FB" w:rsidRPr="004C539E">
        <w:rPr>
          <w:rFonts w:asciiTheme="minorHAnsi" w:eastAsia="Calibri" w:hAnsiTheme="minorHAnsi" w:cstheme="minorHAnsi"/>
        </w:rPr>
        <w:t xml:space="preserve"> and then to lead discussion. </w:t>
      </w:r>
      <w:r w:rsidR="00164F59" w:rsidRPr="004C539E">
        <w:rPr>
          <w:rFonts w:asciiTheme="minorHAnsi" w:eastAsia="Calibri" w:hAnsiTheme="minorHAnsi" w:cstheme="minorHAnsi"/>
        </w:rPr>
        <w:t xml:space="preserve">Discussion will be </w:t>
      </w:r>
      <w:r w:rsidR="00E61440" w:rsidRPr="004C539E">
        <w:rPr>
          <w:rFonts w:asciiTheme="minorHAnsi" w:eastAsia="Calibri" w:hAnsiTheme="minorHAnsi" w:cstheme="minorHAnsi"/>
        </w:rPr>
        <w:t>10</w:t>
      </w:r>
      <w:r w:rsidR="00164F59" w:rsidRPr="004C539E">
        <w:rPr>
          <w:rFonts w:asciiTheme="minorHAnsi" w:eastAsia="Calibri" w:hAnsiTheme="minorHAnsi" w:cstheme="minorHAnsi"/>
        </w:rPr>
        <w:t xml:space="preserve"> minutes. </w:t>
      </w:r>
    </w:p>
    <w:p w14:paraId="1665EAEE" w14:textId="69FB5421" w:rsidR="00B13B6B" w:rsidRPr="004C539E" w:rsidRDefault="00B13B6B" w:rsidP="00000E0C">
      <w:pPr>
        <w:numPr>
          <w:ilvl w:val="0"/>
          <w:numId w:val="15"/>
        </w:numPr>
        <w:rPr>
          <w:rFonts w:asciiTheme="minorHAnsi" w:hAnsiTheme="minorHAnsi" w:cstheme="minorHAnsi"/>
        </w:rPr>
      </w:pPr>
      <w:r w:rsidRPr="004C539E">
        <w:rPr>
          <w:rFonts w:asciiTheme="minorHAnsi" w:eastAsia="Calibri" w:hAnsiTheme="minorHAnsi" w:cstheme="minorHAnsi"/>
          <w:b/>
        </w:rPr>
        <w:lastRenderedPageBreak/>
        <w:t>Letter to the Editor –</w:t>
      </w:r>
      <w:r w:rsidRPr="004C539E">
        <w:rPr>
          <w:rFonts w:asciiTheme="minorHAnsi" w:eastAsia="Calibri" w:hAnsiTheme="minorHAnsi" w:cstheme="minorHAnsi"/>
        </w:rPr>
        <w:t xml:space="preserve"> You are also required to send a </w:t>
      </w:r>
      <w:r w:rsidRPr="004C539E">
        <w:rPr>
          <w:rFonts w:asciiTheme="minorHAnsi" w:eastAsia="Calibri" w:hAnsiTheme="minorHAnsi" w:cstheme="minorHAnsi"/>
          <w:b/>
        </w:rPr>
        <w:t>“Letter to the Editor”</w:t>
      </w:r>
      <w:r w:rsidRPr="004C539E">
        <w:rPr>
          <w:rFonts w:asciiTheme="minorHAnsi" w:eastAsia="Calibri" w:hAnsiTheme="minorHAnsi" w:cstheme="minorHAnsi"/>
        </w:rPr>
        <w:t xml:space="preserve"> to a major newspaper. Please email your letter to me before you submit it so I can make suggestions and improve your chances of being published. You must, once you have my feedback, then submit it to the paper! </w:t>
      </w:r>
      <w:r w:rsidR="00000E0C" w:rsidRPr="004C539E">
        <w:rPr>
          <w:rFonts w:asciiTheme="minorHAnsi" w:eastAsia="Calibri" w:hAnsiTheme="minorHAnsi" w:cstheme="minorHAnsi"/>
        </w:rPr>
        <w:t xml:space="preserve">This must be submitted to a newspaper by </w:t>
      </w:r>
      <w:r w:rsidRPr="004C539E">
        <w:rPr>
          <w:rFonts w:asciiTheme="minorHAnsi" w:eastAsia="Calibri" w:hAnsiTheme="minorHAnsi" w:cstheme="minorHAnsi"/>
        </w:rPr>
        <w:t xml:space="preserve">October 31.  It should be </w:t>
      </w:r>
      <w:r w:rsidRPr="004C539E">
        <w:rPr>
          <w:rFonts w:asciiTheme="minorHAnsi" w:eastAsia="Calibri" w:hAnsiTheme="minorHAnsi" w:cstheme="minorHAnsi"/>
          <w:i/>
          <w:iCs/>
        </w:rPr>
        <w:t>very short</w:t>
      </w:r>
      <w:r w:rsidRPr="004C539E">
        <w:rPr>
          <w:rFonts w:asciiTheme="minorHAnsi" w:eastAsia="Calibri" w:hAnsiTheme="minorHAnsi" w:cstheme="minorHAnsi"/>
        </w:rPr>
        <w:t xml:space="preserve">, </w:t>
      </w:r>
      <w:r w:rsidRPr="004C539E">
        <w:rPr>
          <w:rFonts w:asciiTheme="minorHAnsi" w:eastAsia="Calibri" w:hAnsiTheme="minorHAnsi" w:cstheme="minorHAnsi"/>
          <w:i/>
          <w:iCs/>
        </w:rPr>
        <w:t>no more than four or five sentences</w:t>
      </w:r>
      <w:r w:rsidRPr="004C539E">
        <w:rPr>
          <w:rFonts w:asciiTheme="minorHAnsi" w:eastAsia="Calibri" w:hAnsiTheme="minorHAnsi" w:cstheme="minorHAnsi"/>
        </w:rPr>
        <w:t xml:space="preserve">, the purpose is to encourage you to follow the news and participate in public discussion. You must follow the submission requirements of your chosen newspaper – concerning length restrictions. </w:t>
      </w:r>
    </w:p>
    <w:p w14:paraId="32780905" w14:textId="641BABB0" w:rsidR="00253167" w:rsidRPr="004C539E" w:rsidRDefault="00253167" w:rsidP="000C3D3A">
      <w:pPr>
        <w:pStyle w:val="Heading2"/>
        <w:rPr>
          <w:rFonts w:asciiTheme="minorHAnsi" w:hAnsiTheme="minorHAnsi" w:cstheme="minorHAnsi"/>
        </w:rPr>
      </w:pPr>
      <w:bookmarkStart w:id="14" w:name="_Toc48720364"/>
      <w:bookmarkStart w:id="15" w:name="_Toc51848605"/>
      <w:bookmarkStart w:id="16" w:name="_Toc59092820"/>
      <w:bookmarkStart w:id="17" w:name="_Toc61514167"/>
      <w:bookmarkStart w:id="18" w:name="_Toc81068804"/>
      <w:r w:rsidRPr="004C539E">
        <w:rPr>
          <w:rFonts w:asciiTheme="minorHAnsi" w:hAnsiTheme="minorHAnsi" w:cstheme="minorHAnsi"/>
        </w:rPr>
        <w:t>Obtaining Weekly Assigned Readings</w:t>
      </w:r>
      <w:bookmarkEnd w:id="14"/>
      <w:bookmarkEnd w:id="15"/>
      <w:bookmarkEnd w:id="16"/>
      <w:bookmarkEnd w:id="17"/>
      <w:bookmarkEnd w:id="18"/>
    </w:p>
    <w:p w14:paraId="32CF7E63" w14:textId="62169FBC" w:rsidR="000C3D3A" w:rsidRPr="004C539E" w:rsidRDefault="00253167" w:rsidP="00253167">
      <w:pPr>
        <w:rPr>
          <w:rFonts w:asciiTheme="minorHAnsi" w:hAnsiTheme="minorHAnsi" w:cstheme="minorHAnsi"/>
        </w:rPr>
      </w:pPr>
      <w:r w:rsidRPr="004C539E">
        <w:rPr>
          <w:rFonts w:asciiTheme="minorHAnsi" w:hAnsiTheme="minorHAnsi" w:cstheme="minorHAnsi"/>
        </w:rPr>
        <w:t xml:space="preserve">All required readings are available on </w:t>
      </w:r>
      <w:r w:rsidR="00AF3924" w:rsidRPr="004C539E">
        <w:rPr>
          <w:rFonts w:asciiTheme="minorHAnsi" w:hAnsiTheme="minorHAnsi" w:cstheme="minorHAnsi"/>
        </w:rPr>
        <w:t>Canvas</w:t>
      </w:r>
      <w:r w:rsidRPr="004C539E">
        <w:rPr>
          <w:rFonts w:asciiTheme="minorHAnsi" w:hAnsiTheme="minorHAnsi" w:cstheme="minorHAnsi"/>
        </w:rPr>
        <w:t xml:space="preserve">, or their URL is in this Syllabus. If they are not available or you cannot access them on the </w:t>
      </w:r>
      <w:r w:rsidR="00AF3924" w:rsidRPr="004C539E">
        <w:rPr>
          <w:rFonts w:asciiTheme="minorHAnsi" w:hAnsiTheme="minorHAnsi" w:cstheme="minorHAnsi"/>
        </w:rPr>
        <w:t>Canvas</w:t>
      </w:r>
      <w:r w:rsidRPr="004C539E">
        <w:rPr>
          <w:rFonts w:asciiTheme="minorHAnsi" w:hAnsiTheme="minorHAnsi" w:cstheme="minorHAnsi"/>
        </w:rPr>
        <w:t xml:space="preserve"> system, you are responsible to let me know (e-mail me), so I can fix the problem or send you a copy. Most readings should also be accessible through the library system, even if you cannot get them on </w:t>
      </w:r>
      <w:r w:rsidR="00AF3924" w:rsidRPr="004C539E">
        <w:rPr>
          <w:rFonts w:asciiTheme="minorHAnsi" w:hAnsiTheme="minorHAnsi" w:cstheme="minorHAnsi"/>
        </w:rPr>
        <w:t>Canvas</w:t>
      </w:r>
      <w:r w:rsidRPr="004C539E">
        <w:rPr>
          <w:rFonts w:asciiTheme="minorHAnsi" w:hAnsiTheme="minorHAnsi" w:cstheme="minorHAnsi"/>
        </w:rPr>
        <w:t xml:space="preserve">. Note that I may change the readings as the semester progresses – as we discover new and interesting readings to include, and as our focus develops, we may drop some readings. Changes in the readings will be announced in class. </w:t>
      </w:r>
    </w:p>
    <w:p w14:paraId="68439520" w14:textId="67C4515C" w:rsidR="00253167" w:rsidRPr="004C539E" w:rsidRDefault="00253167" w:rsidP="00F064C8">
      <w:pPr>
        <w:pStyle w:val="Heading2"/>
        <w:rPr>
          <w:rFonts w:asciiTheme="minorHAnsi" w:hAnsiTheme="minorHAnsi" w:cstheme="minorHAnsi"/>
        </w:rPr>
      </w:pPr>
      <w:bookmarkStart w:id="19" w:name="_Toc238701467"/>
      <w:bookmarkStart w:id="20" w:name="_Toc48720365"/>
      <w:bookmarkStart w:id="21" w:name="_Toc51848606"/>
      <w:bookmarkStart w:id="22" w:name="_Toc59092821"/>
      <w:bookmarkStart w:id="23" w:name="_Toc61514168"/>
      <w:bookmarkStart w:id="24" w:name="_Toc81068805"/>
      <w:r w:rsidRPr="004C539E">
        <w:rPr>
          <w:rFonts w:asciiTheme="minorHAnsi" w:hAnsiTheme="minorHAnsi" w:cstheme="minorHAnsi"/>
        </w:rPr>
        <w:t>Grading</w:t>
      </w:r>
      <w:bookmarkEnd w:id="19"/>
      <w:bookmarkEnd w:id="20"/>
      <w:bookmarkEnd w:id="21"/>
      <w:bookmarkEnd w:id="22"/>
      <w:bookmarkEnd w:id="23"/>
      <w:bookmarkEnd w:id="24"/>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440"/>
        <w:gridCol w:w="5310"/>
      </w:tblGrid>
      <w:tr w:rsidR="00253167" w:rsidRPr="004C539E" w14:paraId="3548456B" w14:textId="77777777" w:rsidTr="00AF3924">
        <w:tc>
          <w:tcPr>
            <w:tcW w:w="2610" w:type="dxa"/>
            <w:shd w:val="clear" w:color="auto" w:fill="auto"/>
          </w:tcPr>
          <w:p w14:paraId="03BCDEAB" w14:textId="77777777" w:rsidR="00253167" w:rsidRPr="004C539E" w:rsidRDefault="00253167" w:rsidP="004A7060">
            <w:pPr>
              <w:rPr>
                <w:rFonts w:asciiTheme="minorHAnsi" w:hAnsiTheme="minorHAnsi" w:cstheme="minorHAnsi"/>
                <w:b/>
                <w:sz w:val="18"/>
              </w:rPr>
            </w:pPr>
            <w:r w:rsidRPr="004C539E">
              <w:rPr>
                <w:rFonts w:asciiTheme="minorHAnsi" w:hAnsiTheme="minorHAnsi" w:cstheme="minorHAnsi"/>
                <w:b/>
                <w:sz w:val="18"/>
              </w:rPr>
              <w:t>Assignment</w:t>
            </w:r>
          </w:p>
        </w:tc>
        <w:tc>
          <w:tcPr>
            <w:tcW w:w="1440" w:type="dxa"/>
            <w:shd w:val="clear" w:color="auto" w:fill="auto"/>
          </w:tcPr>
          <w:p w14:paraId="7FB70B20" w14:textId="77777777" w:rsidR="00253167" w:rsidRPr="004C539E" w:rsidRDefault="00253167" w:rsidP="004A7060">
            <w:pPr>
              <w:rPr>
                <w:rFonts w:asciiTheme="minorHAnsi" w:hAnsiTheme="minorHAnsi" w:cstheme="minorHAnsi"/>
                <w:b/>
                <w:sz w:val="18"/>
              </w:rPr>
            </w:pPr>
            <w:r w:rsidRPr="004C539E">
              <w:rPr>
                <w:rFonts w:asciiTheme="minorHAnsi" w:hAnsiTheme="minorHAnsi" w:cstheme="minorHAnsi"/>
                <w:b/>
                <w:sz w:val="18"/>
              </w:rPr>
              <w:t>% of Grade</w:t>
            </w:r>
          </w:p>
        </w:tc>
        <w:tc>
          <w:tcPr>
            <w:tcW w:w="5310" w:type="dxa"/>
            <w:shd w:val="clear" w:color="auto" w:fill="auto"/>
          </w:tcPr>
          <w:p w14:paraId="2C32D5FE" w14:textId="77777777" w:rsidR="00253167" w:rsidRPr="004C539E" w:rsidRDefault="00253167" w:rsidP="004A7060">
            <w:pPr>
              <w:rPr>
                <w:rFonts w:asciiTheme="minorHAnsi" w:hAnsiTheme="minorHAnsi" w:cstheme="minorHAnsi"/>
                <w:b/>
                <w:sz w:val="18"/>
              </w:rPr>
            </w:pPr>
            <w:r w:rsidRPr="004C539E">
              <w:rPr>
                <w:rFonts w:asciiTheme="minorHAnsi" w:hAnsiTheme="minorHAnsi" w:cstheme="minorHAnsi"/>
                <w:b/>
                <w:sz w:val="18"/>
              </w:rPr>
              <w:t>N.B.</w:t>
            </w:r>
          </w:p>
        </w:tc>
      </w:tr>
      <w:tr w:rsidR="00253167" w:rsidRPr="004C539E" w14:paraId="34CCEDF7" w14:textId="77777777" w:rsidTr="00AF3924">
        <w:tc>
          <w:tcPr>
            <w:tcW w:w="2610" w:type="dxa"/>
            <w:shd w:val="clear" w:color="auto" w:fill="auto"/>
          </w:tcPr>
          <w:p w14:paraId="309BF309" w14:textId="0A8AE87C" w:rsidR="00253167" w:rsidRPr="004C539E" w:rsidRDefault="00253167" w:rsidP="004A7060">
            <w:pPr>
              <w:rPr>
                <w:rFonts w:asciiTheme="minorHAnsi" w:hAnsiTheme="minorHAnsi" w:cstheme="minorHAnsi"/>
                <w:b/>
                <w:sz w:val="18"/>
              </w:rPr>
            </w:pPr>
            <w:r w:rsidRPr="004C539E">
              <w:rPr>
                <w:rFonts w:asciiTheme="minorHAnsi" w:hAnsiTheme="minorHAnsi" w:cstheme="minorHAnsi"/>
                <w:sz w:val="18"/>
              </w:rPr>
              <w:t>Weekly questions on readings</w:t>
            </w:r>
          </w:p>
        </w:tc>
        <w:tc>
          <w:tcPr>
            <w:tcW w:w="1440" w:type="dxa"/>
            <w:shd w:val="clear" w:color="auto" w:fill="auto"/>
          </w:tcPr>
          <w:p w14:paraId="25848BC2" w14:textId="4EAAE2C5" w:rsidR="00253167" w:rsidRPr="004C539E" w:rsidRDefault="000C3D3A" w:rsidP="004A7060">
            <w:pPr>
              <w:rPr>
                <w:rFonts w:asciiTheme="minorHAnsi" w:hAnsiTheme="minorHAnsi" w:cstheme="minorHAnsi"/>
                <w:sz w:val="18"/>
              </w:rPr>
            </w:pPr>
            <w:r w:rsidRPr="004C539E">
              <w:rPr>
                <w:rFonts w:asciiTheme="minorHAnsi" w:hAnsiTheme="minorHAnsi" w:cstheme="minorHAnsi"/>
                <w:sz w:val="18"/>
              </w:rPr>
              <w:t>20</w:t>
            </w:r>
            <w:r w:rsidR="007E2D26" w:rsidRPr="004C539E">
              <w:rPr>
                <w:rFonts w:asciiTheme="minorHAnsi" w:hAnsiTheme="minorHAnsi" w:cstheme="minorHAnsi"/>
                <w:sz w:val="18"/>
              </w:rPr>
              <w:t>% (</w:t>
            </w:r>
            <w:r w:rsidRPr="004C539E">
              <w:rPr>
                <w:rFonts w:asciiTheme="minorHAnsi" w:hAnsiTheme="minorHAnsi" w:cstheme="minorHAnsi"/>
                <w:sz w:val="18"/>
              </w:rPr>
              <w:t>2</w:t>
            </w:r>
            <w:r w:rsidR="00253167" w:rsidRPr="004C539E">
              <w:rPr>
                <w:rFonts w:asciiTheme="minorHAnsi" w:hAnsiTheme="minorHAnsi" w:cstheme="minorHAnsi"/>
                <w:sz w:val="18"/>
              </w:rPr>
              <w:t>% each)</w:t>
            </w:r>
          </w:p>
        </w:tc>
        <w:tc>
          <w:tcPr>
            <w:tcW w:w="5310" w:type="dxa"/>
            <w:shd w:val="clear" w:color="auto" w:fill="auto"/>
          </w:tcPr>
          <w:p w14:paraId="68F25C54" w14:textId="77777777" w:rsidR="00253167" w:rsidRPr="004C539E" w:rsidRDefault="00253167" w:rsidP="004A7060">
            <w:pPr>
              <w:rPr>
                <w:rFonts w:asciiTheme="minorHAnsi" w:hAnsiTheme="minorHAnsi" w:cstheme="minorHAnsi"/>
                <w:sz w:val="16"/>
                <w:szCs w:val="16"/>
              </w:rPr>
            </w:pPr>
            <w:r w:rsidRPr="004C539E">
              <w:rPr>
                <w:rFonts w:asciiTheme="minorHAnsi" w:hAnsiTheme="minorHAnsi" w:cstheme="minorHAnsi"/>
                <w:sz w:val="16"/>
                <w:szCs w:val="16"/>
              </w:rPr>
              <w:t>You can miss 4 without penalty – extra credit for handing in all of them</w:t>
            </w:r>
          </w:p>
        </w:tc>
      </w:tr>
      <w:tr w:rsidR="00253167" w:rsidRPr="004C539E" w14:paraId="7EC285C7" w14:textId="77777777" w:rsidTr="00AF3924">
        <w:tc>
          <w:tcPr>
            <w:tcW w:w="2610" w:type="dxa"/>
            <w:shd w:val="clear" w:color="auto" w:fill="auto"/>
          </w:tcPr>
          <w:p w14:paraId="34D1E257" w14:textId="77777777" w:rsidR="00253167" w:rsidRPr="004C539E" w:rsidRDefault="00253167" w:rsidP="004A7060">
            <w:pPr>
              <w:rPr>
                <w:rFonts w:asciiTheme="minorHAnsi" w:hAnsiTheme="minorHAnsi" w:cstheme="minorHAnsi"/>
                <w:b/>
                <w:sz w:val="18"/>
              </w:rPr>
            </w:pPr>
            <w:r w:rsidRPr="004C539E">
              <w:rPr>
                <w:rFonts w:asciiTheme="minorHAnsi" w:hAnsiTheme="minorHAnsi" w:cstheme="minorHAnsi"/>
                <w:sz w:val="18"/>
              </w:rPr>
              <w:t xml:space="preserve">Term Paper </w:t>
            </w:r>
          </w:p>
        </w:tc>
        <w:tc>
          <w:tcPr>
            <w:tcW w:w="1440" w:type="dxa"/>
            <w:shd w:val="clear" w:color="auto" w:fill="auto"/>
          </w:tcPr>
          <w:p w14:paraId="72E4F3A0" w14:textId="65FC082A" w:rsidR="00253167" w:rsidRPr="004C539E" w:rsidRDefault="000C3D3A" w:rsidP="004A7060">
            <w:pPr>
              <w:rPr>
                <w:rFonts w:asciiTheme="minorHAnsi" w:hAnsiTheme="minorHAnsi" w:cstheme="minorHAnsi"/>
                <w:sz w:val="18"/>
              </w:rPr>
            </w:pPr>
            <w:r w:rsidRPr="004C539E">
              <w:rPr>
                <w:rFonts w:asciiTheme="minorHAnsi" w:hAnsiTheme="minorHAnsi" w:cstheme="minorHAnsi"/>
                <w:sz w:val="18"/>
              </w:rPr>
              <w:t>40</w:t>
            </w:r>
            <w:r w:rsidR="00253167" w:rsidRPr="004C539E">
              <w:rPr>
                <w:rFonts w:asciiTheme="minorHAnsi" w:hAnsiTheme="minorHAnsi" w:cstheme="minorHAnsi"/>
                <w:sz w:val="18"/>
              </w:rPr>
              <w:t>%</w:t>
            </w:r>
          </w:p>
        </w:tc>
        <w:tc>
          <w:tcPr>
            <w:tcW w:w="5310" w:type="dxa"/>
            <w:shd w:val="clear" w:color="auto" w:fill="auto"/>
          </w:tcPr>
          <w:p w14:paraId="54634107" w14:textId="77777777" w:rsidR="00253167" w:rsidRPr="004C539E" w:rsidRDefault="00253167" w:rsidP="004A7060">
            <w:pPr>
              <w:tabs>
                <w:tab w:val="right" w:pos="9360"/>
              </w:tabs>
              <w:suppressAutoHyphens/>
              <w:rPr>
                <w:rFonts w:asciiTheme="minorHAnsi" w:hAnsiTheme="minorHAnsi" w:cstheme="minorHAnsi"/>
                <w:sz w:val="16"/>
                <w:szCs w:val="16"/>
              </w:rPr>
            </w:pPr>
            <w:r w:rsidRPr="004C539E">
              <w:rPr>
                <w:rFonts w:asciiTheme="minorHAnsi" w:hAnsiTheme="minorHAnsi" w:cstheme="minorHAnsi"/>
                <w:sz w:val="16"/>
                <w:szCs w:val="16"/>
              </w:rPr>
              <w:t>Term Paper Abstract is included in this grade</w:t>
            </w:r>
          </w:p>
        </w:tc>
      </w:tr>
      <w:tr w:rsidR="00AF3924" w:rsidRPr="004C539E" w14:paraId="79AD0E34" w14:textId="77777777" w:rsidTr="00AF3924">
        <w:tc>
          <w:tcPr>
            <w:tcW w:w="2610" w:type="dxa"/>
            <w:shd w:val="clear" w:color="auto" w:fill="auto"/>
          </w:tcPr>
          <w:p w14:paraId="593D488E" w14:textId="61841832" w:rsidR="00AF3924" w:rsidRPr="004C539E" w:rsidRDefault="00AF3924" w:rsidP="004A7060">
            <w:pPr>
              <w:rPr>
                <w:rFonts w:asciiTheme="minorHAnsi" w:hAnsiTheme="minorHAnsi" w:cstheme="minorHAnsi"/>
                <w:sz w:val="18"/>
              </w:rPr>
            </w:pPr>
            <w:r w:rsidRPr="004C539E">
              <w:rPr>
                <w:rFonts w:asciiTheme="minorHAnsi" w:hAnsiTheme="minorHAnsi" w:cstheme="minorHAnsi"/>
                <w:sz w:val="18"/>
              </w:rPr>
              <w:t xml:space="preserve">Letter to the editor </w:t>
            </w:r>
          </w:p>
        </w:tc>
        <w:tc>
          <w:tcPr>
            <w:tcW w:w="1440" w:type="dxa"/>
            <w:shd w:val="clear" w:color="auto" w:fill="auto"/>
          </w:tcPr>
          <w:p w14:paraId="1F15483A" w14:textId="7EB7D194" w:rsidR="00AF3924" w:rsidRPr="004C539E" w:rsidRDefault="00AF3924" w:rsidP="004A7060">
            <w:pPr>
              <w:rPr>
                <w:rFonts w:asciiTheme="minorHAnsi" w:hAnsiTheme="minorHAnsi" w:cstheme="minorHAnsi"/>
                <w:sz w:val="18"/>
              </w:rPr>
            </w:pPr>
            <w:r w:rsidRPr="004C539E">
              <w:rPr>
                <w:rFonts w:asciiTheme="minorHAnsi" w:hAnsiTheme="minorHAnsi" w:cstheme="minorHAnsi"/>
                <w:sz w:val="18"/>
              </w:rPr>
              <w:t>15%</w:t>
            </w:r>
          </w:p>
        </w:tc>
        <w:tc>
          <w:tcPr>
            <w:tcW w:w="5310" w:type="dxa"/>
            <w:shd w:val="clear" w:color="auto" w:fill="auto"/>
          </w:tcPr>
          <w:p w14:paraId="0E80AE58" w14:textId="7058499F" w:rsidR="00AF3924" w:rsidRPr="004C539E" w:rsidRDefault="00AF3924" w:rsidP="004A7060">
            <w:pPr>
              <w:tabs>
                <w:tab w:val="right" w:pos="9360"/>
              </w:tabs>
              <w:suppressAutoHyphens/>
              <w:ind w:left="720" w:hanging="720"/>
              <w:rPr>
                <w:rFonts w:asciiTheme="minorHAnsi" w:hAnsiTheme="minorHAnsi" w:cstheme="minorHAnsi"/>
                <w:sz w:val="16"/>
                <w:szCs w:val="16"/>
              </w:rPr>
            </w:pPr>
            <w:r w:rsidRPr="004C539E">
              <w:rPr>
                <w:rFonts w:asciiTheme="minorHAnsi" w:hAnsiTheme="minorHAnsi" w:cstheme="minorHAnsi"/>
                <w:sz w:val="16"/>
                <w:szCs w:val="16"/>
              </w:rPr>
              <w:t xml:space="preserve">Half for first draft and half for final draft </w:t>
            </w:r>
          </w:p>
        </w:tc>
      </w:tr>
      <w:tr w:rsidR="00253167" w:rsidRPr="004C539E" w14:paraId="5DE5BF4B" w14:textId="77777777" w:rsidTr="00AF3924">
        <w:tc>
          <w:tcPr>
            <w:tcW w:w="2610" w:type="dxa"/>
            <w:shd w:val="clear" w:color="auto" w:fill="auto"/>
          </w:tcPr>
          <w:p w14:paraId="07931424" w14:textId="77777777" w:rsidR="00253167" w:rsidRPr="004C539E" w:rsidRDefault="00253167" w:rsidP="004A7060">
            <w:pPr>
              <w:rPr>
                <w:rFonts w:asciiTheme="minorHAnsi" w:hAnsiTheme="minorHAnsi" w:cstheme="minorHAnsi"/>
                <w:sz w:val="18"/>
              </w:rPr>
            </w:pPr>
            <w:r w:rsidRPr="004C539E">
              <w:rPr>
                <w:rFonts w:asciiTheme="minorHAnsi" w:hAnsiTheme="minorHAnsi" w:cstheme="minorHAnsi"/>
                <w:sz w:val="18"/>
              </w:rPr>
              <w:t xml:space="preserve">Term-paper Presentation </w:t>
            </w:r>
          </w:p>
        </w:tc>
        <w:tc>
          <w:tcPr>
            <w:tcW w:w="1440" w:type="dxa"/>
            <w:shd w:val="clear" w:color="auto" w:fill="auto"/>
          </w:tcPr>
          <w:p w14:paraId="30784B79" w14:textId="2519D606" w:rsidR="00253167" w:rsidRPr="004C539E" w:rsidRDefault="000C3D3A" w:rsidP="004A7060">
            <w:pPr>
              <w:rPr>
                <w:rFonts w:asciiTheme="minorHAnsi" w:hAnsiTheme="minorHAnsi" w:cstheme="minorHAnsi"/>
                <w:sz w:val="18"/>
              </w:rPr>
            </w:pPr>
            <w:r w:rsidRPr="004C539E">
              <w:rPr>
                <w:rFonts w:asciiTheme="minorHAnsi" w:hAnsiTheme="minorHAnsi" w:cstheme="minorHAnsi"/>
                <w:sz w:val="18"/>
              </w:rPr>
              <w:t>5</w:t>
            </w:r>
            <w:r w:rsidR="00253167" w:rsidRPr="004C539E">
              <w:rPr>
                <w:rFonts w:asciiTheme="minorHAnsi" w:hAnsiTheme="minorHAnsi" w:cstheme="minorHAnsi"/>
                <w:sz w:val="18"/>
              </w:rPr>
              <w:t>%</w:t>
            </w:r>
          </w:p>
        </w:tc>
        <w:tc>
          <w:tcPr>
            <w:tcW w:w="5310" w:type="dxa"/>
            <w:shd w:val="clear" w:color="auto" w:fill="auto"/>
          </w:tcPr>
          <w:p w14:paraId="11F422BF" w14:textId="060D4962" w:rsidR="00253167" w:rsidRPr="004C539E" w:rsidRDefault="00253167" w:rsidP="004A7060">
            <w:pPr>
              <w:tabs>
                <w:tab w:val="right" w:pos="9360"/>
              </w:tabs>
              <w:suppressAutoHyphens/>
              <w:ind w:left="720" w:hanging="720"/>
              <w:rPr>
                <w:rFonts w:asciiTheme="minorHAnsi" w:hAnsiTheme="minorHAnsi" w:cstheme="minorHAnsi"/>
                <w:sz w:val="18"/>
              </w:rPr>
            </w:pPr>
          </w:p>
        </w:tc>
      </w:tr>
      <w:tr w:rsidR="00253167" w:rsidRPr="004C539E" w14:paraId="52124EE5" w14:textId="77777777" w:rsidTr="00AF3924">
        <w:tc>
          <w:tcPr>
            <w:tcW w:w="2610" w:type="dxa"/>
            <w:shd w:val="clear" w:color="auto" w:fill="auto"/>
          </w:tcPr>
          <w:p w14:paraId="51E88C24" w14:textId="77777777" w:rsidR="00253167" w:rsidRPr="004C539E" w:rsidRDefault="00253167" w:rsidP="004A7060">
            <w:pPr>
              <w:rPr>
                <w:rFonts w:asciiTheme="minorHAnsi" w:hAnsiTheme="minorHAnsi" w:cstheme="minorHAnsi"/>
                <w:sz w:val="18"/>
              </w:rPr>
            </w:pPr>
            <w:r w:rsidRPr="004C539E">
              <w:rPr>
                <w:rFonts w:asciiTheme="minorHAnsi" w:hAnsiTheme="minorHAnsi" w:cstheme="minorHAnsi"/>
                <w:sz w:val="18"/>
              </w:rPr>
              <w:t>Participation in class</w:t>
            </w:r>
          </w:p>
        </w:tc>
        <w:tc>
          <w:tcPr>
            <w:tcW w:w="1440" w:type="dxa"/>
            <w:shd w:val="clear" w:color="auto" w:fill="auto"/>
          </w:tcPr>
          <w:p w14:paraId="6155307F" w14:textId="77777777" w:rsidR="00253167" w:rsidRPr="004C539E" w:rsidRDefault="00253167" w:rsidP="004A7060">
            <w:pPr>
              <w:rPr>
                <w:rFonts w:asciiTheme="minorHAnsi" w:hAnsiTheme="minorHAnsi" w:cstheme="minorHAnsi"/>
                <w:sz w:val="18"/>
              </w:rPr>
            </w:pPr>
            <w:r w:rsidRPr="004C539E">
              <w:rPr>
                <w:rFonts w:asciiTheme="minorHAnsi" w:hAnsiTheme="minorHAnsi" w:cstheme="minorHAnsi"/>
                <w:sz w:val="18"/>
              </w:rPr>
              <w:t>20%</w:t>
            </w:r>
          </w:p>
        </w:tc>
        <w:tc>
          <w:tcPr>
            <w:tcW w:w="5310" w:type="dxa"/>
            <w:shd w:val="clear" w:color="auto" w:fill="auto"/>
          </w:tcPr>
          <w:p w14:paraId="1C3255CD" w14:textId="77777777" w:rsidR="00253167" w:rsidRPr="004C539E" w:rsidRDefault="00253167" w:rsidP="004A7060">
            <w:pPr>
              <w:rPr>
                <w:rFonts w:asciiTheme="minorHAnsi" w:hAnsiTheme="minorHAnsi" w:cstheme="minorHAnsi"/>
                <w:sz w:val="16"/>
                <w:szCs w:val="16"/>
              </w:rPr>
            </w:pPr>
            <w:r w:rsidRPr="004C539E">
              <w:rPr>
                <w:rFonts w:asciiTheme="minorHAnsi" w:hAnsiTheme="minorHAnsi" w:cstheme="minorHAnsi"/>
                <w:sz w:val="16"/>
                <w:szCs w:val="16"/>
              </w:rPr>
              <w:t>Includes discussant roles</w:t>
            </w:r>
          </w:p>
        </w:tc>
      </w:tr>
    </w:tbl>
    <w:p w14:paraId="23699497" w14:textId="77777777" w:rsidR="00253167" w:rsidRPr="004C539E" w:rsidRDefault="00253167" w:rsidP="00253167">
      <w:pPr>
        <w:jc w:val="both"/>
        <w:rPr>
          <w:rFonts w:asciiTheme="minorHAnsi" w:hAnsiTheme="minorHAnsi" w:cstheme="minorHAnsi"/>
          <w:sz w:val="20"/>
          <w:szCs w:val="20"/>
        </w:rPr>
      </w:pPr>
      <w:r w:rsidRPr="004C539E">
        <w:rPr>
          <w:rFonts w:asciiTheme="minorHAnsi" w:hAnsiTheme="minorHAnsi" w:cstheme="minorHAnsi"/>
          <w:sz w:val="20"/>
          <w:szCs w:val="20"/>
        </w:rPr>
        <w:t xml:space="preserve">Fifty percent of the grade in each assignment is based on the instructor’s judgment of students’ progress </w:t>
      </w:r>
      <w:r w:rsidRPr="004C539E">
        <w:rPr>
          <w:rFonts w:asciiTheme="minorHAnsi" w:hAnsiTheme="minorHAnsi" w:cstheme="minorHAnsi"/>
          <w:sz w:val="20"/>
        </w:rPr>
        <w:t>from where each of you start</w:t>
      </w:r>
      <w:r w:rsidRPr="004C539E">
        <w:rPr>
          <w:rFonts w:asciiTheme="minorHAnsi" w:hAnsiTheme="minorHAnsi" w:cstheme="minorHAnsi"/>
          <w:sz w:val="20"/>
          <w:szCs w:val="20"/>
        </w:rPr>
        <w:t xml:space="preserve"> at the beginning of the semester and the </w:t>
      </w:r>
      <w:r w:rsidRPr="004C539E">
        <w:rPr>
          <w:rFonts w:asciiTheme="minorHAnsi" w:hAnsiTheme="minorHAnsi" w:cstheme="minorHAnsi"/>
          <w:sz w:val="20"/>
        </w:rPr>
        <w:t>effort</w:t>
      </w:r>
      <w:r w:rsidRPr="004C539E">
        <w:rPr>
          <w:rFonts w:asciiTheme="minorHAnsi" w:hAnsiTheme="minorHAnsi" w:cstheme="minorHAnsi"/>
          <w:sz w:val="20"/>
          <w:szCs w:val="20"/>
        </w:rPr>
        <w:t xml:space="preserve"> you put into learning. The grades will then be based on resulting assignment scores. The course is not graded on a curve; thus, it is not possible to give a grading chart. </w:t>
      </w:r>
    </w:p>
    <w:p w14:paraId="732642C1" w14:textId="1DDBD7B5" w:rsidR="00E71E8C" w:rsidRPr="004C539E" w:rsidRDefault="00E71E8C" w:rsidP="00E71E8C">
      <w:pPr>
        <w:widowControl w:val="0"/>
        <w:pBdr>
          <w:top w:val="nil"/>
          <w:left w:val="nil"/>
          <w:bottom w:val="nil"/>
          <w:right w:val="nil"/>
          <w:between w:val="nil"/>
        </w:pBdr>
        <w:spacing w:before="268"/>
        <w:ind w:right="38"/>
        <w:rPr>
          <w:rFonts w:asciiTheme="minorHAnsi" w:eastAsia="Calibri" w:hAnsiTheme="minorHAnsi" w:cstheme="minorHAnsi"/>
        </w:rPr>
      </w:pPr>
    </w:p>
    <w:p w14:paraId="71548F4E" w14:textId="77777777" w:rsidR="00E71E8C" w:rsidRPr="004C539E" w:rsidRDefault="00E71E8C">
      <w:pPr>
        <w:rPr>
          <w:rFonts w:asciiTheme="minorHAnsi" w:eastAsia="Arial" w:hAnsiTheme="minorHAnsi" w:cstheme="minorHAnsi"/>
          <w:b/>
          <w:sz w:val="48"/>
          <w:szCs w:val="48"/>
        </w:rPr>
      </w:pPr>
      <w:r w:rsidRPr="004C539E">
        <w:rPr>
          <w:rFonts w:asciiTheme="minorHAnsi" w:hAnsiTheme="minorHAnsi" w:cstheme="minorHAnsi"/>
        </w:rPr>
        <w:br w:type="page"/>
      </w:r>
    </w:p>
    <w:p w14:paraId="15EEFC52" w14:textId="3D9AC421" w:rsidR="00E71E8C" w:rsidRPr="004C539E" w:rsidRDefault="00A07658" w:rsidP="00E71E8C">
      <w:pPr>
        <w:pStyle w:val="Heading1"/>
        <w:rPr>
          <w:rFonts w:asciiTheme="minorHAnsi" w:hAnsiTheme="minorHAnsi" w:cstheme="minorHAnsi"/>
        </w:rPr>
      </w:pPr>
      <w:bookmarkStart w:id="25" w:name="_Toc81068806"/>
      <w:r w:rsidRPr="004C539E">
        <w:rPr>
          <w:rFonts w:asciiTheme="minorHAnsi" w:hAnsiTheme="minorHAnsi" w:cstheme="minorHAnsi"/>
        </w:rPr>
        <w:lastRenderedPageBreak/>
        <w:t>Reading</w:t>
      </w:r>
      <w:r w:rsidR="00E71E8C" w:rsidRPr="004C539E">
        <w:rPr>
          <w:rFonts w:asciiTheme="minorHAnsi" w:hAnsiTheme="minorHAnsi" w:cstheme="minorHAnsi"/>
        </w:rPr>
        <w:t xml:space="preserve"> Schedule</w:t>
      </w:r>
      <w:r w:rsidRPr="004C539E">
        <w:rPr>
          <w:rFonts w:asciiTheme="minorHAnsi" w:hAnsiTheme="minorHAnsi" w:cstheme="minorHAnsi"/>
        </w:rPr>
        <w:t xml:space="preserve"> &amp; Assignments</w:t>
      </w:r>
      <w:bookmarkEnd w:id="25"/>
    </w:p>
    <w:p w14:paraId="45CA0976" w14:textId="48B62FD0" w:rsidR="00125954" w:rsidRPr="004C539E" w:rsidRDefault="00125954" w:rsidP="00125954">
      <w:pPr>
        <w:pStyle w:val="Heading2"/>
        <w:rPr>
          <w:rFonts w:asciiTheme="minorHAnsi" w:hAnsiTheme="minorHAnsi" w:cstheme="minorHAnsi"/>
          <w:shd w:val="clear" w:color="auto" w:fill="FFFFFF"/>
        </w:rPr>
      </w:pPr>
      <w:bookmarkStart w:id="26" w:name="_Toc81068807"/>
      <w:r w:rsidRPr="004C539E">
        <w:rPr>
          <w:rFonts w:asciiTheme="minorHAnsi" w:hAnsiTheme="minorHAnsi" w:cstheme="minorHAnsi"/>
          <w:shd w:val="clear" w:color="auto" w:fill="FFFFFF"/>
        </w:rPr>
        <w:t xml:space="preserve">Week </w:t>
      </w:r>
      <w:r w:rsidR="00B44CF5" w:rsidRPr="004C539E">
        <w:rPr>
          <w:rFonts w:asciiTheme="minorHAnsi" w:hAnsiTheme="minorHAnsi" w:cstheme="minorHAnsi"/>
          <w:shd w:val="clear" w:color="auto" w:fill="FFFFFF"/>
        </w:rPr>
        <w:t>1</w:t>
      </w:r>
      <w:r w:rsidR="007E2D26" w:rsidRPr="004C539E">
        <w:rPr>
          <w:rFonts w:asciiTheme="minorHAnsi" w:hAnsiTheme="minorHAnsi" w:cstheme="minorHAnsi"/>
          <w:shd w:val="clear" w:color="auto" w:fill="FFFFFF"/>
        </w:rPr>
        <w:t xml:space="preserve"> (</w:t>
      </w:r>
      <w:r w:rsidR="00CC6551" w:rsidRPr="004C539E">
        <w:rPr>
          <w:rFonts w:asciiTheme="minorHAnsi" w:hAnsiTheme="minorHAnsi" w:cstheme="minorHAnsi"/>
          <w:shd w:val="clear" w:color="auto" w:fill="FFFFFF"/>
        </w:rPr>
        <w:t>9/1</w:t>
      </w:r>
      <w:r w:rsidR="007E2D26" w:rsidRPr="004C539E">
        <w:rPr>
          <w:rFonts w:asciiTheme="minorHAnsi" w:hAnsiTheme="minorHAnsi" w:cstheme="minorHAnsi"/>
          <w:shd w:val="clear" w:color="auto" w:fill="FFFFFF"/>
        </w:rPr>
        <w:t>)</w:t>
      </w:r>
      <w:r w:rsidRPr="004C539E">
        <w:rPr>
          <w:rFonts w:asciiTheme="minorHAnsi" w:hAnsiTheme="minorHAnsi" w:cstheme="minorHAnsi"/>
          <w:shd w:val="clear" w:color="auto" w:fill="FFFFFF"/>
        </w:rPr>
        <w:t xml:space="preserve">: </w:t>
      </w:r>
      <w:r w:rsidR="007957AF" w:rsidRPr="004C539E">
        <w:rPr>
          <w:rFonts w:asciiTheme="minorHAnsi" w:hAnsiTheme="minorHAnsi" w:cstheme="minorHAnsi"/>
          <w:shd w:val="clear" w:color="auto" w:fill="FFFFFF"/>
        </w:rPr>
        <w:t xml:space="preserve">What’s the </w:t>
      </w:r>
      <w:r w:rsidRPr="004C539E">
        <w:rPr>
          <w:rFonts w:asciiTheme="minorHAnsi" w:hAnsiTheme="minorHAnsi" w:cstheme="minorHAnsi"/>
          <w:shd w:val="clear" w:color="auto" w:fill="FFFFFF"/>
        </w:rPr>
        <w:t>Problem</w:t>
      </w:r>
      <w:r w:rsidR="007957AF" w:rsidRPr="004C539E">
        <w:rPr>
          <w:rFonts w:asciiTheme="minorHAnsi" w:hAnsiTheme="minorHAnsi" w:cstheme="minorHAnsi"/>
          <w:shd w:val="clear" w:color="auto" w:fill="FFFFFF"/>
        </w:rPr>
        <w:t>?</w:t>
      </w:r>
      <w:bookmarkEnd w:id="26"/>
    </w:p>
    <w:p w14:paraId="629B7E36" w14:textId="6BF948A2" w:rsidR="00B7772D" w:rsidRPr="004C539E" w:rsidRDefault="00B7772D" w:rsidP="00B7772D">
      <w:pPr>
        <w:pStyle w:val="ListParagraph"/>
        <w:numPr>
          <w:ilvl w:val="0"/>
          <w:numId w:val="7"/>
        </w:numPr>
        <w:spacing w:line="240" w:lineRule="auto"/>
        <w:rPr>
          <w:rFonts w:asciiTheme="minorHAnsi" w:eastAsia="Times New Roman" w:hAnsiTheme="minorHAnsi" w:cstheme="minorHAnsi"/>
          <w:color w:val="222222"/>
          <w:sz w:val="24"/>
          <w:szCs w:val="24"/>
          <w:shd w:val="clear" w:color="auto" w:fill="FFFFFF"/>
        </w:rPr>
      </w:pPr>
      <w:r w:rsidRPr="004C539E">
        <w:rPr>
          <w:rFonts w:asciiTheme="minorHAnsi" w:eastAsia="Times New Roman" w:hAnsiTheme="minorHAnsi" w:cstheme="minorHAnsi"/>
          <w:color w:val="222222"/>
          <w:sz w:val="24"/>
          <w:szCs w:val="24"/>
          <w:shd w:val="clear" w:color="auto" w:fill="FFFFFF"/>
        </w:rPr>
        <w:t xml:space="preserve">Who are you? Why are you here? </w:t>
      </w:r>
    </w:p>
    <w:p w14:paraId="002A14CC" w14:textId="77777777" w:rsidR="003D4DF6" w:rsidRPr="004C539E" w:rsidRDefault="003D4DF6" w:rsidP="003D4DF6">
      <w:pPr>
        <w:pStyle w:val="ListParagraph"/>
        <w:numPr>
          <w:ilvl w:val="0"/>
          <w:numId w:val="7"/>
        </w:numPr>
        <w:spacing w:line="240" w:lineRule="auto"/>
        <w:rPr>
          <w:rFonts w:asciiTheme="minorHAnsi" w:eastAsia="Times New Roman" w:hAnsiTheme="minorHAnsi" w:cstheme="minorHAnsi"/>
          <w:color w:val="222222"/>
          <w:sz w:val="24"/>
          <w:szCs w:val="24"/>
          <w:shd w:val="clear" w:color="auto" w:fill="FFFFFF"/>
        </w:rPr>
      </w:pPr>
      <w:r w:rsidRPr="004C539E">
        <w:rPr>
          <w:rFonts w:asciiTheme="minorHAnsi" w:eastAsia="Times New Roman" w:hAnsiTheme="minorHAnsi" w:cstheme="minorHAnsi"/>
          <w:color w:val="222222"/>
          <w:sz w:val="24"/>
          <w:szCs w:val="24"/>
          <w:shd w:val="clear" w:color="auto" w:fill="FFFFFF"/>
        </w:rPr>
        <w:t xml:space="preserve">Who am I? </w:t>
      </w:r>
    </w:p>
    <w:p w14:paraId="72D9DF16" w14:textId="25A21ECC" w:rsidR="00125954" w:rsidRPr="004C539E" w:rsidRDefault="00125954" w:rsidP="00125954">
      <w:pPr>
        <w:pStyle w:val="ListParagraph"/>
        <w:numPr>
          <w:ilvl w:val="0"/>
          <w:numId w:val="7"/>
        </w:numPr>
        <w:spacing w:line="240" w:lineRule="auto"/>
        <w:rPr>
          <w:rFonts w:asciiTheme="minorHAnsi" w:eastAsia="Times New Roman" w:hAnsiTheme="minorHAnsi" w:cstheme="minorHAnsi"/>
          <w:color w:val="222222"/>
          <w:sz w:val="24"/>
          <w:szCs w:val="24"/>
          <w:shd w:val="clear" w:color="auto" w:fill="FFFFFF"/>
        </w:rPr>
      </w:pPr>
      <w:r w:rsidRPr="004C539E">
        <w:rPr>
          <w:rFonts w:asciiTheme="minorHAnsi" w:eastAsia="Times New Roman" w:hAnsiTheme="minorHAnsi" w:cstheme="minorHAnsi"/>
          <w:color w:val="222222"/>
          <w:sz w:val="24"/>
          <w:szCs w:val="24"/>
          <w:shd w:val="clear" w:color="auto" w:fill="FFFFFF"/>
        </w:rPr>
        <w:t xml:space="preserve">What is a problem? </w:t>
      </w:r>
    </w:p>
    <w:p w14:paraId="2B504C6C" w14:textId="77777777" w:rsidR="00125954" w:rsidRPr="004C539E" w:rsidRDefault="00125954" w:rsidP="00125954">
      <w:pPr>
        <w:pStyle w:val="ListParagraph"/>
        <w:numPr>
          <w:ilvl w:val="0"/>
          <w:numId w:val="7"/>
        </w:numPr>
        <w:spacing w:line="240" w:lineRule="auto"/>
        <w:rPr>
          <w:rFonts w:asciiTheme="minorHAnsi" w:eastAsia="Times New Roman" w:hAnsiTheme="minorHAnsi" w:cstheme="minorHAnsi"/>
          <w:color w:val="222222"/>
          <w:sz w:val="24"/>
          <w:szCs w:val="24"/>
          <w:shd w:val="clear" w:color="auto" w:fill="FFFFFF"/>
        </w:rPr>
      </w:pPr>
      <w:r w:rsidRPr="004C539E">
        <w:rPr>
          <w:rFonts w:asciiTheme="minorHAnsi" w:eastAsia="Times New Roman" w:hAnsiTheme="minorHAnsi" w:cstheme="minorHAnsi"/>
          <w:color w:val="222222"/>
          <w:sz w:val="24"/>
          <w:szCs w:val="24"/>
          <w:shd w:val="clear" w:color="auto" w:fill="FFFFFF"/>
        </w:rPr>
        <w:t xml:space="preserve">What is an environmental problem? </w:t>
      </w:r>
    </w:p>
    <w:p w14:paraId="4290A7C5" w14:textId="77777777" w:rsidR="00125954" w:rsidRPr="004C539E" w:rsidRDefault="00125954" w:rsidP="00125954">
      <w:pPr>
        <w:pStyle w:val="ListParagraph"/>
        <w:numPr>
          <w:ilvl w:val="0"/>
          <w:numId w:val="7"/>
        </w:numPr>
        <w:spacing w:line="240" w:lineRule="auto"/>
        <w:rPr>
          <w:rFonts w:asciiTheme="minorHAnsi" w:eastAsia="Times New Roman" w:hAnsiTheme="minorHAnsi" w:cstheme="minorHAnsi"/>
          <w:color w:val="222222"/>
          <w:sz w:val="24"/>
          <w:szCs w:val="24"/>
          <w:shd w:val="clear" w:color="auto" w:fill="FFFFFF"/>
        </w:rPr>
      </w:pPr>
      <w:r w:rsidRPr="004C539E">
        <w:rPr>
          <w:rFonts w:asciiTheme="minorHAnsi" w:eastAsia="Times New Roman" w:hAnsiTheme="minorHAnsi" w:cstheme="minorHAnsi"/>
          <w:color w:val="222222"/>
          <w:sz w:val="24"/>
          <w:szCs w:val="24"/>
          <w:shd w:val="clear" w:color="auto" w:fill="FFFFFF"/>
        </w:rPr>
        <w:t xml:space="preserve">When does a problem become social? </w:t>
      </w:r>
    </w:p>
    <w:p w14:paraId="428116EB" w14:textId="2EACEDB2" w:rsidR="00125954" w:rsidRPr="004C539E" w:rsidRDefault="00125954" w:rsidP="00125954">
      <w:pPr>
        <w:pStyle w:val="ListParagraph"/>
        <w:numPr>
          <w:ilvl w:val="0"/>
          <w:numId w:val="7"/>
        </w:numPr>
        <w:spacing w:line="240" w:lineRule="auto"/>
        <w:rPr>
          <w:rFonts w:asciiTheme="minorHAnsi" w:eastAsia="Times New Roman" w:hAnsiTheme="minorHAnsi" w:cstheme="minorHAnsi"/>
          <w:color w:val="222222"/>
          <w:sz w:val="24"/>
          <w:szCs w:val="24"/>
          <w:shd w:val="clear" w:color="auto" w:fill="FFFFFF"/>
        </w:rPr>
      </w:pPr>
      <w:r w:rsidRPr="004C539E">
        <w:rPr>
          <w:rFonts w:asciiTheme="minorHAnsi" w:eastAsia="Times New Roman" w:hAnsiTheme="minorHAnsi" w:cstheme="minorHAnsi"/>
          <w:color w:val="222222"/>
          <w:sz w:val="24"/>
          <w:szCs w:val="24"/>
          <w:shd w:val="clear" w:color="auto" w:fill="FFFFFF"/>
        </w:rPr>
        <w:t>When does a problem become a political-economic problem?</w:t>
      </w:r>
    </w:p>
    <w:p w14:paraId="3B27959D" w14:textId="5AE8A7A8" w:rsidR="00AD47C7" w:rsidRPr="004C539E" w:rsidRDefault="00AD47C7" w:rsidP="00AD47C7">
      <w:pPr>
        <w:rPr>
          <w:rFonts w:asciiTheme="minorHAnsi" w:hAnsiTheme="minorHAnsi" w:cstheme="minorHAnsi"/>
          <w:color w:val="222222"/>
          <w:shd w:val="clear" w:color="auto" w:fill="FFFFFF"/>
        </w:rPr>
      </w:pPr>
    </w:p>
    <w:p w14:paraId="3B643CF7" w14:textId="77D07DD6" w:rsidR="00AD47C7" w:rsidRPr="004C539E" w:rsidRDefault="00AD47C7" w:rsidP="00AD47C7">
      <w:pPr>
        <w:pStyle w:val="ListParagraph"/>
        <w:numPr>
          <w:ilvl w:val="0"/>
          <w:numId w:val="7"/>
        </w:numPr>
        <w:rPr>
          <w:rFonts w:asciiTheme="minorHAnsi" w:hAnsiTheme="minorHAnsi" w:cstheme="minorHAnsi"/>
          <w:color w:val="222222"/>
          <w:sz w:val="24"/>
          <w:szCs w:val="24"/>
          <w:shd w:val="clear" w:color="auto" w:fill="FFFFFF"/>
        </w:rPr>
      </w:pPr>
      <w:r w:rsidRPr="004C539E">
        <w:rPr>
          <w:rFonts w:asciiTheme="minorHAnsi" w:hAnsiTheme="minorHAnsi" w:cstheme="minorHAnsi"/>
          <w:color w:val="222222"/>
          <w:sz w:val="24"/>
          <w:szCs w:val="24"/>
          <w:shd w:val="clear" w:color="auto" w:fill="FFFFFF"/>
        </w:rPr>
        <w:t>The Syllabus</w:t>
      </w:r>
    </w:p>
    <w:p w14:paraId="53C80492" w14:textId="147872DB" w:rsidR="00AD47C7" w:rsidRPr="004C539E" w:rsidRDefault="00AD47C7" w:rsidP="00AD47C7">
      <w:pPr>
        <w:pStyle w:val="ListParagraph"/>
        <w:numPr>
          <w:ilvl w:val="1"/>
          <w:numId w:val="7"/>
        </w:numPr>
        <w:rPr>
          <w:rFonts w:asciiTheme="minorHAnsi" w:hAnsiTheme="minorHAnsi" w:cstheme="minorHAnsi"/>
          <w:color w:val="222222"/>
          <w:sz w:val="24"/>
          <w:szCs w:val="24"/>
          <w:shd w:val="clear" w:color="auto" w:fill="FFFFFF"/>
        </w:rPr>
      </w:pPr>
      <w:r w:rsidRPr="004C539E">
        <w:rPr>
          <w:rFonts w:asciiTheme="minorHAnsi" w:hAnsiTheme="minorHAnsi" w:cstheme="minorHAnsi"/>
          <w:color w:val="222222"/>
          <w:sz w:val="24"/>
          <w:szCs w:val="24"/>
          <w:shd w:val="clear" w:color="auto" w:fill="FFFFFF"/>
        </w:rPr>
        <w:t>Classes</w:t>
      </w:r>
    </w:p>
    <w:p w14:paraId="6BDAF5A0" w14:textId="4DD53061" w:rsidR="00AD47C7" w:rsidRPr="004C539E" w:rsidRDefault="00AD47C7" w:rsidP="00AD47C7">
      <w:pPr>
        <w:pStyle w:val="ListParagraph"/>
        <w:numPr>
          <w:ilvl w:val="1"/>
          <w:numId w:val="7"/>
        </w:numPr>
        <w:rPr>
          <w:rFonts w:asciiTheme="minorHAnsi" w:hAnsiTheme="minorHAnsi" w:cstheme="minorHAnsi"/>
          <w:color w:val="222222"/>
          <w:sz w:val="24"/>
          <w:szCs w:val="24"/>
          <w:shd w:val="clear" w:color="auto" w:fill="FFFFFF"/>
        </w:rPr>
      </w:pPr>
      <w:r w:rsidRPr="004C539E">
        <w:rPr>
          <w:rFonts w:asciiTheme="minorHAnsi" w:hAnsiTheme="minorHAnsi" w:cstheme="minorHAnsi"/>
          <w:color w:val="222222"/>
          <w:sz w:val="24"/>
          <w:szCs w:val="24"/>
          <w:shd w:val="clear" w:color="auto" w:fill="FFFFFF"/>
        </w:rPr>
        <w:t>Assignments</w:t>
      </w:r>
    </w:p>
    <w:p w14:paraId="06ADE7D6" w14:textId="5CADEF46" w:rsidR="00205EF6" w:rsidRPr="004C539E" w:rsidRDefault="00205EF6" w:rsidP="00AD47C7">
      <w:pPr>
        <w:pStyle w:val="ListParagraph"/>
        <w:numPr>
          <w:ilvl w:val="1"/>
          <w:numId w:val="7"/>
        </w:numPr>
        <w:rPr>
          <w:rFonts w:asciiTheme="minorHAnsi" w:hAnsiTheme="minorHAnsi" w:cstheme="minorHAnsi"/>
          <w:color w:val="222222"/>
          <w:sz w:val="24"/>
          <w:szCs w:val="24"/>
          <w:shd w:val="clear" w:color="auto" w:fill="FFFFFF"/>
        </w:rPr>
      </w:pPr>
      <w:r w:rsidRPr="004C539E">
        <w:rPr>
          <w:rFonts w:asciiTheme="minorHAnsi" w:hAnsiTheme="minorHAnsi" w:cstheme="minorHAnsi"/>
          <w:color w:val="222222"/>
          <w:sz w:val="24"/>
          <w:szCs w:val="24"/>
          <w:shd w:val="clear" w:color="auto" w:fill="FFFFFF"/>
        </w:rPr>
        <w:t>Readings may Change</w:t>
      </w:r>
    </w:p>
    <w:p w14:paraId="69EF064D" w14:textId="060111FC" w:rsidR="00AD47C7" w:rsidRPr="004C539E" w:rsidRDefault="00AD47C7" w:rsidP="00AD47C7">
      <w:pPr>
        <w:rPr>
          <w:rFonts w:asciiTheme="minorHAnsi" w:hAnsiTheme="minorHAnsi" w:cstheme="minorHAnsi"/>
          <w:color w:val="222222"/>
          <w:shd w:val="clear" w:color="auto" w:fill="FFFFFF"/>
        </w:rPr>
      </w:pPr>
    </w:p>
    <w:p w14:paraId="721BADD6" w14:textId="1DA96D11" w:rsidR="00AD47C7" w:rsidRPr="004C539E" w:rsidRDefault="00AD47C7" w:rsidP="00AD47C7">
      <w:pPr>
        <w:rPr>
          <w:rFonts w:asciiTheme="minorHAnsi" w:hAnsiTheme="minorHAnsi" w:cstheme="minorHAnsi"/>
          <w:color w:val="222222"/>
          <w:shd w:val="clear" w:color="auto" w:fill="FFFFFF"/>
        </w:rPr>
      </w:pPr>
      <w:r w:rsidRPr="004C539E">
        <w:rPr>
          <w:rFonts w:asciiTheme="minorHAnsi" w:hAnsiTheme="minorHAnsi" w:cstheme="minorHAnsi"/>
          <w:color w:val="222222"/>
          <w:shd w:val="clear" w:color="auto" w:fill="FFFFFF"/>
        </w:rPr>
        <w:t>Readings</w:t>
      </w:r>
      <w:r w:rsidR="000450A5" w:rsidRPr="004C539E">
        <w:rPr>
          <w:rFonts w:asciiTheme="minorHAnsi" w:hAnsiTheme="minorHAnsi" w:cstheme="minorHAnsi"/>
          <w:color w:val="222222"/>
          <w:shd w:val="clear" w:color="auto" w:fill="FFFFFF"/>
        </w:rPr>
        <w:t>:</w:t>
      </w:r>
    </w:p>
    <w:p w14:paraId="3BDEB4E7" w14:textId="79E4E3A4" w:rsidR="00AD47C7" w:rsidRPr="004C539E" w:rsidRDefault="00AD47C7" w:rsidP="00AD47C7">
      <w:pPr>
        <w:rPr>
          <w:rFonts w:asciiTheme="minorHAnsi" w:hAnsiTheme="minorHAnsi" w:cstheme="minorHAnsi"/>
          <w:color w:val="222222"/>
          <w:shd w:val="clear" w:color="auto" w:fill="FFFFFF"/>
        </w:rPr>
      </w:pPr>
    </w:p>
    <w:p w14:paraId="1EDE8695" w14:textId="42FE15BC" w:rsidR="00AD47C7" w:rsidRPr="004C539E" w:rsidRDefault="00AD47C7" w:rsidP="00AD47C7">
      <w:pPr>
        <w:rPr>
          <w:rFonts w:asciiTheme="minorHAnsi" w:hAnsiTheme="minorHAnsi" w:cstheme="minorHAnsi"/>
          <w:color w:val="222222"/>
          <w:shd w:val="clear" w:color="auto" w:fill="FFFFFF"/>
        </w:rPr>
      </w:pPr>
      <w:r w:rsidRPr="004C539E">
        <w:rPr>
          <w:rFonts w:asciiTheme="minorHAnsi" w:hAnsiTheme="minorHAnsi" w:cstheme="minorHAnsi"/>
          <w:color w:val="222222"/>
          <w:shd w:val="clear" w:color="auto" w:fill="FFFFFF"/>
        </w:rPr>
        <w:t xml:space="preserve">Please think about how Hardin and Seuss would say to each other about the problem of environmental decline. What would each identify as the cause? They were contemporaries. Hardin was a neo-Malthusian. Many who follow are – Donna Meadows, Dennis Meadows, Paul Ehrlich…. What might we call Dr. Seuss? Of course, there are many people theorizing our human relation with nature in big ways. Julian Simon, a businessman/economist, thought we would innovate our way out of all problems – so there is no problem. Polanyi thought capitalism could not moderate the destruction of nature – as nature is a fictive commodity. Ester </w:t>
      </w:r>
      <w:proofErr w:type="spellStart"/>
      <w:r w:rsidRPr="004C539E">
        <w:rPr>
          <w:rFonts w:asciiTheme="minorHAnsi" w:hAnsiTheme="minorHAnsi" w:cstheme="minorHAnsi"/>
          <w:color w:val="222222"/>
          <w:shd w:val="clear" w:color="auto" w:fill="FFFFFF"/>
        </w:rPr>
        <w:t>Boserup</w:t>
      </w:r>
      <w:proofErr w:type="spellEnd"/>
      <w:r w:rsidRPr="004C539E">
        <w:rPr>
          <w:rFonts w:asciiTheme="minorHAnsi" w:hAnsiTheme="minorHAnsi" w:cstheme="minorHAnsi"/>
          <w:color w:val="222222"/>
          <w:shd w:val="clear" w:color="auto" w:fill="FFFFFF"/>
        </w:rPr>
        <w:t xml:space="preserve"> who theorized that population pressure is the mother of invention and innovation. </w:t>
      </w:r>
    </w:p>
    <w:p w14:paraId="0D54017F" w14:textId="77777777" w:rsidR="00125954" w:rsidRPr="004C539E" w:rsidRDefault="00125954" w:rsidP="007957AF">
      <w:pPr>
        <w:rPr>
          <w:rFonts w:asciiTheme="minorHAnsi" w:hAnsiTheme="minorHAnsi" w:cstheme="minorHAnsi"/>
          <w:color w:val="222222"/>
          <w:shd w:val="clear" w:color="auto" w:fill="FFFFFF"/>
        </w:rPr>
      </w:pPr>
    </w:p>
    <w:p w14:paraId="27C5F1D0" w14:textId="0E8D7070" w:rsidR="00AD47C7" w:rsidRPr="004C539E" w:rsidRDefault="00AD47C7" w:rsidP="00AD47C7">
      <w:pPr>
        <w:rPr>
          <w:rFonts w:asciiTheme="minorHAnsi" w:hAnsiTheme="minorHAnsi" w:cstheme="minorHAnsi"/>
          <w:color w:val="222222"/>
          <w:shd w:val="clear" w:color="auto" w:fill="FFFFFF"/>
        </w:rPr>
      </w:pPr>
      <w:r w:rsidRPr="004C539E">
        <w:rPr>
          <w:rFonts w:asciiTheme="minorHAnsi" w:hAnsiTheme="minorHAnsi" w:cstheme="minorHAnsi"/>
          <w:color w:val="222222"/>
          <w:shd w:val="clear" w:color="auto" w:fill="FFFFFF"/>
        </w:rPr>
        <w:t xml:space="preserve">Required </w:t>
      </w:r>
      <w:r w:rsidR="00125954" w:rsidRPr="004C539E">
        <w:rPr>
          <w:rFonts w:asciiTheme="minorHAnsi" w:hAnsiTheme="minorHAnsi" w:cstheme="minorHAnsi"/>
          <w:color w:val="222222"/>
          <w:shd w:val="clear" w:color="auto" w:fill="FFFFFF"/>
        </w:rPr>
        <w:t xml:space="preserve">Reading: </w:t>
      </w:r>
      <w:r w:rsidRPr="004C539E">
        <w:rPr>
          <w:rFonts w:asciiTheme="minorHAnsi" w:hAnsiTheme="minorHAnsi" w:cstheme="minorHAnsi"/>
          <w:color w:val="222222"/>
          <w:shd w:val="clear" w:color="auto" w:fill="FFFFFF"/>
        </w:rPr>
        <w:t>5+5+</w:t>
      </w:r>
      <w:r w:rsidR="000D6F89" w:rsidRPr="004C539E">
        <w:rPr>
          <w:rFonts w:asciiTheme="minorHAnsi" w:hAnsiTheme="minorHAnsi" w:cstheme="minorHAnsi"/>
          <w:color w:val="222222"/>
          <w:shd w:val="clear" w:color="auto" w:fill="FFFFFF"/>
        </w:rPr>
        <w:t>2</w:t>
      </w:r>
      <w:r w:rsidR="00F577F7" w:rsidRPr="004C539E">
        <w:rPr>
          <w:rFonts w:asciiTheme="minorHAnsi" w:hAnsiTheme="minorHAnsi" w:cstheme="minorHAnsi"/>
          <w:color w:val="222222"/>
          <w:shd w:val="clear" w:color="auto" w:fill="FFFFFF"/>
        </w:rPr>
        <w:t>9</w:t>
      </w:r>
      <w:r w:rsidR="007C2689" w:rsidRPr="004C539E">
        <w:rPr>
          <w:rFonts w:asciiTheme="minorHAnsi" w:hAnsiTheme="minorHAnsi" w:cstheme="minorHAnsi"/>
          <w:color w:val="222222"/>
          <w:shd w:val="clear" w:color="auto" w:fill="FFFFFF"/>
        </w:rPr>
        <w:t xml:space="preserve">+43 </w:t>
      </w:r>
      <w:r w:rsidRPr="004C539E">
        <w:rPr>
          <w:rFonts w:asciiTheme="minorHAnsi" w:hAnsiTheme="minorHAnsi" w:cstheme="minorHAnsi"/>
          <w:color w:val="222222"/>
          <w:shd w:val="clear" w:color="auto" w:fill="FFFFFF"/>
        </w:rPr>
        <w:t xml:space="preserve">= </w:t>
      </w:r>
      <w:r w:rsidR="000D6F89" w:rsidRPr="004C539E">
        <w:rPr>
          <w:rFonts w:asciiTheme="minorHAnsi" w:hAnsiTheme="minorHAnsi" w:cstheme="minorHAnsi"/>
          <w:color w:val="222222"/>
          <w:shd w:val="clear" w:color="auto" w:fill="FFFFFF"/>
        </w:rPr>
        <w:t>8</w:t>
      </w:r>
      <w:r w:rsidR="00F577F7" w:rsidRPr="004C539E">
        <w:rPr>
          <w:rFonts w:asciiTheme="minorHAnsi" w:hAnsiTheme="minorHAnsi" w:cstheme="minorHAnsi"/>
          <w:color w:val="222222"/>
          <w:shd w:val="clear" w:color="auto" w:fill="FFFFFF"/>
        </w:rPr>
        <w:t>2</w:t>
      </w:r>
    </w:p>
    <w:p w14:paraId="3F7938EF" w14:textId="6A409A05" w:rsidR="00AD47C7" w:rsidRPr="004C539E" w:rsidRDefault="00AD47C7" w:rsidP="00AD47C7">
      <w:pPr>
        <w:numPr>
          <w:ilvl w:val="0"/>
          <w:numId w:val="7"/>
        </w:numPr>
        <w:jc w:val="both"/>
        <w:rPr>
          <w:rFonts w:asciiTheme="minorHAnsi" w:hAnsiTheme="minorHAnsi" w:cstheme="minorHAnsi"/>
        </w:rPr>
      </w:pPr>
      <w:r w:rsidRPr="004C539E">
        <w:rPr>
          <w:rFonts w:asciiTheme="minorHAnsi" w:hAnsiTheme="minorHAnsi" w:cstheme="minorHAnsi"/>
        </w:rPr>
        <w:t xml:space="preserve">Seuss, Dr. 1971. </w:t>
      </w:r>
      <w:r w:rsidRPr="004C539E">
        <w:rPr>
          <w:rFonts w:asciiTheme="minorHAnsi" w:hAnsiTheme="minorHAnsi" w:cstheme="minorHAnsi"/>
          <w:i/>
          <w:iCs/>
        </w:rPr>
        <w:t>The Lorax</w:t>
      </w:r>
      <w:r w:rsidRPr="004C539E">
        <w:rPr>
          <w:rFonts w:asciiTheme="minorHAnsi" w:hAnsiTheme="minorHAnsi" w:cstheme="minorHAnsi"/>
        </w:rPr>
        <w:t xml:space="preserve">. </w:t>
      </w:r>
      <w:r w:rsidR="0010733C" w:rsidRPr="004C539E">
        <w:rPr>
          <w:rFonts w:asciiTheme="minorHAnsi" w:hAnsiTheme="minorHAnsi" w:cstheme="minorHAnsi"/>
        </w:rPr>
        <w:t xml:space="preserve">New York: </w:t>
      </w:r>
      <w:r w:rsidRPr="004C539E">
        <w:rPr>
          <w:rFonts w:asciiTheme="minorHAnsi" w:hAnsiTheme="minorHAnsi" w:cstheme="minorHAnsi"/>
        </w:rPr>
        <w:t>Random House</w:t>
      </w:r>
      <w:r w:rsidRPr="004C539E">
        <w:rPr>
          <w:rFonts w:asciiTheme="minorHAnsi" w:hAnsiTheme="minorHAnsi" w:cstheme="minorHAnsi"/>
          <w:i/>
          <w:iCs/>
        </w:rPr>
        <w:t>.</w:t>
      </w:r>
      <w:r w:rsidRPr="004C539E">
        <w:rPr>
          <w:rFonts w:asciiTheme="minorHAnsi" w:hAnsiTheme="minorHAnsi" w:cstheme="minorHAnsi"/>
        </w:rPr>
        <w:t xml:space="preserve"> </w:t>
      </w:r>
      <w:r w:rsidR="00A15555" w:rsidRPr="004C539E">
        <w:rPr>
          <w:rFonts w:asciiTheme="minorHAnsi" w:hAnsiTheme="minorHAnsi" w:cstheme="minorHAnsi"/>
        </w:rPr>
        <w:t>Pp. ~5</w:t>
      </w:r>
    </w:p>
    <w:p w14:paraId="5DF587AC" w14:textId="1024CF02" w:rsidR="00AD47C7" w:rsidRPr="004C539E" w:rsidRDefault="00AD47C7" w:rsidP="00AD47C7">
      <w:pPr>
        <w:pStyle w:val="ListParagraph"/>
        <w:numPr>
          <w:ilvl w:val="0"/>
          <w:numId w:val="7"/>
        </w:numPr>
        <w:rPr>
          <w:rFonts w:asciiTheme="minorHAnsi" w:hAnsiTheme="minorHAnsi" w:cstheme="minorHAnsi"/>
          <w:sz w:val="24"/>
          <w:szCs w:val="24"/>
        </w:rPr>
      </w:pPr>
      <w:r w:rsidRPr="004C539E">
        <w:rPr>
          <w:rFonts w:asciiTheme="minorHAnsi" w:eastAsia="Calibri" w:hAnsiTheme="minorHAnsi" w:cstheme="minorHAnsi"/>
          <w:sz w:val="24"/>
          <w:szCs w:val="24"/>
        </w:rPr>
        <w:t xml:space="preserve">Hardin, Garrett. 1968. “Tragedy of the Commons,” </w:t>
      </w:r>
      <w:r w:rsidRPr="004C539E">
        <w:rPr>
          <w:rFonts w:asciiTheme="minorHAnsi" w:hAnsiTheme="minorHAnsi" w:cstheme="minorHAnsi"/>
          <w:i/>
          <w:iCs/>
          <w:sz w:val="24"/>
          <w:szCs w:val="24"/>
          <w:shd w:val="clear" w:color="auto" w:fill="FFFFFF"/>
        </w:rPr>
        <w:t xml:space="preserve">Science </w:t>
      </w:r>
      <w:r w:rsidRPr="004C539E">
        <w:rPr>
          <w:rFonts w:asciiTheme="minorHAnsi" w:hAnsiTheme="minorHAnsi" w:cstheme="minorHAnsi"/>
          <w:sz w:val="24"/>
          <w:szCs w:val="24"/>
          <w:shd w:val="clear" w:color="auto" w:fill="FFFFFF"/>
        </w:rPr>
        <w:t>162(3859): 1243-1248, Pp. 5</w:t>
      </w:r>
      <w:r w:rsidRPr="004C539E">
        <w:rPr>
          <w:rFonts w:asciiTheme="minorHAnsi" w:hAnsiTheme="minorHAnsi" w:cstheme="minorHAnsi"/>
          <w:sz w:val="24"/>
          <w:szCs w:val="24"/>
        </w:rPr>
        <w:br/>
      </w:r>
      <w:r w:rsidRPr="004C539E">
        <w:rPr>
          <w:rFonts w:asciiTheme="minorHAnsi" w:hAnsiTheme="minorHAnsi" w:cstheme="minorHAnsi"/>
          <w:sz w:val="24"/>
          <w:szCs w:val="24"/>
          <w:shd w:val="clear" w:color="auto" w:fill="FFFFFF"/>
        </w:rPr>
        <w:t>DOI: 10.1126/science.162.3859.1243 (</w:t>
      </w:r>
      <w:r w:rsidRPr="004C539E">
        <w:rPr>
          <w:rFonts w:asciiTheme="minorHAnsi" w:eastAsia="Calibri" w:hAnsiTheme="minorHAnsi" w:cstheme="minorHAnsi"/>
          <w:sz w:val="24"/>
          <w:szCs w:val="24"/>
        </w:rPr>
        <w:t>at</w:t>
      </w:r>
      <w:r w:rsidR="000450A5" w:rsidRPr="004C539E">
        <w:rPr>
          <w:rFonts w:asciiTheme="minorHAnsi" w:eastAsia="Calibri" w:hAnsiTheme="minorHAnsi" w:cstheme="minorHAnsi"/>
          <w:sz w:val="24"/>
          <w:szCs w:val="24"/>
        </w:rPr>
        <w:t xml:space="preserve"> </w:t>
      </w:r>
      <w:hyperlink r:id="rId13" w:history="1">
        <w:r w:rsidRPr="004C539E">
          <w:rPr>
            <w:rStyle w:val="Hyperlink"/>
            <w:rFonts w:asciiTheme="minorHAnsi" w:eastAsia="Calibri" w:hAnsiTheme="minorHAnsi" w:cstheme="minorHAnsi"/>
            <w:color w:val="auto"/>
            <w:sz w:val="24"/>
            <w:szCs w:val="24"/>
          </w:rPr>
          <w:t>www.sciencemag.org/content/162/3859/1243.full</w:t>
        </w:r>
      </w:hyperlink>
      <w:r w:rsidRPr="004C539E">
        <w:rPr>
          <w:rFonts w:asciiTheme="minorHAnsi" w:eastAsia="Calibri" w:hAnsiTheme="minorHAnsi" w:cstheme="minorHAnsi"/>
          <w:sz w:val="24"/>
          <w:szCs w:val="24"/>
        </w:rPr>
        <w:t>)</w:t>
      </w:r>
    </w:p>
    <w:p w14:paraId="170C7E4D" w14:textId="203E08F0" w:rsidR="00F577F7" w:rsidRPr="004C539E" w:rsidRDefault="00F577F7" w:rsidP="00F577F7">
      <w:pPr>
        <w:numPr>
          <w:ilvl w:val="0"/>
          <w:numId w:val="7"/>
        </w:numPr>
        <w:rPr>
          <w:rFonts w:asciiTheme="minorHAnsi" w:hAnsiTheme="minorHAnsi" w:cstheme="minorHAnsi"/>
          <w:u w:val="single"/>
        </w:rPr>
      </w:pPr>
      <w:r w:rsidRPr="004C539E">
        <w:rPr>
          <w:rFonts w:asciiTheme="minorHAnsi" w:eastAsia="Calibri" w:hAnsiTheme="minorHAnsi" w:cstheme="minorHAnsi"/>
        </w:rPr>
        <w:t xml:space="preserve">Pope Francis. </w:t>
      </w:r>
      <w:r w:rsidR="008D2C1E" w:rsidRPr="004C539E">
        <w:rPr>
          <w:rFonts w:asciiTheme="minorHAnsi" w:eastAsia="Calibri" w:hAnsiTheme="minorHAnsi" w:cstheme="minorHAnsi"/>
        </w:rPr>
        <w:t xml:space="preserve">2015. </w:t>
      </w:r>
      <w:r w:rsidR="006F3F0F">
        <w:rPr>
          <w:rFonts w:asciiTheme="minorHAnsi" w:eastAsia="Calibri" w:hAnsiTheme="minorHAnsi" w:cstheme="minorHAnsi"/>
        </w:rPr>
        <w:t>“</w:t>
      </w:r>
      <w:r w:rsidRPr="006F3F0F">
        <w:rPr>
          <w:rFonts w:asciiTheme="minorHAnsi" w:eastAsia="Calibri" w:hAnsiTheme="minorHAnsi" w:cstheme="minorHAnsi"/>
        </w:rPr>
        <w:t>What is Happening to Our Common Home</w:t>
      </w:r>
      <w:r w:rsidR="006F3F0F">
        <w:rPr>
          <w:rFonts w:asciiTheme="minorHAnsi" w:eastAsia="Calibri" w:hAnsiTheme="minorHAnsi" w:cstheme="minorHAnsi"/>
        </w:rPr>
        <w:t>,”</w:t>
      </w:r>
      <w:r w:rsidRPr="004C539E">
        <w:rPr>
          <w:rFonts w:asciiTheme="minorHAnsi" w:eastAsia="Calibri" w:hAnsiTheme="minorHAnsi" w:cstheme="minorHAnsi"/>
        </w:rPr>
        <w:t xml:space="preserve"> Ch. 1, </w:t>
      </w:r>
      <w:r w:rsidR="006F3F0F">
        <w:rPr>
          <w:rFonts w:asciiTheme="minorHAnsi" w:eastAsia="Calibri" w:hAnsiTheme="minorHAnsi" w:cstheme="minorHAnsi"/>
        </w:rPr>
        <w:t>p</w:t>
      </w:r>
      <w:r w:rsidRPr="004C539E">
        <w:rPr>
          <w:rFonts w:asciiTheme="minorHAnsi" w:eastAsia="Calibri" w:hAnsiTheme="minorHAnsi" w:cstheme="minorHAnsi"/>
        </w:rPr>
        <w:t xml:space="preserve">p. 15-44 in </w:t>
      </w:r>
      <w:proofErr w:type="spellStart"/>
      <w:r w:rsidRPr="006F3F0F">
        <w:rPr>
          <w:rFonts w:asciiTheme="minorHAnsi" w:eastAsia="Calibri" w:hAnsiTheme="minorHAnsi" w:cstheme="minorHAnsi"/>
          <w:i/>
          <w:iCs/>
        </w:rPr>
        <w:t>Laudito</w:t>
      </w:r>
      <w:proofErr w:type="spellEnd"/>
      <w:r w:rsidRPr="006F3F0F">
        <w:rPr>
          <w:rFonts w:asciiTheme="minorHAnsi" w:eastAsia="Calibri" w:hAnsiTheme="minorHAnsi" w:cstheme="minorHAnsi"/>
          <w:i/>
          <w:iCs/>
        </w:rPr>
        <w:t xml:space="preserve"> Si’</w:t>
      </w:r>
      <w:r w:rsidR="006F3F0F">
        <w:rPr>
          <w:rFonts w:asciiTheme="minorHAnsi" w:eastAsia="Calibri" w:hAnsiTheme="minorHAnsi" w:cstheme="minorHAnsi"/>
          <w:i/>
          <w:iCs/>
        </w:rPr>
        <w:t>:</w:t>
      </w:r>
      <w:r w:rsidR="006F3F0F">
        <w:rPr>
          <w:rFonts w:asciiTheme="minorHAnsi" w:eastAsia="Calibri" w:hAnsiTheme="minorHAnsi" w:cstheme="minorHAnsi"/>
        </w:rPr>
        <w:t xml:space="preserve"> </w:t>
      </w:r>
      <w:r w:rsidR="006F3F0F">
        <w:rPr>
          <w:rFonts w:asciiTheme="minorHAnsi" w:eastAsia="Calibri" w:hAnsiTheme="minorHAnsi" w:cstheme="minorHAnsi"/>
          <w:i/>
          <w:iCs/>
        </w:rPr>
        <w:t>On Care for Our Common Home.</w:t>
      </w:r>
      <w:r w:rsidRPr="004C539E">
        <w:rPr>
          <w:rFonts w:asciiTheme="minorHAnsi" w:eastAsia="Calibri" w:hAnsiTheme="minorHAnsi" w:cstheme="minorHAnsi"/>
        </w:rPr>
        <w:t xml:space="preserve"> Pp. </w:t>
      </w:r>
      <w:r w:rsidR="000D6F89" w:rsidRPr="004C539E">
        <w:rPr>
          <w:rFonts w:asciiTheme="minorHAnsi" w:eastAsia="Calibri" w:hAnsiTheme="minorHAnsi" w:cstheme="minorHAnsi"/>
        </w:rPr>
        <w:t>2</w:t>
      </w:r>
      <w:r w:rsidRPr="004C539E">
        <w:rPr>
          <w:rFonts w:asciiTheme="minorHAnsi" w:eastAsia="Calibri" w:hAnsiTheme="minorHAnsi" w:cstheme="minorHAnsi"/>
        </w:rPr>
        <w:t xml:space="preserve">9 </w:t>
      </w:r>
      <w:hyperlink r:id="rId14" w:history="1">
        <w:r w:rsidR="008D2C1E" w:rsidRPr="004C539E">
          <w:rPr>
            <w:rStyle w:val="Hyperlink"/>
            <w:rFonts w:asciiTheme="minorHAnsi" w:eastAsia="Calibri" w:hAnsiTheme="minorHAnsi" w:cstheme="minorHAnsi"/>
            <w:color w:val="auto"/>
          </w:rPr>
          <w:t>https://www.vatican.va/content/dam/francesco/pdf/encyclicals/documents/papa-francesco_20150524_enciclica-laudato-si_en.pdf</w:t>
        </w:r>
      </w:hyperlink>
      <w:r w:rsidR="008D2C1E" w:rsidRPr="004C539E">
        <w:rPr>
          <w:rFonts w:asciiTheme="minorHAnsi" w:eastAsia="Calibri" w:hAnsiTheme="minorHAnsi" w:cstheme="minorHAnsi"/>
        </w:rPr>
        <w:t xml:space="preserve"> </w:t>
      </w:r>
    </w:p>
    <w:p w14:paraId="39C3C537" w14:textId="4CD6CE84" w:rsidR="007C2689" w:rsidRPr="004C539E" w:rsidRDefault="007C2689" w:rsidP="00284E64">
      <w:pPr>
        <w:numPr>
          <w:ilvl w:val="0"/>
          <w:numId w:val="7"/>
        </w:numPr>
        <w:jc w:val="both"/>
        <w:rPr>
          <w:rFonts w:asciiTheme="minorHAnsi" w:hAnsiTheme="minorHAnsi" w:cstheme="minorHAnsi"/>
        </w:rPr>
      </w:pPr>
      <w:r w:rsidRPr="004C539E">
        <w:rPr>
          <w:rFonts w:asciiTheme="minorHAnsi" w:hAnsiTheme="minorHAnsi" w:cstheme="minorHAnsi"/>
        </w:rPr>
        <w:t xml:space="preserve">Patel, Raj and Jason W. Moore. 2017. </w:t>
      </w:r>
      <w:r w:rsidR="006F3F0F">
        <w:rPr>
          <w:rFonts w:asciiTheme="minorHAnsi" w:hAnsiTheme="minorHAnsi" w:cstheme="minorHAnsi"/>
        </w:rPr>
        <w:t>“</w:t>
      </w:r>
      <w:r w:rsidR="006F3F0F" w:rsidRPr="004C539E">
        <w:rPr>
          <w:rFonts w:asciiTheme="minorHAnsi" w:hAnsiTheme="minorHAnsi" w:cstheme="minorHAnsi"/>
        </w:rPr>
        <w:t>Introduction,</w:t>
      </w:r>
      <w:r w:rsidR="006F3F0F">
        <w:rPr>
          <w:rFonts w:asciiTheme="minorHAnsi" w:hAnsiTheme="minorHAnsi" w:cstheme="minorHAnsi"/>
        </w:rPr>
        <w:t>”</w:t>
      </w:r>
      <w:r w:rsidR="006F3F0F" w:rsidRPr="004C539E">
        <w:rPr>
          <w:rFonts w:asciiTheme="minorHAnsi" w:hAnsiTheme="minorHAnsi" w:cstheme="minorHAnsi"/>
        </w:rPr>
        <w:t xml:space="preserve"> pp. 1-43</w:t>
      </w:r>
      <w:r w:rsidR="006F3F0F">
        <w:rPr>
          <w:rFonts w:asciiTheme="minorHAnsi" w:hAnsiTheme="minorHAnsi" w:cstheme="minorHAnsi"/>
        </w:rPr>
        <w:t xml:space="preserve">, </w:t>
      </w:r>
      <w:r w:rsidRPr="006F3F0F">
        <w:rPr>
          <w:rFonts w:asciiTheme="minorHAnsi" w:hAnsiTheme="minorHAnsi" w:cstheme="minorHAnsi"/>
          <w:i/>
        </w:rPr>
        <w:t>A History of the World in Seven Cheap Things: A Guide to Capitalism, Nature and the Future of the Planet</w:t>
      </w:r>
      <w:r w:rsidRPr="004C539E">
        <w:rPr>
          <w:rFonts w:asciiTheme="minorHAnsi" w:hAnsiTheme="minorHAnsi" w:cstheme="minorHAnsi"/>
          <w:i/>
        </w:rPr>
        <w:t xml:space="preserve">. </w:t>
      </w:r>
      <w:r w:rsidRPr="004C539E">
        <w:rPr>
          <w:rFonts w:asciiTheme="minorHAnsi" w:hAnsiTheme="minorHAnsi" w:cstheme="minorHAnsi"/>
          <w:i/>
          <w:iCs/>
        </w:rPr>
        <w:t>Berkeley: University of California Press</w:t>
      </w:r>
      <w:r w:rsidRPr="004C539E">
        <w:rPr>
          <w:rFonts w:asciiTheme="minorHAnsi" w:hAnsiTheme="minorHAnsi" w:cstheme="minorHAnsi"/>
        </w:rPr>
        <w:t>. Pp. 43</w:t>
      </w:r>
    </w:p>
    <w:p w14:paraId="4F4AAF81" w14:textId="77777777" w:rsidR="00AD47C7" w:rsidRPr="004C539E" w:rsidRDefault="00AD47C7" w:rsidP="00125954">
      <w:pPr>
        <w:rPr>
          <w:rFonts w:asciiTheme="minorHAnsi" w:hAnsiTheme="minorHAnsi" w:cstheme="minorHAnsi"/>
          <w:shd w:val="clear" w:color="auto" w:fill="FFFFFF"/>
        </w:rPr>
      </w:pPr>
    </w:p>
    <w:p w14:paraId="6DA5E3B6" w14:textId="6392CBC1" w:rsidR="007957AF" w:rsidRPr="004C539E" w:rsidRDefault="007957AF" w:rsidP="00B05E0C">
      <w:pPr>
        <w:rPr>
          <w:rFonts w:asciiTheme="minorHAnsi" w:hAnsiTheme="minorHAnsi" w:cstheme="minorHAnsi"/>
          <w:shd w:val="clear" w:color="auto" w:fill="FFFFFF"/>
        </w:rPr>
      </w:pPr>
      <w:r w:rsidRPr="004C539E">
        <w:rPr>
          <w:rFonts w:asciiTheme="minorHAnsi" w:hAnsiTheme="minorHAnsi" w:cstheme="minorHAnsi"/>
          <w:shd w:val="clear" w:color="auto" w:fill="FFFFFF"/>
        </w:rPr>
        <w:t>Recommended Film: Cain Toads – an Unnatural History</w:t>
      </w:r>
    </w:p>
    <w:p w14:paraId="3CFB8CE6" w14:textId="039B209E" w:rsidR="00C45362" w:rsidRPr="004C539E" w:rsidRDefault="00C45362" w:rsidP="00C45362">
      <w:pPr>
        <w:pStyle w:val="Heading2"/>
        <w:rPr>
          <w:rFonts w:asciiTheme="minorHAnsi" w:hAnsiTheme="minorHAnsi" w:cstheme="minorHAnsi"/>
        </w:rPr>
      </w:pPr>
      <w:bookmarkStart w:id="27" w:name="_Toc81068808"/>
      <w:r w:rsidRPr="004C539E">
        <w:rPr>
          <w:rFonts w:asciiTheme="minorHAnsi" w:hAnsiTheme="minorHAnsi" w:cstheme="minorHAnsi"/>
        </w:rPr>
        <w:t>Week 2</w:t>
      </w:r>
      <w:r w:rsidR="00CC6551" w:rsidRPr="004C539E">
        <w:rPr>
          <w:rFonts w:asciiTheme="minorHAnsi" w:hAnsiTheme="minorHAnsi" w:cstheme="minorHAnsi"/>
        </w:rPr>
        <w:t xml:space="preserve"> (9/8)</w:t>
      </w:r>
      <w:r w:rsidRPr="004C539E">
        <w:rPr>
          <w:rFonts w:asciiTheme="minorHAnsi" w:hAnsiTheme="minorHAnsi" w:cstheme="minorHAnsi"/>
        </w:rPr>
        <w:t>: Overpopulated Earth?</w:t>
      </w:r>
      <w:bookmarkEnd w:id="27"/>
      <w:r w:rsidRPr="004C539E">
        <w:rPr>
          <w:rFonts w:asciiTheme="minorHAnsi" w:hAnsiTheme="minorHAnsi" w:cstheme="minorHAnsi"/>
        </w:rPr>
        <w:t xml:space="preserve">  </w:t>
      </w:r>
    </w:p>
    <w:p w14:paraId="02320B02" w14:textId="56F5BAE9" w:rsidR="00AD47C7" w:rsidRPr="004C539E" w:rsidRDefault="00AD47C7" w:rsidP="00AD47C7">
      <w:pPr>
        <w:rPr>
          <w:rFonts w:asciiTheme="minorHAnsi" w:hAnsiTheme="minorHAnsi" w:cstheme="minorHAnsi"/>
        </w:rPr>
      </w:pPr>
      <w:r w:rsidRPr="004C539E">
        <w:rPr>
          <w:rFonts w:asciiTheme="minorHAnsi" w:hAnsiTheme="minorHAnsi" w:cstheme="minorHAnsi"/>
        </w:rPr>
        <w:t xml:space="preserve">Today we explore why population growth is not the problem – merely by looking at other factors that are at play. What is the problem then? </w:t>
      </w:r>
    </w:p>
    <w:p w14:paraId="37B8CABD" w14:textId="77777777" w:rsidR="00AD47C7" w:rsidRPr="004C539E" w:rsidRDefault="00AD47C7" w:rsidP="00AD47C7">
      <w:pPr>
        <w:rPr>
          <w:rFonts w:asciiTheme="minorHAnsi" w:hAnsiTheme="minorHAnsi" w:cstheme="minorHAnsi"/>
        </w:rPr>
      </w:pPr>
    </w:p>
    <w:p w14:paraId="29D4B2F8" w14:textId="6CD96FC9" w:rsidR="00AD47C7" w:rsidRPr="004C539E" w:rsidRDefault="00AD47C7" w:rsidP="00AD47C7">
      <w:pPr>
        <w:rPr>
          <w:rFonts w:asciiTheme="minorHAnsi" w:hAnsiTheme="minorHAnsi" w:cstheme="minorHAnsi"/>
        </w:rPr>
      </w:pPr>
      <w:r w:rsidRPr="004C539E">
        <w:rPr>
          <w:rFonts w:asciiTheme="minorHAnsi" w:hAnsiTheme="minorHAnsi" w:cstheme="minorHAnsi"/>
        </w:rPr>
        <w:t>Required Readings on Getting Past Malthus: 3+5+8+</w:t>
      </w:r>
      <w:r w:rsidR="003D4DF6" w:rsidRPr="004C539E">
        <w:rPr>
          <w:rFonts w:asciiTheme="minorHAnsi" w:hAnsiTheme="minorHAnsi" w:cstheme="minorHAnsi"/>
        </w:rPr>
        <w:t>13+</w:t>
      </w:r>
      <w:r w:rsidRPr="004C539E">
        <w:rPr>
          <w:rFonts w:asciiTheme="minorHAnsi" w:hAnsiTheme="minorHAnsi" w:cstheme="minorHAnsi"/>
        </w:rPr>
        <w:t xml:space="preserve">19 = </w:t>
      </w:r>
      <w:r w:rsidR="003D4DF6" w:rsidRPr="004C539E">
        <w:rPr>
          <w:rFonts w:asciiTheme="minorHAnsi" w:hAnsiTheme="minorHAnsi" w:cstheme="minorHAnsi"/>
        </w:rPr>
        <w:t>48</w:t>
      </w:r>
      <w:r w:rsidR="00C141EF" w:rsidRPr="004C539E">
        <w:rPr>
          <w:rFonts w:asciiTheme="minorHAnsi" w:hAnsiTheme="minorHAnsi" w:cstheme="minorHAnsi"/>
        </w:rPr>
        <w:t xml:space="preserve"> </w:t>
      </w:r>
      <w:r w:rsidR="00C141EF" w:rsidRPr="004C539E">
        <w:rPr>
          <w:rFonts w:asciiTheme="minorHAnsi" w:hAnsiTheme="minorHAnsi" w:cstheme="minorHAnsi"/>
        </w:rPr>
        <w:sym w:font="Wingdings" w:char="F0E0"/>
      </w:r>
      <w:r w:rsidR="00C141EF" w:rsidRPr="004C539E">
        <w:rPr>
          <w:rFonts w:asciiTheme="minorHAnsi" w:hAnsiTheme="minorHAnsi" w:cstheme="minorHAnsi"/>
        </w:rPr>
        <w:t xml:space="preserve"> 48+18 = 66</w:t>
      </w:r>
    </w:p>
    <w:p w14:paraId="419A7731" w14:textId="0DA97102" w:rsidR="00AD47C7" w:rsidRPr="004C539E" w:rsidRDefault="00AD47C7" w:rsidP="00AD47C7">
      <w:pPr>
        <w:pStyle w:val="ListParagraph"/>
        <w:numPr>
          <w:ilvl w:val="0"/>
          <w:numId w:val="1"/>
        </w:numPr>
        <w:rPr>
          <w:rFonts w:asciiTheme="minorHAnsi" w:hAnsiTheme="minorHAnsi" w:cstheme="minorHAnsi"/>
          <w:sz w:val="24"/>
          <w:szCs w:val="24"/>
        </w:rPr>
      </w:pPr>
      <w:r w:rsidRPr="004C539E">
        <w:rPr>
          <w:rFonts w:asciiTheme="minorHAnsi" w:hAnsiTheme="minorHAnsi" w:cstheme="minorHAnsi"/>
          <w:sz w:val="24"/>
          <w:szCs w:val="24"/>
        </w:rPr>
        <w:t>Ahmed</w:t>
      </w:r>
      <w:r w:rsidR="002E7E24" w:rsidRPr="004C539E">
        <w:rPr>
          <w:rFonts w:asciiTheme="minorHAnsi" w:hAnsiTheme="minorHAnsi" w:cstheme="minorHAnsi"/>
          <w:sz w:val="24"/>
          <w:szCs w:val="24"/>
        </w:rPr>
        <w:t>, Nafeez.</w:t>
      </w:r>
      <w:r w:rsidR="007B2C3A" w:rsidRPr="004C539E">
        <w:rPr>
          <w:rStyle w:val="Hyperlink"/>
          <w:rFonts w:asciiTheme="minorHAnsi" w:hAnsiTheme="minorHAnsi" w:cstheme="minorHAnsi"/>
          <w:color w:val="auto"/>
          <w:sz w:val="24"/>
          <w:szCs w:val="24"/>
        </w:rPr>
        <w:t xml:space="preserve"> </w:t>
      </w:r>
      <w:r w:rsidRPr="004C539E">
        <w:rPr>
          <w:rFonts w:asciiTheme="minorHAnsi" w:hAnsiTheme="minorHAnsi" w:cstheme="minorHAnsi"/>
          <w:sz w:val="24"/>
          <w:szCs w:val="24"/>
        </w:rPr>
        <w:t xml:space="preserve">2021. “Collapse This Century. New Research Shows We’re on Schedule.” </w:t>
      </w:r>
      <w:r w:rsidRPr="004C539E">
        <w:rPr>
          <w:rFonts w:asciiTheme="minorHAnsi" w:hAnsiTheme="minorHAnsi" w:cstheme="minorHAnsi"/>
          <w:i/>
          <w:iCs/>
          <w:sz w:val="24"/>
          <w:szCs w:val="24"/>
        </w:rPr>
        <w:t>Motherboard Tech Services</w:t>
      </w:r>
      <w:r w:rsidRPr="004C539E">
        <w:rPr>
          <w:rFonts w:asciiTheme="minorHAnsi" w:hAnsiTheme="minorHAnsi" w:cstheme="minorHAnsi"/>
          <w:sz w:val="24"/>
          <w:szCs w:val="24"/>
        </w:rPr>
        <w:t xml:space="preserve">. </w:t>
      </w:r>
      <w:hyperlink r:id="rId15" w:history="1">
        <w:r w:rsidRPr="004C539E">
          <w:rPr>
            <w:rStyle w:val="Hyperlink"/>
            <w:rFonts w:asciiTheme="minorHAnsi" w:hAnsiTheme="minorHAnsi" w:cstheme="minorHAnsi"/>
            <w:color w:val="auto"/>
            <w:sz w:val="24"/>
            <w:szCs w:val="24"/>
          </w:rPr>
          <w:t>https://www.vice.com/en/article/z3xw3x/new-research-vindicates-1972-mit-prediction-that-society-will-collapse-soon?utm_source=facebook&amp;utm_medium=news_tab&amp;utm_content=algorithm</w:t>
        </w:r>
      </w:hyperlink>
      <w:r w:rsidRPr="004C539E">
        <w:rPr>
          <w:rFonts w:asciiTheme="minorHAnsi" w:hAnsiTheme="minorHAnsi" w:cstheme="minorHAnsi"/>
          <w:sz w:val="24"/>
          <w:szCs w:val="24"/>
        </w:rPr>
        <w:t>. Pp.~5</w:t>
      </w:r>
    </w:p>
    <w:p w14:paraId="69C888D5" w14:textId="51660633" w:rsidR="00AD47C7" w:rsidRPr="004C539E" w:rsidRDefault="00AD47C7" w:rsidP="00AD47C7">
      <w:pPr>
        <w:pStyle w:val="ListParagraph"/>
        <w:numPr>
          <w:ilvl w:val="0"/>
          <w:numId w:val="1"/>
        </w:numPr>
        <w:rPr>
          <w:rFonts w:asciiTheme="minorHAnsi" w:hAnsiTheme="minorHAnsi" w:cstheme="minorHAnsi"/>
          <w:sz w:val="24"/>
          <w:szCs w:val="24"/>
        </w:rPr>
      </w:pPr>
      <w:r w:rsidRPr="004C539E">
        <w:rPr>
          <w:rFonts w:asciiTheme="minorHAnsi" w:hAnsiTheme="minorHAnsi" w:cstheme="minorHAnsi"/>
          <w:sz w:val="24"/>
          <w:szCs w:val="24"/>
        </w:rPr>
        <w:t xml:space="preserve">Read about </w:t>
      </w:r>
      <w:r w:rsidR="00C45362" w:rsidRPr="004C539E">
        <w:rPr>
          <w:rFonts w:asciiTheme="minorHAnsi" w:hAnsiTheme="minorHAnsi" w:cstheme="minorHAnsi"/>
          <w:sz w:val="24"/>
          <w:szCs w:val="24"/>
        </w:rPr>
        <w:t>Ester</w:t>
      </w:r>
      <w:r w:rsidRPr="004C539E">
        <w:rPr>
          <w:rFonts w:asciiTheme="minorHAnsi" w:hAnsiTheme="minorHAnsi" w:cstheme="minorHAnsi"/>
          <w:sz w:val="24"/>
          <w:szCs w:val="24"/>
        </w:rPr>
        <w:t xml:space="preserve"> </w:t>
      </w:r>
      <w:proofErr w:type="spellStart"/>
      <w:r w:rsidRPr="004C539E">
        <w:rPr>
          <w:rFonts w:asciiTheme="minorHAnsi" w:hAnsiTheme="minorHAnsi" w:cstheme="minorHAnsi"/>
          <w:sz w:val="24"/>
          <w:szCs w:val="24"/>
        </w:rPr>
        <w:t>Boserup</w:t>
      </w:r>
      <w:proofErr w:type="spellEnd"/>
      <w:r w:rsidRPr="004C539E">
        <w:rPr>
          <w:rFonts w:asciiTheme="minorHAnsi" w:hAnsiTheme="minorHAnsi" w:cstheme="minorHAnsi"/>
          <w:sz w:val="24"/>
          <w:szCs w:val="24"/>
        </w:rPr>
        <w:t xml:space="preserve"> on Wikipedia:</w:t>
      </w:r>
      <w:r w:rsidR="0010733C" w:rsidRPr="004C539E">
        <w:rPr>
          <w:rFonts w:asciiTheme="minorHAnsi" w:hAnsiTheme="minorHAnsi" w:cstheme="minorHAnsi"/>
          <w:sz w:val="24"/>
          <w:szCs w:val="24"/>
        </w:rPr>
        <w:t xml:space="preserve"> </w:t>
      </w:r>
      <w:r w:rsidRPr="004C539E">
        <w:rPr>
          <w:rFonts w:asciiTheme="minorHAnsi" w:hAnsiTheme="minorHAnsi" w:cstheme="minorHAnsi"/>
          <w:sz w:val="24"/>
          <w:szCs w:val="24"/>
        </w:rPr>
        <w:t xml:space="preserve"> </w:t>
      </w:r>
      <w:hyperlink r:id="rId16" w:anchor="References" w:history="1">
        <w:r w:rsidR="0010733C" w:rsidRPr="004C539E">
          <w:rPr>
            <w:rStyle w:val="Hyperlink"/>
            <w:rFonts w:asciiTheme="minorHAnsi" w:hAnsiTheme="minorHAnsi" w:cstheme="minorHAnsi"/>
            <w:color w:val="auto"/>
            <w:sz w:val="24"/>
            <w:szCs w:val="24"/>
          </w:rPr>
          <w:t>https://en.wikipedia.org/wiki/Ester_Boserup#References</w:t>
        </w:r>
      </w:hyperlink>
      <w:r w:rsidRPr="004C539E">
        <w:rPr>
          <w:rFonts w:asciiTheme="minorHAnsi" w:hAnsiTheme="minorHAnsi" w:cstheme="minorHAnsi"/>
          <w:sz w:val="24"/>
          <w:szCs w:val="24"/>
        </w:rPr>
        <w:t xml:space="preserve">. Pp ~3. </w:t>
      </w:r>
    </w:p>
    <w:p w14:paraId="5A80949B" w14:textId="77777777" w:rsidR="00C45362" w:rsidRPr="004C539E" w:rsidRDefault="00C45362" w:rsidP="00C45362">
      <w:pPr>
        <w:pStyle w:val="ListParagraph"/>
        <w:widowControl w:val="0"/>
        <w:numPr>
          <w:ilvl w:val="0"/>
          <w:numId w:val="1"/>
        </w:numPr>
        <w:pBdr>
          <w:top w:val="nil"/>
          <w:left w:val="nil"/>
          <w:bottom w:val="nil"/>
          <w:right w:val="nil"/>
          <w:between w:val="nil"/>
        </w:pBdr>
        <w:spacing w:before="331"/>
        <w:rPr>
          <w:rFonts w:asciiTheme="minorHAnsi" w:eastAsia="Times New Roman" w:hAnsiTheme="minorHAnsi" w:cstheme="minorHAnsi"/>
          <w:sz w:val="24"/>
          <w:szCs w:val="24"/>
        </w:rPr>
      </w:pPr>
      <w:r w:rsidRPr="004C539E">
        <w:rPr>
          <w:rFonts w:asciiTheme="minorHAnsi" w:eastAsia="Calibri" w:hAnsiTheme="minorHAnsi" w:cstheme="minorHAnsi"/>
          <w:sz w:val="24"/>
          <w:szCs w:val="24"/>
        </w:rPr>
        <w:t xml:space="preserve">Buck, Susan. 2010. “No Tragedy of the Commons,” pp. 46-54 in Ken Conca and Geoffrey </w:t>
      </w:r>
      <w:proofErr w:type="spellStart"/>
      <w:r w:rsidRPr="004C539E">
        <w:rPr>
          <w:rFonts w:asciiTheme="minorHAnsi" w:eastAsia="Calibri" w:hAnsiTheme="minorHAnsi" w:cstheme="minorHAnsi"/>
          <w:sz w:val="24"/>
          <w:szCs w:val="24"/>
        </w:rPr>
        <w:t>Dabelko</w:t>
      </w:r>
      <w:proofErr w:type="spellEnd"/>
      <w:r w:rsidRPr="004C539E">
        <w:rPr>
          <w:rFonts w:asciiTheme="minorHAnsi" w:eastAsia="Calibri" w:hAnsiTheme="minorHAnsi" w:cstheme="minorHAnsi"/>
          <w:sz w:val="24"/>
          <w:szCs w:val="24"/>
        </w:rPr>
        <w:t xml:space="preserve"> (eds.) </w:t>
      </w:r>
      <w:r w:rsidRPr="004C539E">
        <w:rPr>
          <w:rFonts w:asciiTheme="minorHAnsi" w:eastAsia="Calibri" w:hAnsiTheme="minorHAnsi" w:cstheme="minorHAnsi"/>
          <w:i/>
          <w:sz w:val="24"/>
          <w:szCs w:val="24"/>
        </w:rPr>
        <w:t>Green Planet Blues</w:t>
      </w:r>
      <w:r w:rsidRPr="004C539E">
        <w:rPr>
          <w:rFonts w:asciiTheme="minorHAnsi" w:eastAsia="Calibri" w:hAnsiTheme="minorHAnsi" w:cstheme="minorHAnsi"/>
          <w:sz w:val="24"/>
          <w:szCs w:val="24"/>
        </w:rPr>
        <w:t xml:space="preserve"> (4th ed.) Westview Press, Pp. 8.</w:t>
      </w:r>
    </w:p>
    <w:p w14:paraId="3CE4BE61" w14:textId="7A1B3809" w:rsidR="00C45362" w:rsidRPr="004C539E" w:rsidRDefault="00C45362" w:rsidP="00C45362">
      <w:pPr>
        <w:pStyle w:val="ListParagraph"/>
        <w:numPr>
          <w:ilvl w:val="0"/>
          <w:numId w:val="1"/>
        </w:numPr>
        <w:shd w:val="clear" w:color="auto" w:fill="FFFFFF"/>
        <w:spacing w:line="240" w:lineRule="auto"/>
        <w:rPr>
          <w:rFonts w:asciiTheme="minorHAnsi" w:eastAsia="Times New Roman" w:hAnsiTheme="minorHAnsi" w:cstheme="minorHAnsi"/>
          <w:sz w:val="24"/>
          <w:szCs w:val="24"/>
        </w:rPr>
      </w:pPr>
      <w:proofErr w:type="spellStart"/>
      <w:r w:rsidRPr="004C539E">
        <w:rPr>
          <w:rFonts w:asciiTheme="minorHAnsi" w:eastAsia="Times New Roman" w:hAnsiTheme="minorHAnsi" w:cstheme="minorHAnsi"/>
          <w:sz w:val="24"/>
          <w:szCs w:val="24"/>
        </w:rPr>
        <w:t>Tiffen</w:t>
      </w:r>
      <w:proofErr w:type="spellEnd"/>
      <w:r w:rsidRPr="004C539E">
        <w:rPr>
          <w:rFonts w:asciiTheme="minorHAnsi" w:eastAsia="Times New Roman" w:hAnsiTheme="minorHAnsi" w:cstheme="minorHAnsi"/>
          <w:sz w:val="24"/>
          <w:szCs w:val="24"/>
        </w:rPr>
        <w:t>, M</w:t>
      </w:r>
      <w:r w:rsidR="007B2C3A" w:rsidRPr="004C539E">
        <w:rPr>
          <w:rFonts w:asciiTheme="minorHAnsi" w:eastAsia="Times New Roman" w:hAnsiTheme="minorHAnsi" w:cstheme="minorHAnsi"/>
          <w:sz w:val="24"/>
          <w:szCs w:val="24"/>
        </w:rPr>
        <w:t>ary</w:t>
      </w:r>
      <w:r w:rsidRPr="004C539E">
        <w:rPr>
          <w:rFonts w:asciiTheme="minorHAnsi" w:eastAsia="Times New Roman" w:hAnsiTheme="minorHAnsi" w:cstheme="minorHAnsi"/>
          <w:sz w:val="24"/>
          <w:szCs w:val="24"/>
        </w:rPr>
        <w:t xml:space="preserve"> and </w:t>
      </w:r>
      <w:r w:rsidR="0010733C" w:rsidRPr="004C539E">
        <w:rPr>
          <w:rFonts w:asciiTheme="minorHAnsi" w:eastAsia="Times New Roman" w:hAnsiTheme="minorHAnsi" w:cstheme="minorHAnsi"/>
          <w:sz w:val="24"/>
          <w:szCs w:val="24"/>
        </w:rPr>
        <w:t>Michael</w:t>
      </w:r>
      <w:r w:rsidR="0010733C" w:rsidRPr="004C539E" w:rsidDel="002C1268">
        <w:rPr>
          <w:rFonts w:asciiTheme="minorHAnsi" w:eastAsia="Times New Roman" w:hAnsiTheme="minorHAnsi" w:cstheme="minorHAnsi"/>
          <w:sz w:val="24"/>
          <w:szCs w:val="24"/>
        </w:rPr>
        <w:t xml:space="preserve"> </w:t>
      </w:r>
      <w:r w:rsidRPr="004C539E">
        <w:rPr>
          <w:rFonts w:asciiTheme="minorHAnsi" w:eastAsia="Times New Roman" w:hAnsiTheme="minorHAnsi" w:cstheme="minorHAnsi"/>
          <w:sz w:val="24"/>
          <w:szCs w:val="24"/>
        </w:rPr>
        <w:t xml:space="preserve">Mortimore. 1994. </w:t>
      </w:r>
      <w:r w:rsidR="0010733C" w:rsidRPr="004C539E">
        <w:rPr>
          <w:rFonts w:asciiTheme="minorHAnsi" w:eastAsia="Times New Roman" w:hAnsiTheme="minorHAnsi" w:cstheme="minorHAnsi"/>
          <w:sz w:val="24"/>
          <w:szCs w:val="24"/>
        </w:rPr>
        <w:t>“</w:t>
      </w:r>
      <w:r w:rsidRPr="004C539E">
        <w:rPr>
          <w:rFonts w:asciiTheme="minorHAnsi" w:eastAsia="Times New Roman" w:hAnsiTheme="minorHAnsi" w:cstheme="minorHAnsi"/>
          <w:sz w:val="24"/>
          <w:szCs w:val="24"/>
        </w:rPr>
        <w:t>Malthus controverted: The role of capital and technology in growth and environmental recovery in Kenya</w:t>
      </w:r>
      <w:r w:rsidR="0010733C" w:rsidRPr="004C539E">
        <w:rPr>
          <w:rFonts w:asciiTheme="minorHAnsi" w:eastAsia="Times New Roman" w:hAnsiTheme="minorHAnsi" w:cstheme="minorHAnsi"/>
          <w:sz w:val="24"/>
          <w:szCs w:val="24"/>
        </w:rPr>
        <w:t>”</w:t>
      </w:r>
      <w:r w:rsidRPr="004C539E">
        <w:rPr>
          <w:rFonts w:asciiTheme="minorHAnsi" w:eastAsia="Times New Roman" w:hAnsiTheme="minorHAnsi" w:cstheme="minorHAnsi"/>
          <w:sz w:val="24"/>
          <w:szCs w:val="24"/>
        </w:rPr>
        <w:t>. </w:t>
      </w:r>
      <w:r w:rsidRPr="004C539E">
        <w:rPr>
          <w:rFonts w:asciiTheme="minorHAnsi" w:eastAsia="Times New Roman" w:hAnsiTheme="minorHAnsi" w:cstheme="minorHAnsi"/>
          <w:i/>
          <w:iCs/>
          <w:sz w:val="24"/>
          <w:szCs w:val="24"/>
        </w:rPr>
        <w:t>World Development</w:t>
      </w:r>
      <w:r w:rsidRPr="004C539E">
        <w:rPr>
          <w:rFonts w:asciiTheme="minorHAnsi" w:eastAsia="Times New Roman" w:hAnsiTheme="minorHAnsi" w:cstheme="minorHAnsi"/>
          <w:sz w:val="24"/>
          <w:szCs w:val="24"/>
        </w:rPr>
        <w:t> 22 (7):997-1010.</w:t>
      </w:r>
      <w:r w:rsidR="003D4DF6" w:rsidRPr="004C539E">
        <w:rPr>
          <w:rFonts w:asciiTheme="minorHAnsi" w:eastAsia="Times New Roman" w:hAnsiTheme="minorHAnsi" w:cstheme="minorHAnsi"/>
          <w:sz w:val="24"/>
          <w:szCs w:val="24"/>
        </w:rPr>
        <w:t xml:space="preserve"> Pp. 13</w:t>
      </w:r>
    </w:p>
    <w:p w14:paraId="78BBDF77" w14:textId="50EEB8F2" w:rsidR="00AD47C7" w:rsidRPr="004C539E" w:rsidRDefault="00AD47C7" w:rsidP="00AD47C7">
      <w:pPr>
        <w:pStyle w:val="ListParagraph"/>
        <w:numPr>
          <w:ilvl w:val="0"/>
          <w:numId w:val="1"/>
        </w:numPr>
        <w:rPr>
          <w:rFonts w:asciiTheme="minorHAnsi" w:hAnsiTheme="minorHAnsi" w:cstheme="minorHAnsi"/>
          <w:sz w:val="24"/>
          <w:szCs w:val="24"/>
        </w:rPr>
      </w:pPr>
      <w:proofErr w:type="spellStart"/>
      <w:r w:rsidRPr="004C539E">
        <w:rPr>
          <w:rFonts w:asciiTheme="minorHAnsi" w:hAnsiTheme="minorHAnsi" w:cstheme="minorHAnsi"/>
          <w:sz w:val="24"/>
          <w:szCs w:val="24"/>
        </w:rPr>
        <w:t>Rudel</w:t>
      </w:r>
      <w:proofErr w:type="spellEnd"/>
      <w:r w:rsidRPr="004C539E">
        <w:rPr>
          <w:rFonts w:asciiTheme="minorHAnsi" w:hAnsiTheme="minorHAnsi" w:cstheme="minorHAnsi"/>
          <w:sz w:val="24"/>
          <w:szCs w:val="24"/>
        </w:rPr>
        <w:t xml:space="preserve">, Thomas K. 1998. </w:t>
      </w:r>
      <w:r w:rsidR="0010733C" w:rsidRPr="004C539E">
        <w:rPr>
          <w:rFonts w:asciiTheme="minorHAnsi" w:hAnsiTheme="minorHAnsi" w:cstheme="minorHAnsi"/>
          <w:sz w:val="24"/>
          <w:szCs w:val="24"/>
        </w:rPr>
        <w:t>“</w:t>
      </w:r>
      <w:r w:rsidRPr="004C539E">
        <w:rPr>
          <w:rFonts w:asciiTheme="minorHAnsi" w:hAnsiTheme="minorHAnsi" w:cstheme="minorHAnsi"/>
          <w:sz w:val="24"/>
          <w:szCs w:val="24"/>
        </w:rPr>
        <w:t>Is There a Forest Transition? Deforestation, Reforestation, and Development,</w:t>
      </w:r>
      <w:r w:rsidR="0010733C" w:rsidRPr="004C539E">
        <w:rPr>
          <w:rFonts w:asciiTheme="minorHAnsi" w:hAnsiTheme="minorHAnsi" w:cstheme="minorHAnsi"/>
          <w:sz w:val="24"/>
          <w:szCs w:val="24"/>
        </w:rPr>
        <w:t>”</w:t>
      </w:r>
      <w:r w:rsidRPr="004C539E">
        <w:rPr>
          <w:rFonts w:asciiTheme="minorHAnsi" w:hAnsiTheme="minorHAnsi" w:cstheme="minorHAnsi"/>
          <w:sz w:val="24"/>
          <w:szCs w:val="24"/>
        </w:rPr>
        <w:t xml:space="preserve"> </w:t>
      </w:r>
      <w:r w:rsidRPr="004C539E">
        <w:rPr>
          <w:rFonts w:asciiTheme="minorHAnsi" w:hAnsiTheme="minorHAnsi" w:cstheme="minorHAnsi"/>
          <w:i/>
          <w:iCs/>
          <w:sz w:val="24"/>
          <w:szCs w:val="24"/>
        </w:rPr>
        <w:t>Rural Sociology</w:t>
      </w:r>
      <w:r w:rsidRPr="004C539E">
        <w:rPr>
          <w:rFonts w:asciiTheme="minorHAnsi" w:hAnsiTheme="minorHAnsi" w:cstheme="minorHAnsi"/>
          <w:sz w:val="24"/>
          <w:szCs w:val="24"/>
        </w:rPr>
        <w:t xml:space="preserve"> 63(4): 533-552</w:t>
      </w:r>
      <w:r w:rsidR="0010733C" w:rsidRPr="004C539E">
        <w:rPr>
          <w:rFonts w:asciiTheme="minorHAnsi" w:hAnsiTheme="minorHAnsi" w:cstheme="minorHAnsi"/>
          <w:sz w:val="24"/>
          <w:szCs w:val="24"/>
        </w:rPr>
        <w:t>.</w:t>
      </w:r>
      <w:r w:rsidRPr="004C539E">
        <w:rPr>
          <w:rFonts w:asciiTheme="minorHAnsi" w:hAnsiTheme="minorHAnsi" w:cstheme="minorHAnsi"/>
          <w:sz w:val="24"/>
          <w:szCs w:val="24"/>
        </w:rPr>
        <w:t xml:space="preserve"> Pp. 19. </w:t>
      </w:r>
    </w:p>
    <w:p w14:paraId="75DC3C5C" w14:textId="4C73CE3D" w:rsidR="00AD47C7" w:rsidRPr="004C539E" w:rsidRDefault="00AD47C7" w:rsidP="00B7772D">
      <w:pPr>
        <w:shd w:val="clear" w:color="auto" w:fill="FFFFFF"/>
        <w:rPr>
          <w:rFonts w:asciiTheme="minorHAnsi" w:hAnsiTheme="minorHAnsi" w:cstheme="minorHAnsi"/>
        </w:rPr>
      </w:pPr>
      <w:r w:rsidRPr="004C539E">
        <w:rPr>
          <w:rFonts w:asciiTheme="minorHAnsi" w:hAnsiTheme="minorHAnsi" w:cstheme="minorHAnsi"/>
        </w:rPr>
        <w:t>Required Readings on Research</w:t>
      </w:r>
      <w:r w:rsidR="003D4DF6" w:rsidRPr="004C539E">
        <w:rPr>
          <w:rFonts w:asciiTheme="minorHAnsi" w:hAnsiTheme="minorHAnsi" w:cstheme="minorHAnsi"/>
        </w:rPr>
        <w:t>: 10+8 = 18</w:t>
      </w:r>
    </w:p>
    <w:p w14:paraId="7500CEBC" w14:textId="37516E45" w:rsidR="003D4DF6" w:rsidRPr="004C539E" w:rsidRDefault="003D4DF6" w:rsidP="003D4DF6">
      <w:pPr>
        <w:pStyle w:val="ListParagraph"/>
        <w:numPr>
          <w:ilvl w:val="0"/>
          <w:numId w:val="10"/>
        </w:numPr>
        <w:autoSpaceDE w:val="0"/>
        <w:autoSpaceDN w:val="0"/>
        <w:adjustRightInd w:val="0"/>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Lund, Christian. 2014. </w:t>
      </w:r>
      <w:r w:rsidR="002C1268" w:rsidRPr="004C539E">
        <w:rPr>
          <w:rFonts w:asciiTheme="minorHAnsi" w:hAnsiTheme="minorHAnsi" w:cstheme="minorHAnsi"/>
          <w:sz w:val="24"/>
          <w:szCs w:val="24"/>
        </w:rPr>
        <w:t>“</w:t>
      </w:r>
      <w:r w:rsidRPr="004C539E">
        <w:rPr>
          <w:rFonts w:asciiTheme="minorHAnsi" w:hAnsiTheme="minorHAnsi" w:cstheme="minorHAnsi"/>
          <w:sz w:val="24"/>
          <w:szCs w:val="24"/>
        </w:rPr>
        <w:t xml:space="preserve">Of what is this a case? </w:t>
      </w:r>
      <w:r w:rsidRPr="004C539E">
        <w:rPr>
          <w:rFonts w:asciiTheme="minorHAnsi" w:hAnsiTheme="minorHAnsi" w:cstheme="minorHAnsi"/>
          <w:bCs/>
          <w:sz w:val="24"/>
          <w:szCs w:val="24"/>
        </w:rPr>
        <w:t>Analytical movements in qualitative social science research.</w:t>
      </w:r>
      <w:r w:rsidR="002C1268" w:rsidRPr="004C539E">
        <w:rPr>
          <w:rFonts w:asciiTheme="minorHAnsi" w:hAnsiTheme="minorHAnsi" w:cstheme="minorHAnsi"/>
          <w:bCs/>
          <w:sz w:val="24"/>
          <w:szCs w:val="24"/>
        </w:rPr>
        <w:t>”</w:t>
      </w:r>
      <w:r w:rsidRPr="004C539E">
        <w:rPr>
          <w:rFonts w:asciiTheme="minorHAnsi" w:hAnsiTheme="minorHAnsi" w:cstheme="minorHAnsi"/>
          <w:bCs/>
          <w:sz w:val="24"/>
          <w:szCs w:val="24"/>
        </w:rPr>
        <w:t xml:space="preserve"> </w:t>
      </w:r>
      <w:r w:rsidRPr="004C539E">
        <w:rPr>
          <w:rFonts w:asciiTheme="minorHAnsi" w:hAnsiTheme="minorHAnsi" w:cstheme="minorHAnsi"/>
          <w:bCs/>
          <w:i/>
          <w:sz w:val="24"/>
          <w:szCs w:val="24"/>
        </w:rPr>
        <w:t>Human Organization</w:t>
      </w:r>
      <w:r w:rsidRPr="004C539E">
        <w:rPr>
          <w:rFonts w:asciiTheme="minorHAnsi" w:hAnsiTheme="minorHAnsi" w:cstheme="minorHAnsi"/>
          <w:bCs/>
          <w:sz w:val="24"/>
          <w:szCs w:val="24"/>
        </w:rPr>
        <w:t>,</w:t>
      </w:r>
      <w:r w:rsidRPr="004C539E">
        <w:rPr>
          <w:rFonts w:asciiTheme="minorHAnsi" w:hAnsiTheme="minorHAnsi" w:cstheme="minorHAnsi"/>
          <w:caps/>
          <w:sz w:val="24"/>
          <w:szCs w:val="24"/>
          <w:shd w:val="clear" w:color="auto" w:fill="FFFFFF"/>
        </w:rPr>
        <w:t xml:space="preserve"> 73(3): 224-34. </w:t>
      </w:r>
      <w:r w:rsidRPr="004C539E">
        <w:rPr>
          <w:rFonts w:asciiTheme="minorHAnsi" w:hAnsiTheme="minorHAnsi" w:cstheme="minorHAnsi"/>
          <w:sz w:val="24"/>
          <w:szCs w:val="24"/>
        </w:rPr>
        <w:t>Pp. 10</w:t>
      </w:r>
    </w:p>
    <w:p w14:paraId="0B21FFB5" w14:textId="7D6B6AD1" w:rsidR="003D4DF6" w:rsidRPr="004C539E" w:rsidRDefault="00CF5E50" w:rsidP="003D4DF6">
      <w:pPr>
        <w:pStyle w:val="ListParagraph"/>
        <w:numPr>
          <w:ilvl w:val="0"/>
          <w:numId w:val="10"/>
        </w:numPr>
        <w:autoSpaceDE w:val="0"/>
        <w:autoSpaceDN w:val="0"/>
        <w:adjustRightInd w:val="0"/>
        <w:spacing w:line="240" w:lineRule="auto"/>
        <w:contextualSpacing w:val="0"/>
        <w:rPr>
          <w:rFonts w:asciiTheme="minorHAnsi" w:hAnsiTheme="minorHAnsi" w:cstheme="minorHAnsi"/>
          <w:sz w:val="24"/>
          <w:szCs w:val="24"/>
        </w:rPr>
      </w:pPr>
      <w:hyperlink r:id="rId17" w:history="1">
        <w:r w:rsidR="003D4DF6" w:rsidRPr="004C539E">
          <w:rPr>
            <w:rStyle w:val="Hyperlink"/>
            <w:rFonts w:asciiTheme="minorHAnsi" w:hAnsiTheme="minorHAnsi" w:cstheme="minorHAnsi"/>
            <w:color w:val="auto"/>
            <w:sz w:val="24"/>
            <w:szCs w:val="24"/>
          </w:rPr>
          <w:t>Przeworski</w:t>
        </w:r>
        <w:r w:rsidR="002C1268" w:rsidRPr="004C539E">
          <w:rPr>
            <w:rStyle w:val="Hyperlink"/>
            <w:rFonts w:asciiTheme="minorHAnsi" w:hAnsiTheme="minorHAnsi" w:cstheme="minorHAnsi"/>
            <w:color w:val="auto"/>
            <w:sz w:val="24"/>
            <w:szCs w:val="24"/>
          </w:rPr>
          <w:t>, Adam</w:t>
        </w:r>
        <w:r w:rsidR="003D4DF6" w:rsidRPr="004C539E">
          <w:rPr>
            <w:rStyle w:val="Hyperlink"/>
            <w:rFonts w:asciiTheme="minorHAnsi" w:hAnsiTheme="minorHAnsi" w:cstheme="minorHAnsi"/>
            <w:color w:val="auto"/>
            <w:sz w:val="24"/>
            <w:szCs w:val="24"/>
          </w:rPr>
          <w:t xml:space="preserve"> and Frank Salomon.</w:t>
        </w:r>
        <w:r w:rsidR="0010733C" w:rsidRPr="004C539E">
          <w:rPr>
            <w:rStyle w:val="Hyperlink"/>
            <w:rFonts w:asciiTheme="minorHAnsi" w:hAnsiTheme="minorHAnsi" w:cstheme="minorHAnsi"/>
            <w:color w:val="auto"/>
            <w:sz w:val="24"/>
            <w:szCs w:val="24"/>
          </w:rPr>
          <w:t xml:space="preserve"> 1995.</w:t>
        </w:r>
        <w:r w:rsidR="003D4DF6" w:rsidRPr="004C539E">
          <w:rPr>
            <w:rStyle w:val="Hyperlink"/>
            <w:rFonts w:asciiTheme="minorHAnsi" w:hAnsiTheme="minorHAnsi" w:cstheme="minorHAnsi"/>
            <w:color w:val="auto"/>
            <w:sz w:val="24"/>
            <w:szCs w:val="24"/>
          </w:rPr>
          <w:t xml:space="preserve"> The Art of Writing Proposals</w:t>
        </w:r>
      </w:hyperlink>
      <w:r w:rsidR="003D4DF6" w:rsidRPr="004C539E">
        <w:rPr>
          <w:rFonts w:asciiTheme="minorHAnsi" w:hAnsiTheme="minorHAnsi" w:cstheme="minorHAnsi"/>
          <w:sz w:val="24"/>
          <w:szCs w:val="24"/>
        </w:rPr>
        <w:t xml:space="preserve">. </w:t>
      </w:r>
      <w:hyperlink r:id="rId18" w:history="1">
        <w:r w:rsidR="003D4DF6" w:rsidRPr="004C539E">
          <w:rPr>
            <w:rStyle w:val="Hyperlink"/>
            <w:rFonts w:asciiTheme="minorHAnsi" w:hAnsiTheme="minorHAnsi" w:cstheme="minorHAnsi"/>
            <w:color w:val="auto"/>
            <w:sz w:val="24"/>
            <w:szCs w:val="24"/>
          </w:rPr>
          <w:t>https://www.fordham.edu/download/downloads/id/3367/Social_Science_Research_Council__SSRC____On_the_Art_of_Writing_Proposals.pdf</w:t>
        </w:r>
      </w:hyperlink>
      <w:r w:rsidR="003D4DF6" w:rsidRPr="004C539E">
        <w:rPr>
          <w:rStyle w:val="Hyperlink"/>
          <w:rFonts w:asciiTheme="minorHAnsi" w:hAnsiTheme="minorHAnsi" w:cstheme="minorHAnsi"/>
          <w:color w:val="auto"/>
          <w:sz w:val="24"/>
          <w:szCs w:val="24"/>
        </w:rPr>
        <w:t>.</w:t>
      </w:r>
      <w:r w:rsidR="003D4DF6" w:rsidRPr="004C539E">
        <w:rPr>
          <w:rFonts w:asciiTheme="minorHAnsi" w:hAnsiTheme="minorHAnsi" w:cstheme="minorHAnsi"/>
          <w:sz w:val="24"/>
          <w:szCs w:val="24"/>
        </w:rPr>
        <w:t xml:space="preserve"> Pp. 8</w:t>
      </w:r>
    </w:p>
    <w:p w14:paraId="248462AA" w14:textId="313F68C6" w:rsidR="00AD47C7" w:rsidRPr="004C539E" w:rsidRDefault="00AD47C7" w:rsidP="00B7772D">
      <w:pPr>
        <w:shd w:val="clear" w:color="auto" w:fill="FFFFFF"/>
        <w:rPr>
          <w:rFonts w:asciiTheme="minorHAnsi" w:hAnsiTheme="minorHAnsi" w:cstheme="minorHAnsi"/>
          <w:color w:val="222222"/>
        </w:rPr>
      </w:pPr>
    </w:p>
    <w:p w14:paraId="68A34646" w14:textId="22D88742" w:rsidR="003D4DF6" w:rsidRPr="004C539E" w:rsidRDefault="003D4DF6" w:rsidP="00B7772D">
      <w:pPr>
        <w:shd w:val="clear" w:color="auto" w:fill="FFFFFF"/>
        <w:rPr>
          <w:rFonts w:asciiTheme="minorHAnsi" w:hAnsiTheme="minorHAnsi" w:cstheme="minorHAnsi"/>
          <w:color w:val="222222"/>
        </w:rPr>
      </w:pPr>
      <w:r w:rsidRPr="004C539E">
        <w:rPr>
          <w:rFonts w:asciiTheme="minorHAnsi" w:hAnsiTheme="minorHAnsi" w:cstheme="minorHAnsi"/>
          <w:color w:val="222222"/>
        </w:rPr>
        <w:t>Recommended Readings</w:t>
      </w:r>
      <w:r w:rsidR="00541B27" w:rsidRPr="004C539E">
        <w:rPr>
          <w:rFonts w:asciiTheme="minorHAnsi" w:hAnsiTheme="minorHAnsi" w:cstheme="minorHAnsi"/>
          <w:color w:val="222222"/>
        </w:rPr>
        <w:t>:</w:t>
      </w:r>
    </w:p>
    <w:p w14:paraId="7DC75C0A" w14:textId="75BCFD7A" w:rsidR="003D4DF6" w:rsidRPr="004C539E" w:rsidRDefault="003D4DF6" w:rsidP="003D4DF6">
      <w:pPr>
        <w:pStyle w:val="ListParagraph"/>
        <w:numPr>
          <w:ilvl w:val="0"/>
          <w:numId w:val="1"/>
        </w:numPr>
        <w:shd w:val="clear" w:color="auto" w:fill="FFFFFF"/>
        <w:spacing w:line="240" w:lineRule="auto"/>
        <w:rPr>
          <w:rFonts w:asciiTheme="minorHAnsi" w:eastAsia="Times New Roman" w:hAnsiTheme="minorHAnsi" w:cstheme="minorHAnsi"/>
          <w:color w:val="222222"/>
          <w:sz w:val="24"/>
          <w:szCs w:val="24"/>
        </w:rPr>
      </w:pPr>
      <w:r w:rsidRPr="004C539E">
        <w:rPr>
          <w:rFonts w:asciiTheme="minorHAnsi" w:eastAsia="Times New Roman" w:hAnsiTheme="minorHAnsi" w:cstheme="minorHAnsi"/>
          <w:color w:val="222222"/>
          <w:sz w:val="24"/>
          <w:szCs w:val="24"/>
        </w:rPr>
        <w:t>Murton, J. 1999.</w:t>
      </w:r>
      <w:r w:rsidR="00337153">
        <w:rPr>
          <w:rFonts w:asciiTheme="minorHAnsi" w:eastAsia="Times New Roman" w:hAnsiTheme="minorHAnsi" w:cstheme="minorHAnsi"/>
          <w:color w:val="222222"/>
          <w:sz w:val="24"/>
          <w:szCs w:val="24"/>
        </w:rPr>
        <w:t xml:space="preserve"> </w:t>
      </w:r>
      <w:r w:rsidR="002C1268" w:rsidRPr="004C539E">
        <w:rPr>
          <w:rFonts w:asciiTheme="minorHAnsi" w:eastAsia="Times New Roman" w:hAnsiTheme="minorHAnsi" w:cstheme="minorHAnsi"/>
          <w:color w:val="222222"/>
          <w:sz w:val="24"/>
          <w:szCs w:val="24"/>
        </w:rPr>
        <w:t>“</w:t>
      </w:r>
      <w:r w:rsidRPr="004C539E">
        <w:rPr>
          <w:rFonts w:asciiTheme="minorHAnsi" w:eastAsia="Times New Roman" w:hAnsiTheme="minorHAnsi" w:cstheme="minorHAnsi"/>
          <w:color w:val="222222"/>
          <w:sz w:val="24"/>
          <w:szCs w:val="24"/>
        </w:rPr>
        <w:t>Population growth and poverty in Machakos District, Kenya</w:t>
      </w:r>
      <w:r w:rsidR="0010733C" w:rsidRPr="004C539E">
        <w:rPr>
          <w:rFonts w:asciiTheme="minorHAnsi" w:eastAsia="Times New Roman" w:hAnsiTheme="minorHAnsi" w:cstheme="minorHAnsi"/>
          <w:color w:val="222222"/>
          <w:sz w:val="24"/>
          <w:szCs w:val="24"/>
        </w:rPr>
        <w:t>,</w:t>
      </w:r>
      <w:r w:rsidR="002C1268" w:rsidRPr="004C539E">
        <w:rPr>
          <w:rFonts w:asciiTheme="minorHAnsi" w:eastAsia="Times New Roman" w:hAnsiTheme="minorHAnsi" w:cstheme="minorHAnsi"/>
          <w:color w:val="222222"/>
          <w:sz w:val="24"/>
          <w:szCs w:val="24"/>
        </w:rPr>
        <w:t>”</w:t>
      </w:r>
      <w:r w:rsidRPr="004C539E">
        <w:rPr>
          <w:rFonts w:asciiTheme="minorHAnsi" w:eastAsia="Times New Roman" w:hAnsiTheme="minorHAnsi" w:cstheme="minorHAnsi"/>
          <w:color w:val="222222"/>
          <w:sz w:val="24"/>
          <w:szCs w:val="24"/>
        </w:rPr>
        <w:t> </w:t>
      </w:r>
      <w:r w:rsidRPr="004C539E">
        <w:rPr>
          <w:rFonts w:asciiTheme="minorHAnsi" w:eastAsia="Times New Roman" w:hAnsiTheme="minorHAnsi" w:cstheme="minorHAnsi"/>
          <w:i/>
          <w:iCs/>
          <w:color w:val="222222"/>
          <w:sz w:val="24"/>
          <w:szCs w:val="24"/>
        </w:rPr>
        <w:t>Geographical Journal</w:t>
      </w:r>
      <w:r w:rsidRPr="004C539E">
        <w:rPr>
          <w:rFonts w:asciiTheme="minorHAnsi" w:eastAsia="Times New Roman" w:hAnsiTheme="minorHAnsi" w:cstheme="minorHAnsi"/>
          <w:color w:val="222222"/>
          <w:sz w:val="24"/>
          <w:szCs w:val="24"/>
        </w:rPr>
        <w:t xml:space="preserve"> 165 (1):37-46. Pp. 9 </w:t>
      </w:r>
    </w:p>
    <w:p w14:paraId="0A5260E4" w14:textId="77777777" w:rsidR="003D4DF6" w:rsidRPr="004C539E" w:rsidRDefault="003D4DF6" w:rsidP="00B7772D">
      <w:pPr>
        <w:shd w:val="clear" w:color="auto" w:fill="FFFFFF"/>
        <w:rPr>
          <w:rFonts w:asciiTheme="minorHAnsi" w:hAnsiTheme="minorHAnsi" w:cstheme="minorHAnsi"/>
          <w:color w:val="222222"/>
        </w:rPr>
      </w:pPr>
    </w:p>
    <w:p w14:paraId="6409854D" w14:textId="061AA3E1" w:rsidR="00B7772D" w:rsidRPr="004C539E" w:rsidRDefault="00B7772D" w:rsidP="00B7772D">
      <w:pPr>
        <w:pStyle w:val="Heading3"/>
        <w:rPr>
          <w:rFonts w:asciiTheme="minorHAnsi" w:hAnsiTheme="minorHAnsi" w:cstheme="minorHAnsi"/>
          <w:shd w:val="clear" w:color="auto" w:fill="FFFFFF"/>
        </w:rPr>
      </w:pPr>
      <w:bookmarkStart w:id="28" w:name="_Toc81068809"/>
      <w:r w:rsidRPr="004C539E">
        <w:rPr>
          <w:rFonts w:asciiTheme="minorHAnsi" w:hAnsiTheme="minorHAnsi" w:cstheme="minorHAnsi"/>
          <w:shd w:val="clear" w:color="auto" w:fill="FFFFFF"/>
        </w:rPr>
        <w:t xml:space="preserve">Assignment – Pose a research question in 100 words </w:t>
      </w:r>
      <w:r w:rsidR="00AD47C7" w:rsidRPr="004C539E">
        <w:rPr>
          <w:rFonts w:asciiTheme="minorHAnsi" w:hAnsiTheme="minorHAnsi" w:cstheme="minorHAnsi"/>
          <w:shd w:val="clear" w:color="auto" w:fill="FFFFFF"/>
        </w:rPr>
        <w:t>– Due Sundown next Monday</w:t>
      </w:r>
      <w:r w:rsidR="00ED100A" w:rsidRPr="004C539E">
        <w:rPr>
          <w:rFonts w:asciiTheme="minorHAnsi" w:hAnsiTheme="minorHAnsi" w:cstheme="minorHAnsi"/>
          <w:shd w:val="clear" w:color="auto" w:fill="FFFFFF"/>
        </w:rPr>
        <w:t xml:space="preserve"> </w:t>
      </w:r>
      <w:r w:rsidR="00825525" w:rsidRPr="004C539E">
        <w:rPr>
          <w:rFonts w:asciiTheme="minorHAnsi" w:hAnsiTheme="minorHAnsi" w:cstheme="minorHAnsi"/>
          <w:shd w:val="clear" w:color="auto" w:fill="FFFFFF"/>
        </w:rPr>
        <w:t>(</w:t>
      </w:r>
      <w:r w:rsidR="00ED100A" w:rsidRPr="004C539E">
        <w:rPr>
          <w:rFonts w:asciiTheme="minorHAnsi" w:hAnsiTheme="minorHAnsi" w:cstheme="minorHAnsi"/>
          <w:shd w:val="clear" w:color="auto" w:fill="FFFFFF"/>
        </w:rPr>
        <w:t>9/</w:t>
      </w:r>
      <w:r w:rsidR="00825525" w:rsidRPr="004C539E">
        <w:rPr>
          <w:rFonts w:asciiTheme="minorHAnsi" w:hAnsiTheme="minorHAnsi" w:cstheme="minorHAnsi"/>
          <w:shd w:val="clear" w:color="auto" w:fill="FFFFFF"/>
        </w:rPr>
        <w:t>6)</w:t>
      </w:r>
      <w:bookmarkEnd w:id="28"/>
    </w:p>
    <w:p w14:paraId="5C4BB99B" w14:textId="71FD3A91" w:rsidR="00B7772D" w:rsidRPr="004C539E" w:rsidRDefault="00B7772D" w:rsidP="00B7772D">
      <w:pPr>
        <w:rPr>
          <w:rFonts w:asciiTheme="minorHAnsi" w:hAnsiTheme="minorHAnsi" w:cstheme="minorHAnsi"/>
          <w:color w:val="222222"/>
          <w:shd w:val="clear" w:color="auto" w:fill="FFFFFF"/>
        </w:rPr>
      </w:pPr>
      <w:r w:rsidRPr="004C539E">
        <w:rPr>
          <w:rFonts w:asciiTheme="minorHAnsi" w:hAnsiTheme="minorHAnsi" w:cstheme="minorHAnsi"/>
          <w:color w:val="222222"/>
          <w:shd w:val="clear" w:color="auto" w:fill="FFFFFF"/>
        </w:rPr>
        <w:t xml:space="preserve">What is a problem and what is a research question – define an environmental problem (why is it a problem and for whom), define a research question (what do we need to know about this problem and why), pose a hypothesis (what do you suspect we can learn by studying the problem). All in 100 words. </w:t>
      </w:r>
    </w:p>
    <w:p w14:paraId="601C58F5" w14:textId="77777777" w:rsidR="00B7772D" w:rsidRPr="004C539E" w:rsidRDefault="00B7772D" w:rsidP="00B7772D">
      <w:pPr>
        <w:pStyle w:val="ListParagraph"/>
        <w:numPr>
          <w:ilvl w:val="1"/>
          <w:numId w:val="8"/>
        </w:numPr>
        <w:spacing w:line="240" w:lineRule="auto"/>
        <w:rPr>
          <w:rFonts w:asciiTheme="minorHAnsi" w:eastAsia="Times New Roman" w:hAnsiTheme="minorHAnsi" w:cstheme="minorHAnsi"/>
          <w:color w:val="222222"/>
          <w:sz w:val="24"/>
          <w:szCs w:val="24"/>
          <w:shd w:val="clear" w:color="auto" w:fill="FFFFFF"/>
        </w:rPr>
      </w:pPr>
      <w:r w:rsidRPr="004C539E">
        <w:rPr>
          <w:rFonts w:asciiTheme="minorHAnsi" w:eastAsia="Times New Roman" w:hAnsiTheme="minorHAnsi" w:cstheme="minorHAnsi"/>
          <w:color w:val="222222"/>
          <w:sz w:val="24"/>
          <w:szCs w:val="24"/>
          <w:shd w:val="clear" w:color="auto" w:fill="FFFFFF"/>
        </w:rPr>
        <w:lastRenderedPageBreak/>
        <w:t xml:space="preserve">Good research question has a practical and theoretical interest. It is about something we want to understand in order to do something. It is also about understanding, in a theoretical (generalizable) sense, what the relation is between the independent and dependent variables. </w:t>
      </w:r>
    </w:p>
    <w:p w14:paraId="3A8D8D30" w14:textId="77777777" w:rsidR="00B7772D" w:rsidRPr="004C539E" w:rsidRDefault="00B7772D" w:rsidP="00B7772D">
      <w:pPr>
        <w:pStyle w:val="ListParagraph"/>
        <w:numPr>
          <w:ilvl w:val="1"/>
          <w:numId w:val="8"/>
        </w:numPr>
        <w:spacing w:line="240" w:lineRule="auto"/>
        <w:rPr>
          <w:rFonts w:asciiTheme="minorHAnsi" w:eastAsia="Times New Roman" w:hAnsiTheme="minorHAnsi" w:cstheme="minorHAnsi"/>
          <w:color w:val="222222"/>
          <w:sz w:val="24"/>
          <w:szCs w:val="24"/>
          <w:shd w:val="clear" w:color="auto" w:fill="FFFFFF"/>
        </w:rPr>
      </w:pPr>
      <w:r w:rsidRPr="004C539E">
        <w:rPr>
          <w:rFonts w:asciiTheme="minorHAnsi" w:eastAsia="Times New Roman" w:hAnsiTheme="minorHAnsi" w:cstheme="minorHAnsi"/>
          <w:color w:val="222222"/>
          <w:sz w:val="24"/>
          <w:szCs w:val="24"/>
          <w:shd w:val="clear" w:color="auto" w:fill="FFFFFF"/>
        </w:rPr>
        <w:t xml:space="preserve">A good research question is about ‘why’ not about ‘how’ – how to solve something is NOT a research question. How comes only after research tells us why. </w:t>
      </w:r>
    </w:p>
    <w:p w14:paraId="0D129B81" w14:textId="2C6CC878" w:rsidR="00B05E0C" w:rsidRPr="004C539E" w:rsidRDefault="00B7772D" w:rsidP="00B05E0C">
      <w:pPr>
        <w:pStyle w:val="ListParagraph"/>
        <w:numPr>
          <w:ilvl w:val="1"/>
          <w:numId w:val="8"/>
        </w:numPr>
        <w:spacing w:line="240" w:lineRule="auto"/>
        <w:rPr>
          <w:rFonts w:asciiTheme="minorHAnsi" w:eastAsia="Times New Roman" w:hAnsiTheme="minorHAnsi" w:cstheme="minorHAnsi"/>
          <w:color w:val="222222"/>
          <w:sz w:val="24"/>
          <w:szCs w:val="24"/>
          <w:shd w:val="clear" w:color="auto" w:fill="FFFFFF"/>
        </w:rPr>
      </w:pPr>
      <w:r w:rsidRPr="004C539E">
        <w:rPr>
          <w:rFonts w:asciiTheme="minorHAnsi" w:eastAsia="Times New Roman" w:hAnsiTheme="minorHAnsi" w:cstheme="minorHAnsi"/>
          <w:color w:val="222222"/>
          <w:sz w:val="24"/>
          <w:szCs w:val="24"/>
          <w:shd w:val="clear" w:color="auto" w:fill="FFFFFF"/>
        </w:rPr>
        <w:t xml:space="preserve">Hypothesis can also have practical and theoretical elements. It can pose what you will find about the practical problem, but can pose a mechanism at work that is more general – the mechanisms that links independent and dependent variables. </w:t>
      </w:r>
    </w:p>
    <w:p w14:paraId="18259581" w14:textId="139A80D3" w:rsidR="00B7772D" w:rsidRPr="004C539E" w:rsidRDefault="00B7772D" w:rsidP="00B7772D">
      <w:pPr>
        <w:pStyle w:val="Heading1"/>
        <w:rPr>
          <w:rFonts w:asciiTheme="minorHAnsi" w:hAnsiTheme="minorHAnsi" w:cstheme="minorHAnsi"/>
        </w:rPr>
      </w:pPr>
      <w:bookmarkStart w:id="29" w:name="_Toc81068810"/>
      <w:r w:rsidRPr="004C539E">
        <w:rPr>
          <w:rFonts w:asciiTheme="minorHAnsi" w:hAnsiTheme="minorHAnsi" w:cstheme="minorHAnsi"/>
        </w:rPr>
        <w:t>Land Politics Section</w:t>
      </w:r>
      <w:bookmarkEnd w:id="29"/>
      <w:r w:rsidRPr="004C539E">
        <w:rPr>
          <w:rFonts w:asciiTheme="minorHAnsi" w:hAnsiTheme="minorHAnsi" w:cstheme="minorHAnsi"/>
        </w:rPr>
        <w:t xml:space="preserve"> </w:t>
      </w:r>
    </w:p>
    <w:p w14:paraId="04A73C56" w14:textId="0C536901" w:rsidR="00B7772D" w:rsidRPr="004C539E" w:rsidRDefault="00B7772D" w:rsidP="00B7772D">
      <w:pPr>
        <w:pStyle w:val="Heading2"/>
        <w:rPr>
          <w:rFonts w:asciiTheme="minorHAnsi" w:hAnsiTheme="minorHAnsi" w:cstheme="minorHAnsi"/>
        </w:rPr>
      </w:pPr>
      <w:bookmarkStart w:id="30" w:name="_Toc81068811"/>
      <w:r w:rsidRPr="009659E0">
        <w:rPr>
          <w:rFonts w:asciiTheme="minorHAnsi" w:hAnsiTheme="minorHAnsi" w:cstheme="minorHAnsi"/>
        </w:rPr>
        <w:t xml:space="preserve">Week </w:t>
      </w:r>
      <w:r w:rsidR="00C45362" w:rsidRPr="009659E0">
        <w:rPr>
          <w:rFonts w:asciiTheme="minorHAnsi" w:hAnsiTheme="minorHAnsi" w:cstheme="minorHAnsi"/>
        </w:rPr>
        <w:t>3</w:t>
      </w:r>
      <w:r w:rsidR="00CC6551" w:rsidRPr="009659E0">
        <w:rPr>
          <w:rFonts w:asciiTheme="minorHAnsi" w:hAnsiTheme="minorHAnsi" w:cstheme="minorHAnsi"/>
        </w:rPr>
        <w:t xml:space="preserve"> (9/15</w:t>
      </w:r>
      <w:r w:rsidR="00CF5E50">
        <w:rPr>
          <w:rFonts w:asciiTheme="minorHAnsi" w:hAnsiTheme="minorHAnsi" w:cstheme="minorHAnsi"/>
        </w:rPr>
        <w:t xml:space="preserve"> – Meeting Online</w:t>
      </w:r>
      <w:r w:rsidR="00CC6551" w:rsidRPr="009659E0">
        <w:rPr>
          <w:rFonts w:asciiTheme="minorHAnsi" w:hAnsiTheme="minorHAnsi" w:cstheme="minorHAnsi"/>
        </w:rPr>
        <w:t>)</w:t>
      </w:r>
      <w:r w:rsidRPr="009659E0">
        <w:rPr>
          <w:rFonts w:asciiTheme="minorHAnsi" w:hAnsiTheme="minorHAnsi" w:cstheme="minorHAnsi"/>
        </w:rPr>
        <w:t xml:space="preserve">: </w:t>
      </w:r>
      <w:r w:rsidR="00DC6E6F" w:rsidRPr="009659E0">
        <w:rPr>
          <w:rFonts w:asciiTheme="minorHAnsi" w:hAnsiTheme="minorHAnsi" w:cstheme="minorHAnsi"/>
        </w:rPr>
        <w:t>Food Systems</w:t>
      </w:r>
      <w:r w:rsidR="00DC6E6F" w:rsidRPr="00DC6E6F">
        <w:rPr>
          <w:rFonts w:asciiTheme="minorHAnsi" w:hAnsiTheme="minorHAnsi" w:cstheme="minorHAnsi"/>
        </w:rPr>
        <w:t xml:space="preserve"> </w:t>
      </w:r>
      <w:bookmarkEnd w:id="30"/>
    </w:p>
    <w:p w14:paraId="5DDBF7EF" w14:textId="77777777" w:rsidR="001006C7" w:rsidRPr="004C539E" w:rsidRDefault="001006C7" w:rsidP="001006C7">
      <w:pPr>
        <w:rPr>
          <w:rFonts w:asciiTheme="minorHAnsi" w:hAnsiTheme="minorHAnsi" w:cstheme="minorHAnsi"/>
        </w:rPr>
      </w:pPr>
      <w:r w:rsidRPr="004C539E">
        <w:rPr>
          <w:rFonts w:asciiTheme="minorHAnsi" w:hAnsiTheme="minorHAnsi" w:cstheme="minorHAnsi"/>
        </w:rPr>
        <w:t>Required Readings: 8+6+10+8+25+26 = 90</w:t>
      </w:r>
    </w:p>
    <w:p w14:paraId="5AC380DC" w14:textId="77777777" w:rsidR="001006C7" w:rsidRPr="004C539E" w:rsidRDefault="001006C7" w:rsidP="001006C7">
      <w:pPr>
        <w:pStyle w:val="ListParagraph"/>
        <w:numPr>
          <w:ilvl w:val="0"/>
          <w:numId w:val="15"/>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Sen, Amartya. 1980. “Famines,” </w:t>
      </w:r>
      <w:r w:rsidRPr="004C539E">
        <w:rPr>
          <w:rFonts w:asciiTheme="minorHAnsi" w:hAnsiTheme="minorHAnsi" w:cstheme="minorHAnsi"/>
          <w:i/>
          <w:sz w:val="24"/>
          <w:szCs w:val="24"/>
        </w:rPr>
        <w:t>World Development</w:t>
      </w:r>
      <w:r w:rsidRPr="004C539E">
        <w:rPr>
          <w:rFonts w:asciiTheme="minorHAnsi" w:hAnsiTheme="minorHAnsi" w:cstheme="minorHAnsi"/>
          <w:sz w:val="24"/>
          <w:szCs w:val="24"/>
        </w:rPr>
        <w:t xml:space="preserve"> 8(9): 613–621. Pp. 8</w:t>
      </w:r>
    </w:p>
    <w:p w14:paraId="19336D7D" w14:textId="77777777" w:rsidR="001006C7" w:rsidRPr="004C539E" w:rsidRDefault="001006C7" w:rsidP="001006C7">
      <w:pPr>
        <w:pStyle w:val="ListParagraph"/>
        <w:numPr>
          <w:ilvl w:val="0"/>
          <w:numId w:val="15"/>
        </w:numPr>
        <w:rPr>
          <w:rFonts w:asciiTheme="minorHAnsi" w:hAnsiTheme="minorHAnsi" w:cstheme="minorHAnsi"/>
          <w:bCs/>
          <w:sz w:val="24"/>
          <w:szCs w:val="24"/>
        </w:rPr>
      </w:pPr>
      <w:proofErr w:type="spellStart"/>
      <w:r w:rsidRPr="004C539E">
        <w:rPr>
          <w:rFonts w:asciiTheme="minorHAnsi" w:eastAsia="Calibri" w:hAnsiTheme="minorHAnsi" w:cstheme="minorHAnsi"/>
          <w:sz w:val="24"/>
          <w:szCs w:val="24"/>
        </w:rPr>
        <w:t>Edkins</w:t>
      </w:r>
      <w:proofErr w:type="spellEnd"/>
      <w:r w:rsidRPr="004C539E">
        <w:rPr>
          <w:rFonts w:asciiTheme="minorHAnsi" w:eastAsia="Calibri" w:hAnsiTheme="minorHAnsi" w:cstheme="minorHAnsi"/>
          <w:sz w:val="24"/>
          <w:szCs w:val="24"/>
        </w:rPr>
        <w:t xml:space="preserve">, Jenny, “Mass Starvations and the Limits of Famine Theorizing,” (2002) </w:t>
      </w:r>
      <w:r w:rsidRPr="004C539E">
        <w:rPr>
          <w:rFonts w:asciiTheme="minorHAnsi" w:eastAsia="Calibri" w:hAnsiTheme="minorHAnsi" w:cstheme="minorHAnsi"/>
          <w:i/>
          <w:iCs/>
          <w:sz w:val="24"/>
          <w:szCs w:val="24"/>
        </w:rPr>
        <w:t xml:space="preserve">IDS Bulletin </w:t>
      </w:r>
      <w:r w:rsidRPr="004C539E">
        <w:rPr>
          <w:rFonts w:asciiTheme="minorHAnsi" w:eastAsia="Calibri" w:hAnsiTheme="minorHAnsi" w:cstheme="minorHAnsi"/>
          <w:sz w:val="24"/>
          <w:szCs w:val="24"/>
        </w:rPr>
        <w:t>33(4) pp. 12-18. Pp. 6</w:t>
      </w:r>
    </w:p>
    <w:p w14:paraId="64FC07A9" w14:textId="77777777" w:rsidR="001006C7" w:rsidRPr="004C539E" w:rsidRDefault="001006C7" w:rsidP="001006C7">
      <w:pPr>
        <w:pStyle w:val="ListParagraph"/>
        <w:widowControl w:val="0"/>
        <w:numPr>
          <w:ilvl w:val="0"/>
          <w:numId w:val="15"/>
        </w:numPr>
        <w:pBdr>
          <w:top w:val="nil"/>
          <w:left w:val="nil"/>
          <w:bottom w:val="nil"/>
          <w:right w:val="nil"/>
          <w:between w:val="nil"/>
        </w:pBdr>
        <w:spacing w:before="331"/>
        <w:rPr>
          <w:rFonts w:asciiTheme="minorHAnsi" w:eastAsia="Calibri" w:hAnsiTheme="minorHAnsi" w:cstheme="minorHAnsi"/>
          <w:sz w:val="24"/>
          <w:szCs w:val="24"/>
        </w:rPr>
      </w:pPr>
      <w:r w:rsidRPr="004C539E">
        <w:rPr>
          <w:rFonts w:asciiTheme="minorHAnsi" w:eastAsia="Calibri" w:hAnsiTheme="minorHAnsi" w:cstheme="minorHAnsi"/>
          <w:sz w:val="24"/>
          <w:szCs w:val="24"/>
        </w:rPr>
        <w:t xml:space="preserve">Patel, Raj. 2011. “Can the World Feed 10 Billion People?” </w:t>
      </w:r>
      <w:r w:rsidRPr="004C539E">
        <w:rPr>
          <w:rFonts w:asciiTheme="minorHAnsi" w:eastAsia="Calibri" w:hAnsiTheme="minorHAnsi" w:cstheme="minorHAnsi"/>
          <w:i/>
          <w:iCs/>
          <w:sz w:val="24"/>
          <w:szCs w:val="24"/>
        </w:rPr>
        <w:t>Foreign Policy</w:t>
      </w:r>
      <w:r w:rsidRPr="004C539E">
        <w:rPr>
          <w:rFonts w:asciiTheme="minorHAnsi" w:eastAsia="Calibri" w:hAnsiTheme="minorHAnsi" w:cstheme="minorHAnsi"/>
          <w:sz w:val="24"/>
          <w:szCs w:val="24"/>
        </w:rPr>
        <w:t xml:space="preserve"> Pp. ~10[check]</w:t>
      </w:r>
    </w:p>
    <w:p w14:paraId="33BEC187" w14:textId="77777777" w:rsidR="001006C7" w:rsidRPr="004C539E" w:rsidRDefault="001006C7" w:rsidP="001006C7">
      <w:pPr>
        <w:pStyle w:val="ListParagraph"/>
        <w:widowControl w:val="0"/>
        <w:numPr>
          <w:ilvl w:val="0"/>
          <w:numId w:val="15"/>
        </w:numPr>
        <w:pBdr>
          <w:top w:val="nil"/>
          <w:left w:val="nil"/>
          <w:bottom w:val="nil"/>
          <w:right w:val="nil"/>
          <w:between w:val="nil"/>
        </w:pBdr>
        <w:spacing w:before="331"/>
        <w:rPr>
          <w:rFonts w:asciiTheme="minorHAnsi" w:eastAsia="Calibri" w:hAnsiTheme="minorHAnsi" w:cstheme="minorHAnsi"/>
          <w:sz w:val="24"/>
          <w:szCs w:val="24"/>
        </w:rPr>
      </w:pPr>
      <w:proofErr w:type="spellStart"/>
      <w:r w:rsidRPr="004C539E">
        <w:rPr>
          <w:rFonts w:asciiTheme="minorHAnsi" w:eastAsia="Calibri" w:hAnsiTheme="minorHAnsi" w:cstheme="minorHAnsi"/>
          <w:sz w:val="24"/>
          <w:szCs w:val="24"/>
        </w:rPr>
        <w:t>Lappé</w:t>
      </w:r>
      <w:proofErr w:type="spellEnd"/>
      <w:r w:rsidRPr="004C539E">
        <w:rPr>
          <w:rFonts w:asciiTheme="minorHAnsi" w:eastAsia="Calibri" w:hAnsiTheme="minorHAnsi" w:cstheme="minorHAnsi"/>
          <w:sz w:val="24"/>
          <w:szCs w:val="24"/>
        </w:rPr>
        <w:t xml:space="preserve">, Frances Moore, Jennifer Clapp, Molly Anderson, Robin Broad, Ellen Messer, Thomas Pogge, and Timothy Wise. 2013. “How We Count Hunger Matters.” </w:t>
      </w:r>
      <w:r w:rsidRPr="004C539E">
        <w:rPr>
          <w:rFonts w:asciiTheme="minorHAnsi" w:eastAsia="Calibri" w:hAnsiTheme="minorHAnsi" w:cstheme="minorHAnsi"/>
          <w:i/>
          <w:iCs/>
          <w:sz w:val="24"/>
          <w:szCs w:val="24"/>
        </w:rPr>
        <w:t>Ethics &amp; International Affairs</w:t>
      </w:r>
      <w:r w:rsidRPr="004C539E">
        <w:rPr>
          <w:rFonts w:asciiTheme="minorHAnsi" w:eastAsia="Calibri" w:hAnsiTheme="minorHAnsi" w:cstheme="minorHAnsi"/>
          <w:sz w:val="24"/>
          <w:szCs w:val="24"/>
        </w:rPr>
        <w:t xml:space="preserve"> 27(3):</w:t>
      </w:r>
      <w:r w:rsidRPr="004C539E">
        <w:rPr>
          <w:rFonts w:asciiTheme="minorHAnsi" w:hAnsiTheme="minorHAnsi" w:cstheme="minorHAnsi"/>
          <w:sz w:val="24"/>
          <w:szCs w:val="24"/>
        </w:rPr>
        <w:t xml:space="preserve">251-259. Pp. 8. </w:t>
      </w:r>
    </w:p>
    <w:p w14:paraId="3813176F" w14:textId="77777777" w:rsidR="001006C7" w:rsidRPr="004C539E" w:rsidRDefault="001006C7" w:rsidP="001006C7">
      <w:pPr>
        <w:pStyle w:val="ListParagraph"/>
        <w:widowControl w:val="0"/>
        <w:numPr>
          <w:ilvl w:val="0"/>
          <w:numId w:val="15"/>
        </w:numPr>
        <w:pBdr>
          <w:top w:val="nil"/>
          <w:left w:val="nil"/>
          <w:bottom w:val="nil"/>
          <w:right w:val="nil"/>
          <w:between w:val="nil"/>
        </w:pBdr>
        <w:spacing w:before="331"/>
        <w:rPr>
          <w:rFonts w:asciiTheme="minorHAnsi" w:hAnsiTheme="minorHAnsi" w:cstheme="minorHAnsi"/>
          <w:sz w:val="24"/>
          <w:szCs w:val="24"/>
        </w:rPr>
      </w:pPr>
      <w:r w:rsidRPr="004C539E">
        <w:rPr>
          <w:rFonts w:asciiTheme="minorHAnsi" w:hAnsiTheme="minorHAnsi" w:cstheme="minorHAnsi"/>
          <w:bCs/>
          <w:sz w:val="24"/>
          <w:szCs w:val="24"/>
        </w:rPr>
        <w:t xml:space="preserve">Clapp, Jennifer &amp; William G. Moseley. 2020. “This food crisis is different: COVID-19 and the fragility of the neoliberal food security order,” </w:t>
      </w:r>
      <w:bookmarkStart w:id="31" w:name="_Hlk81143021"/>
      <w:r w:rsidRPr="004C539E">
        <w:rPr>
          <w:rFonts w:asciiTheme="minorHAnsi" w:hAnsiTheme="minorHAnsi" w:cstheme="minorHAnsi"/>
          <w:bCs/>
          <w:i/>
          <w:iCs/>
          <w:sz w:val="24"/>
          <w:szCs w:val="24"/>
        </w:rPr>
        <w:t xml:space="preserve">Journal of Peasant Studies </w:t>
      </w:r>
      <w:bookmarkEnd w:id="31"/>
      <w:r w:rsidRPr="004C539E">
        <w:rPr>
          <w:rFonts w:asciiTheme="minorHAnsi" w:hAnsiTheme="minorHAnsi" w:cstheme="minorHAnsi"/>
          <w:bCs/>
          <w:sz w:val="24"/>
          <w:szCs w:val="24"/>
        </w:rPr>
        <w:t>47(7):1393-1418). Pp. 25</w:t>
      </w:r>
      <w:r w:rsidRPr="004C539E">
        <w:rPr>
          <w:rFonts w:asciiTheme="minorHAnsi" w:eastAsia="Calibri" w:hAnsiTheme="minorHAnsi" w:cstheme="minorHAnsi"/>
          <w:bCs/>
          <w:sz w:val="24"/>
          <w:szCs w:val="24"/>
        </w:rPr>
        <w:t xml:space="preserve"> https://kujenga-amani.ssrc.org/2020/05/14/sub-saharan-africa-will-most-likely-ride-out-the-covid-19-storm/</w:t>
      </w:r>
    </w:p>
    <w:p w14:paraId="4F76CA6D" w14:textId="77777777" w:rsidR="001006C7" w:rsidRPr="004C539E" w:rsidRDefault="001006C7" w:rsidP="001006C7">
      <w:pPr>
        <w:pStyle w:val="ListParagraph"/>
        <w:numPr>
          <w:ilvl w:val="0"/>
          <w:numId w:val="15"/>
        </w:numPr>
        <w:rPr>
          <w:rFonts w:asciiTheme="minorHAnsi" w:hAnsiTheme="minorHAnsi" w:cstheme="minorHAnsi"/>
          <w:bCs/>
          <w:sz w:val="24"/>
          <w:szCs w:val="24"/>
        </w:rPr>
      </w:pPr>
      <w:r w:rsidRPr="004C539E">
        <w:rPr>
          <w:rFonts w:asciiTheme="minorHAnsi" w:hAnsiTheme="minorHAnsi" w:cstheme="minorHAnsi"/>
          <w:bCs/>
          <w:sz w:val="24"/>
          <w:szCs w:val="24"/>
        </w:rPr>
        <w:t xml:space="preserve">Edelman, Marc. 2020. “From ‘populist movement’ to authoritarian era: Challenges, dangers, possibilities,” </w:t>
      </w:r>
      <w:r w:rsidRPr="004C539E">
        <w:rPr>
          <w:rFonts w:asciiTheme="minorHAnsi" w:hAnsiTheme="minorHAnsi" w:cstheme="minorHAnsi"/>
          <w:bCs/>
          <w:i/>
          <w:iCs/>
          <w:sz w:val="24"/>
          <w:szCs w:val="24"/>
        </w:rPr>
        <w:t>Journal of Peasant Studies</w:t>
      </w:r>
      <w:r w:rsidRPr="004C539E">
        <w:rPr>
          <w:rFonts w:asciiTheme="minorHAnsi" w:hAnsiTheme="minorHAnsi" w:cstheme="minorHAnsi"/>
          <w:bCs/>
          <w:sz w:val="24"/>
          <w:szCs w:val="24"/>
        </w:rPr>
        <w:t xml:space="preserve"> 47(7):1418-1444). Pp. 26</w:t>
      </w:r>
    </w:p>
    <w:p w14:paraId="1B408DEB" w14:textId="77777777" w:rsidR="001006C7" w:rsidRPr="004C539E" w:rsidRDefault="001006C7" w:rsidP="001006C7">
      <w:pPr>
        <w:widowControl w:val="0"/>
        <w:pBdr>
          <w:top w:val="nil"/>
          <w:left w:val="nil"/>
          <w:bottom w:val="nil"/>
          <w:right w:val="nil"/>
          <w:between w:val="nil"/>
        </w:pBdr>
        <w:spacing w:before="331"/>
        <w:rPr>
          <w:rFonts w:asciiTheme="minorHAnsi" w:eastAsia="Calibri" w:hAnsiTheme="minorHAnsi" w:cstheme="minorHAnsi"/>
        </w:rPr>
      </w:pPr>
      <w:r w:rsidRPr="004C539E">
        <w:rPr>
          <w:rFonts w:asciiTheme="minorHAnsi" w:eastAsia="Calibri" w:hAnsiTheme="minorHAnsi" w:cstheme="minorHAnsi"/>
        </w:rPr>
        <w:t xml:space="preserve">Recommended Readings: </w:t>
      </w:r>
    </w:p>
    <w:p w14:paraId="16912D71" w14:textId="77777777" w:rsidR="001006C7" w:rsidRPr="004C539E" w:rsidRDefault="001006C7" w:rsidP="001006C7">
      <w:pPr>
        <w:pStyle w:val="ListParagraph"/>
        <w:numPr>
          <w:ilvl w:val="0"/>
          <w:numId w:val="15"/>
        </w:numPr>
        <w:spacing w:line="240" w:lineRule="auto"/>
        <w:contextualSpacing w:val="0"/>
        <w:rPr>
          <w:rFonts w:asciiTheme="minorHAnsi" w:hAnsiTheme="minorHAnsi" w:cstheme="minorHAnsi"/>
          <w:sz w:val="24"/>
          <w:szCs w:val="24"/>
        </w:rPr>
      </w:pPr>
      <w:proofErr w:type="spellStart"/>
      <w:r w:rsidRPr="004C539E">
        <w:rPr>
          <w:rFonts w:asciiTheme="minorHAnsi" w:hAnsiTheme="minorHAnsi" w:cstheme="minorHAnsi"/>
          <w:sz w:val="24"/>
          <w:szCs w:val="24"/>
        </w:rPr>
        <w:t>Drèze</w:t>
      </w:r>
      <w:proofErr w:type="spellEnd"/>
      <w:r w:rsidRPr="004C539E">
        <w:rPr>
          <w:rFonts w:asciiTheme="minorHAnsi" w:hAnsiTheme="minorHAnsi" w:cstheme="minorHAnsi"/>
          <w:sz w:val="24"/>
          <w:szCs w:val="24"/>
        </w:rPr>
        <w:t>, Jean and Amartya Sen. 1989. “</w:t>
      </w:r>
      <w:r w:rsidRPr="004C539E">
        <w:rPr>
          <w:rFonts w:asciiTheme="minorHAnsi" w:hAnsiTheme="minorHAnsi" w:cstheme="minorHAnsi"/>
          <w:iCs/>
          <w:sz w:val="24"/>
          <w:szCs w:val="24"/>
        </w:rPr>
        <w:t>Hunger and Public Action</w:t>
      </w:r>
      <w:r w:rsidRPr="004C539E">
        <w:rPr>
          <w:rFonts w:asciiTheme="minorHAnsi" w:hAnsiTheme="minorHAnsi" w:cstheme="minorHAnsi"/>
          <w:sz w:val="24"/>
          <w:szCs w:val="24"/>
        </w:rPr>
        <w:t xml:space="preserve">.” </w:t>
      </w:r>
      <w:r w:rsidRPr="004C539E">
        <w:rPr>
          <w:rFonts w:asciiTheme="minorHAnsi" w:hAnsiTheme="minorHAnsi" w:cstheme="minorHAnsi"/>
          <w:i/>
          <w:iCs/>
          <w:sz w:val="24"/>
          <w:szCs w:val="24"/>
        </w:rPr>
        <w:t>Oxford: Clarendon</w:t>
      </w:r>
      <w:r w:rsidRPr="004C539E">
        <w:rPr>
          <w:rFonts w:asciiTheme="minorHAnsi" w:hAnsiTheme="minorHAnsi" w:cstheme="minorHAnsi"/>
          <w:sz w:val="24"/>
          <w:szCs w:val="24"/>
        </w:rPr>
        <w:t xml:space="preserve">. </w:t>
      </w:r>
    </w:p>
    <w:p w14:paraId="5A88FCF3" w14:textId="77777777" w:rsidR="001006C7" w:rsidRPr="004C539E" w:rsidRDefault="001006C7" w:rsidP="001006C7">
      <w:pPr>
        <w:numPr>
          <w:ilvl w:val="1"/>
          <w:numId w:val="15"/>
        </w:numPr>
        <w:rPr>
          <w:rFonts w:asciiTheme="minorHAnsi" w:hAnsiTheme="minorHAnsi" w:cstheme="minorHAnsi"/>
        </w:rPr>
      </w:pPr>
      <w:r w:rsidRPr="004C539E">
        <w:rPr>
          <w:rFonts w:asciiTheme="minorHAnsi" w:hAnsiTheme="minorHAnsi" w:cstheme="minorHAnsi"/>
        </w:rPr>
        <w:t>Ch. 1: Introduction. Pp. 3-19. PP. 16</w:t>
      </w:r>
    </w:p>
    <w:p w14:paraId="545CD942" w14:textId="77777777" w:rsidR="001006C7" w:rsidRPr="004C539E" w:rsidRDefault="001006C7" w:rsidP="001006C7">
      <w:pPr>
        <w:numPr>
          <w:ilvl w:val="1"/>
          <w:numId w:val="15"/>
        </w:numPr>
        <w:rPr>
          <w:rFonts w:asciiTheme="minorHAnsi" w:hAnsiTheme="minorHAnsi" w:cstheme="minorHAnsi"/>
        </w:rPr>
      </w:pPr>
      <w:r w:rsidRPr="004C539E">
        <w:rPr>
          <w:rFonts w:asciiTheme="minorHAnsi" w:hAnsiTheme="minorHAnsi" w:cstheme="minorHAnsi"/>
        </w:rPr>
        <w:t>Ch. 2: Entitlements and Deprivation. Pp. 20-34. PP. 16</w:t>
      </w:r>
    </w:p>
    <w:p w14:paraId="090790CC" w14:textId="77777777" w:rsidR="001006C7" w:rsidRPr="004C539E" w:rsidRDefault="001006C7" w:rsidP="001006C7">
      <w:pPr>
        <w:numPr>
          <w:ilvl w:val="1"/>
          <w:numId w:val="15"/>
        </w:numPr>
        <w:rPr>
          <w:rFonts w:asciiTheme="minorHAnsi" w:hAnsiTheme="minorHAnsi" w:cstheme="minorHAnsi"/>
        </w:rPr>
      </w:pPr>
      <w:r w:rsidRPr="004C539E">
        <w:rPr>
          <w:rFonts w:asciiTheme="minorHAnsi" w:hAnsiTheme="minorHAnsi" w:cstheme="minorHAnsi"/>
        </w:rPr>
        <w:t>Ch. 4: Society, Class and Gender. Pp. 46-61. PP. 15</w:t>
      </w:r>
    </w:p>
    <w:p w14:paraId="024A9118" w14:textId="77777777" w:rsidR="001006C7" w:rsidRPr="004C539E" w:rsidRDefault="001006C7" w:rsidP="001006C7">
      <w:pPr>
        <w:numPr>
          <w:ilvl w:val="0"/>
          <w:numId w:val="15"/>
        </w:numPr>
        <w:rPr>
          <w:rFonts w:asciiTheme="minorHAnsi" w:hAnsiTheme="minorHAnsi" w:cstheme="minorHAnsi"/>
        </w:rPr>
      </w:pPr>
      <w:r w:rsidRPr="004C539E">
        <w:rPr>
          <w:rFonts w:asciiTheme="minorHAnsi" w:eastAsia="Calibri" w:hAnsiTheme="minorHAnsi" w:cstheme="minorHAnsi"/>
        </w:rPr>
        <w:t xml:space="preserve">Manning, Richard. 2004. “The Oil We Eat: Following the Food Chain Back to Iraq,” </w:t>
      </w:r>
      <w:r w:rsidRPr="004C539E">
        <w:rPr>
          <w:rFonts w:asciiTheme="minorHAnsi" w:eastAsia="Calibri" w:hAnsiTheme="minorHAnsi" w:cstheme="minorHAnsi"/>
          <w:i/>
          <w:iCs/>
        </w:rPr>
        <w:t>Harper’s Magazine</w:t>
      </w:r>
      <w:r w:rsidRPr="004C539E">
        <w:rPr>
          <w:rFonts w:asciiTheme="minorHAnsi" w:eastAsia="Calibri" w:hAnsiTheme="minorHAnsi" w:cstheme="minorHAnsi"/>
        </w:rPr>
        <w:t xml:space="preserve">. Available online at: </w:t>
      </w:r>
      <w:hyperlink r:id="rId19">
        <w:r w:rsidRPr="004C539E">
          <w:rPr>
            <w:rFonts w:asciiTheme="minorHAnsi" w:eastAsia="Calibri" w:hAnsiTheme="minorHAnsi" w:cstheme="minorHAnsi"/>
            <w:u w:val="single"/>
          </w:rPr>
          <w:t>https://www.resilience.org/stories/2004-05-23/oil-we-eat-following-food-chain-back-iraq/</w:t>
        </w:r>
      </w:hyperlink>
      <w:r w:rsidRPr="004C539E">
        <w:rPr>
          <w:rFonts w:asciiTheme="minorHAnsi" w:eastAsia="Calibri" w:hAnsiTheme="minorHAnsi" w:cstheme="minorHAnsi"/>
        </w:rPr>
        <w:t>. Pp. ~8</w:t>
      </w:r>
    </w:p>
    <w:p w14:paraId="01ACF4ED" w14:textId="77777777" w:rsidR="001006C7" w:rsidRPr="004C539E" w:rsidRDefault="001006C7" w:rsidP="001006C7">
      <w:pPr>
        <w:numPr>
          <w:ilvl w:val="0"/>
          <w:numId w:val="15"/>
        </w:numPr>
        <w:rPr>
          <w:rFonts w:asciiTheme="minorHAnsi" w:hAnsiTheme="minorHAnsi" w:cstheme="minorHAnsi"/>
        </w:rPr>
      </w:pPr>
      <w:r w:rsidRPr="004C539E">
        <w:rPr>
          <w:rFonts w:asciiTheme="minorHAnsi" w:eastAsia="Calibri" w:hAnsiTheme="minorHAnsi" w:cstheme="minorHAnsi"/>
        </w:rPr>
        <w:lastRenderedPageBreak/>
        <w:t xml:space="preserve">Paarlberg, Robert. “Attention Whole Foods Shoppers,” [May/June 2010] </w:t>
      </w:r>
      <w:r w:rsidRPr="004C539E">
        <w:rPr>
          <w:rFonts w:asciiTheme="minorHAnsi" w:eastAsia="Calibri" w:hAnsiTheme="minorHAnsi" w:cstheme="minorHAnsi"/>
          <w:i/>
          <w:iCs/>
        </w:rPr>
        <w:t>Foreign Policy</w:t>
      </w:r>
      <w:r w:rsidRPr="004C539E">
        <w:rPr>
          <w:rFonts w:asciiTheme="minorHAnsi" w:eastAsia="Calibri" w:hAnsiTheme="minorHAnsi" w:cstheme="minorHAnsi"/>
        </w:rPr>
        <w:t xml:space="preserve">, available at: </w:t>
      </w:r>
      <w:hyperlink r:id="rId20" w:history="1">
        <w:r w:rsidRPr="004C539E">
          <w:rPr>
            <w:rStyle w:val="Hyperlink"/>
            <w:rFonts w:asciiTheme="minorHAnsi" w:eastAsia="Calibri" w:hAnsiTheme="minorHAnsi" w:cstheme="minorHAnsi"/>
            <w:color w:val="auto"/>
          </w:rPr>
          <w:t>www.foreignpolicy.com/articles/2010/04/26/attention_whole_foods_shoppers</w:t>
        </w:r>
      </w:hyperlink>
      <w:r w:rsidRPr="004C539E">
        <w:rPr>
          <w:rFonts w:asciiTheme="minorHAnsi" w:eastAsia="Calibri" w:hAnsiTheme="minorHAnsi" w:cstheme="minorHAnsi"/>
        </w:rPr>
        <w:t>. Pp. ~8</w:t>
      </w:r>
    </w:p>
    <w:p w14:paraId="3E1E4D47" w14:textId="603F024B" w:rsidR="00B7772D" w:rsidRPr="004C539E" w:rsidRDefault="00AD18A9" w:rsidP="00017A65">
      <w:pPr>
        <w:pStyle w:val="Heading2"/>
        <w:rPr>
          <w:rFonts w:asciiTheme="minorHAnsi" w:hAnsiTheme="minorHAnsi" w:cstheme="minorHAnsi"/>
        </w:rPr>
      </w:pPr>
      <w:bookmarkStart w:id="32" w:name="_Toc81068812"/>
      <w:r w:rsidRPr="009659E0">
        <w:rPr>
          <w:rFonts w:asciiTheme="minorHAnsi" w:hAnsiTheme="minorHAnsi" w:cstheme="minorHAnsi"/>
        </w:rPr>
        <w:t xml:space="preserve">Week </w:t>
      </w:r>
      <w:r w:rsidR="00C45362" w:rsidRPr="009659E0">
        <w:rPr>
          <w:rFonts w:asciiTheme="minorHAnsi" w:hAnsiTheme="minorHAnsi" w:cstheme="minorHAnsi"/>
        </w:rPr>
        <w:t>4</w:t>
      </w:r>
      <w:r w:rsidR="001F5224" w:rsidRPr="009659E0">
        <w:rPr>
          <w:rFonts w:asciiTheme="minorHAnsi" w:hAnsiTheme="minorHAnsi" w:cstheme="minorHAnsi"/>
        </w:rPr>
        <w:t xml:space="preserve"> (9/22)</w:t>
      </w:r>
      <w:r w:rsidRPr="009659E0">
        <w:rPr>
          <w:rFonts w:asciiTheme="minorHAnsi" w:hAnsiTheme="minorHAnsi" w:cstheme="minorHAnsi"/>
        </w:rPr>
        <w:t xml:space="preserve">: </w:t>
      </w:r>
      <w:bookmarkStart w:id="33" w:name="_Hlk81137461"/>
      <w:bookmarkEnd w:id="32"/>
      <w:r w:rsidR="00776FC4" w:rsidRPr="009659E0">
        <w:rPr>
          <w:rFonts w:asciiTheme="minorHAnsi" w:hAnsiTheme="minorHAnsi" w:cstheme="minorHAnsi"/>
        </w:rPr>
        <w:t xml:space="preserve">Land, the </w:t>
      </w:r>
      <w:r w:rsidR="00DC6E6F" w:rsidRPr="009659E0">
        <w:rPr>
          <w:rFonts w:asciiTheme="minorHAnsi" w:hAnsiTheme="minorHAnsi" w:cstheme="minorHAnsi"/>
        </w:rPr>
        <w:t>Politics of Access Rights</w:t>
      </w:r>
      <w:bookmarkEnd w:id="33"/>
    </w:p>
    <w:p w14:paraId="68A236AD" w14:textId="21AA44E6" w:rsidR="001006C7" w:rsidRDefault="00432D6A" w:rsidP="001006C7">
      <w:pPr>
        <w:shd w:val="clear" w:color="auto" w:fill="FFFFFF"/>
        <w:rPr>
          <w:rFonts w:asciiTheme="minorHAnsi" w:hAnsiTheme="minorHAnsi" w:cstheme="minorHAnsi"/>
        </w:rPr>
      </w:pPr>
      <w:bookmarkStart w:id="34" w:name="_Toc81068813"/>
      <w:r w:rsidRPr="00432D6A">
        <w:rPr>
          <w:rFonts w:asciiTheme="minorHAnsi" w:hAnsiTheme="minorHAnsi" w:cstheme="minorHAnsi"/>
        </w:rPr>
        <w:t>Land is an important natural resource. It is a resource over which people struggle. In this class, we will explore who has access to land and how that access is governed. This access</w:t>
      </w:r>
      <w:r w:rsidR="00710EBC">
        <w:rPr>
          <w:rFonts w:asciiTheme="minorHAnsi" w:hAnsiTheme="minorHAnsi" w:cstheme="minorHAnsi"/>
        </w:rPr>
        <w:t xml:space="preserve"> </w:t>
      </w:r>
      <w:r w:rsidR="00582D52">
        <w:t>(</w:t>
      </w:r>
      <w:r w:rsidR="00582D52" w:rsidRPr="00A55EF8">
        <w:rPr>
          <w:rFonts w:asciiTheme="minorHAnsi" w:hAnsiTheme="minorHAnsi" w:cstheme="minorHAnsi"/>
        </w:rPr>
        <w:t>challenges and opportunities</w:t>
      </w:r>
      <w:r w:rsidR="00582D52">
        <w:rPr>
          <w:rFonts w:asciiTheme="minorHAnsi" w:hAnsiTheme="minorHAnsi" w:cstheme="minorHAnsi"/>
        </w:rPr>
        <w:t>)</w:t>
      </w:r>
      <w:r w:rsidRPr="00432D6A">
        <w:rPr>
          <w:rFonts w:asciiTheme="minorHAnsi" w:hAnsiTheme="minorHAnsi" w:cstheme="minorHAnsi"/>
        </w:rPr>
        <w:t xml:space="preserve"> is shaped by governments, laws, authority systems, and social movements.</w:t>
      </w:r>
      <w:r w:rsidR="00241C35">
        <w:rPr>
          <w:rFonts w:asciiTheme="minorHAnsi" w:hAnsiTheme="minorHAnsi" w:cstheme="minorHAnsi"/>
        </w:rPr>
        <w:t xml:space="preserve"> </w:t>
      </w:r>
      <w:r w:rsidR="00CB685C">
        <w:rPr>
          <w:rFonts w:asciiTheme="minorHAnsi" w:hAnsiTheme="minorHAnsi" w:cstheme="minorHAnsi"/>
        </w:rPr>
        <w:t>(</w:t>
      </w:r>
      <w:r w:rsidR="003527F6" w:rsidRPr="003527F6">
        <w:rPr>
          <w:rFonts w:asciiTheme="minorHAnsi" w:hAnsiTheme="minorHAnsi" w:cstheme="minorHAnsi"/>
        </w:rPr>
        <w:t>The reading materials will be shared directly with the students</w:t>
      </w:r>
      <w:r w:rsidR="00CB685C">
        <w:rPr>
          <w:rFonts w:asciiTheme="minorHAnsi" w:hAnsiTheme="minorHAnsi" w:cstheme="minorHAnsi"/>
        </w:rPr>
        <w:t>)</w:t>
      </w:r>
    </w:p>
    <w:p w14:paraId="1F8CF8B8" w14:textId="77777777" w:rsidR="00432D6A" w:rsidRDefault="00432D6A" w:rsidP="001006C7">
      <w:pPr>
        <w:shd w:val="clear" w:color="auto" w:fill="FFFFFF"/>
        <w:rPr>
          <w:rFonts w:asciiTheme="minorHAnsi" w:hAnsiTheme="minorHAnsi" w:cstheme="minorHAnsi"/>
        </w:rPr>
      </w:pPr>
    </w:p>
    <w:p w14:paraId="321883A2" w14:textId="77777777" w:rsidR="001006C7" w:rsidRPr="004C539E" w:rsidRDefault="001006C7" w:rsidP="001006C7">
      <w:pPr>
        <w:shd w:val="clear" w:color="auto" w:fill="FFFFFF"/>
        <w:rPr>
          <w:rFonts w:asciiTheme="minorHAnsi" w:hAnsiTheme="minorHAnsi" w:cstheme="minorHAnsi"/>
        </w:rPr>
      </w:pPr>
      <w:r w:rsidRPr="004C539E">
        <w:rPr>
          <w:rFonts w:asciiTheme="minorHAnsi" w:hAnsiTheme="minorHAnsi" w:cstheme="minorHAnsi"/>
        </w:rPr>
        <w:t xml:space="preserve">Doctoral Student Ali </w:t>
      </w:r>
      <w:proofErr w:type="spellStart"/>
      <w:r w:rsidRPr="004C539E">
        <w:rPr>
          <w:rFonts w:asciiTheme="minorHAnsi" w:hAnsiTheme="minorHAnsi" w:cstheme="minorHAnsi"/>
        </w:rPr>
        <w:t>Kaba</w:t>
      </w:r>
      <w:proofErr w:type="spellEnd"/>
      <w:r w:rsidRPr="004C539E">
        <w:rPr>
          <w:rFonts w:asciiTheme="minorHAnsi" w:hAnsiTheme="minorHAnsi" w:cstheme="minorHAnsi"/>
        </w:rPr>
        <w:t xml:space="preserve"> will teach this class. </w:t>
      </w:r>
    </w:p>
    <w:p w14:paraId="717EB032" w14:textId="052122E6" w:rsidR="001006C7" w:rsidRPr="004C539E" w:rsidRDefault="001006C7" w:rsidP="001006C7">
      <w:pPr>
        <w:shd w:val="clear" w:color="auto" w:fill="FFFFFF"/>
        <w:rPr>
          <w:rFonts w:asciiTheme="minorHAnsi" w:hAnsiTheme="minorHAnsi" w:cstheme="minorHAnsi"/>
        </w:rPr>
      </w:pPr>
      <w:r w:rsidRPr="004C539E">
        <w:rPr>
          <w:rFonts w:asciiTheme="minorHAnsi" w:hAnsiTheme="minorHAnsi" w:cstheme="minorHAnsi"/>
        </w:rPr>
        <w:t xml:space="preserve">Required Readings:  </w:t>
      </w:r>
      <w:r w:rsidR="00DC6E6F">
        <w:rPr>
          <w:rFonts w:asciiTheme="minorHAnsi" w:hAnsiTheme="minorHAnsi" w:cstheme="minorHAnsi"/>
        </w:rPr>
        <w:t>28</w:t>
      </w:r>
      <w:r w:rsidRPr="004C539E">
        <w:rPr>
          <w:rFonts w:asciiTheme="minorHAnsi" w:hAnsiTheme="minorHAnsi" w:cstheme="minorHAnsi"/>
        </w:rPr>
        <w:t xml:space="preserve"> + 1</w:t>
      </w:r>
      <w:r w:rsidR="00A4408F">
        <w:rPr>
          <w:rFonts w:asciiTheme="minorHAnsi" w:hAnsiTheme="minorHAnsi" w:cstheme="minorHAnsi"/>
        </w:rPr>
        <w:t>4</w:t>
      </w:r>
      <w:r w:rsidRPr="004C539E">
        <w:rPr>
          <w:rFonts w:asciiTheme="minorHAnsi" w:hAnsiTheme="minorHAnsi" w:cstheme="minorHAnsi"/>
        </w:rPr>
        <w:t xml:space="preserve"> + </w:t>
      </w:r>
      <w:r w:rsidR="00DC6E6F">
        <w:rPr>
          <w:rFonts w:asciiTheme="minorHAnsi" w:hAnsiTheme="minorHAnsi" w:cstheme="minorHAnsi"/>
        </w:rPr>
        <w:t>10</w:t>
      </w:r>
      <w:r w:rsidRPr="004C539E">
        <w:rPr>
          <w:rFonts w:asciiTheme="minorHAnsi" w:hAnsiTheme="minorHAnsi" w:cstheme="minorHAnsi"/>
        </w:rPr>
        <w:t xml:space="preserve"> + </w:t>
      </w:r>
      <w:r w:rsidR="00DC6E6F">
        <w:rPr>
          <w:rFonts w:asciiTheme="minorHAnsi" w:hAnsiTheme="minorHAnsi" w:cstheme="minorHAnsi"/>
        </w:rPr>
        <w:t>10</w:t>
      </w:r>
      <w:r w:rsidRPr="004C539E">
        <w:rPr>
          <w:rFonts w:asciiTheme="minorHAnsi" w:hAnsiTheme="minorHAnsi" w:cstheme="minorHAnsi"/>
        </w:rPr>
        <w:t xml:space="preserve"> + </w:t>
      </w:r>
      <w:r w:rsidR="00DC6E6F">
        <w:rPr>
          <w:rFonts w:asciiTheme="minorHAnsi" w:hAnsiTheme="minorHAnsi" w:cstheme="minorHAnsi"/>
        </w:rPr>
        <w:t xml:space="preserve">3 + </w:t>
      </w:r>
      <w:r w:rsidR="00A4408F">
        <w:rPr>
          <w:rFonts w:asciiTheme="minorHAnsi" w:hAnsiTheme="minorHAnsi" w:cstheme="minorHAnsi"/>
        </w:rPr>
        <w:t>5 + 4</w:t>
      </w:r>
      <w:r w:rsidRPr="004C539E">
        <w:rPr>
          <w:rFonts w:asciiTheme="minorHAnsi" w:hAnsiTheme="minorHAnsi" w:cstheme="minorHAnsi"/>
        </w:rPr>
        <w:t xml:space="preserve"> = 7</w:t>
      </w:r>
      <w:r w:rsidR="00A4408F">
        <w:rPr>
          <w:rFonts w:asciiTheme="minorHAnsi" w:hAnsiTheme="minorHAnsi" w:cstheme="minorHAnsi"/>
        </w:rPr>
        <w:t>4</w:t>
      </w:r>
    </w:p>
    <w:p w14:paraId="26C64932" w14:textId="298BCE0E" w:rsidR="00432D6A" w:rsidRPr="00432D6A" w:rsidRDefault="00432D6A" w:rsidP="00432D6A">
      <w:pPr>
        <w:pStyle w:val="ListParagraph"/>
        <w:numPr>
          <w:ilvl w:val="0"/>
          <w:numId w:val="1"/>
        </w:numPr>
        <w:rPr>
          <w:rFonts w:asciiTheme="minorHAnsi" w:hAnsiTheme="minorHAnsi" w:cstheme="minorHAnsi"/>
          <w:sz w:val="24"/>
          <w:szCs w:val="24"/>
        </w:rPr>
      </w:pPr>
      <w:r w:rsidRPr="00432D6A">
        <w:rPr>
          <w:rFonts w:asciiTheme="minorHAnsi" w:hAnsiTheme="minorHAnsi" w:cstheme="minorHAnsi"/>
          <w:sz w:val="24"/>
          <w:szCs w:val="24"/>
        </w:rPr>
        <w:t>Ribot, J</w:t>
      </w:r>
      <w:r>
        <w:rPr>
          <w:rFonts w:asciiTheme="minorHAnsi" w:hAnsiTheme="minorHAnsi" w:cstheme="minorHAnsi"/>
          <w:sz w:val="24"/>
          <w:szCs w:val="24"/>
        </w:rPr>
        <w:t>esse</w:t>
      </w:r>
      <w:r w:rsidRPr="00432D6A">
        <w:rPr>
          <w:rFonts w:asciiTheme="minorHAnsi" w:hAnsiTheme="minorHAnsi" w:cstheme="minorHAnsi"/>
          <w:sz w:val="24"/>
          <w:szCs w:val="24"/>
        </w:rPr>
        <w:t xml:space="preserve"> and Nancy Lee Peluso. 2003. A theory of access: Putting property and tenure in place. Rural Sociology. Vol. 68, p. 153-181. </w:t>
      </w:r>
      <w:r w:rsidR="00B01DCF">
        <w:rPr>
          <w:rFonts w:asciiTheme="minorHAnsi" w:hAnsiTheme="minorHAnsi" w:cstheme="minorHAnsi"/>
          <w:sz w:val="24"/>
          <w:szCs w:val="24"/>
        </w:rPr>
        <w:t>Pp. 28</w:t>
      </w:r>
    </w:p>
    <w:p w14:paraId="243A5FE8" w14:textId="41AE608B" w:rsidR="001006C7" w:rsidRPr="004C539E" w:rsidRDefault="001006C7" w:rsidP="001006C7">
      <w:pPr>
        <w:pStyle w:val="ListParagraph"/>
        <w:numPr>
          <w:ilvl w:val="0"/>
          <w:numId w:val="1"/>
        </w:numPr>
        <w:shd w:val="clear" w:color="auto" w:fill="FFFFFF"/>
        <w:rPr>
          <w:rFonts w:asciiTheme="minorHAnsi" w:hAnsiTheme="minorHAnsi" w:cstheme="minorHAnsi"/>
          <w:sz w:val="24"/>
          <w:szCs w:val="24"/>
        </w:rPr>
      </w:pPr>
      <w:r w:rsidRPr="004C539E">
        <w:rPr>
          <w:rFonts w:asciiTheme="minorHAnsi" w:hAnsiTheme="minorHAnsi" w:cstheme="minorHAnsi"/>
          <w:sz w:val="24"/>
          <w:szCs w:val="24"/>
        </w:rPr>
        <w:t>Borras</w:t>
      </w:r>
      <w:r>
        <w:rPr>
          <w:rFonts w:asciiTheme="minorHAnsi" w:hAnsiTheme="minorHAnsi" w:cstheme="minorHAnsi"/>
          <w:sz w:val="24"/>
          <w:szCs w:val="24"/>
        </w:rPr>
        <w:t>,</w:t>
      </w:r>
      <w:r w:rsidRPr="004C539E">
        <w:rPr>
          <w:rFonts w:asciiTheme="minorHAnsi" w:hAnsiTheme="minorHAnsi" w:cstheme="minorHAnsi"/>
          <w:sz w:val="24"/>
          <w:szCs w:val="24"/>
        </w:rPr>
        <w:t xml:space="preserve"> S.M. 2016</w:t>
      </w:r>
      <w:r>
        <w:rPr>
          <w:rFonts w:asciiTheme="minorHAnsi" w:hAnsiTheme="minorHAnsi" w:cstheme="minorHAnsi"/>
          <w:sz w:val="24"/>
          <w:szCs w:val="24"/>
        </w:rPr>
        <w:t>.</w:t>
      </w:r>
      <w:r w:rsidRPr="004C539E">
        <w:rPr>
          <w:rFonts w:asciiTheme="minorHAnsi" w:hAnsiTheme="minorHAnsi" w:cstheme="minorHAnsi"/>
          <w:sz w:val="24"/>
          <w:szCs w:val="24"/>
        </w:rPr>
        <w:t xml:space="preserve"> “Land politics, agrarian movements and scholar-activism. Inaugural Lecture, 14 April 2016” International Institute of Social Studies (ISS). P. 1 – 1</w:t>
      </w:r>
      <w:r w:rsidR="00FC3CCC">
        <w:rPr>
          <w:rFonts w:asciiTheme="minorHAnsi" w:hAnsiTheme="minorHAnsi" w:cstheme="minorHAnsi"/>
          <w:sz w:val="24"/>
          <w:szCs w:val="24"/>
        </w:rPr>
        <w:t>5</w:t>
      </w:r>
      <w:r w:rsidRPr="004C539E">
        <w:rPr>
          <w:rFonts w:asciiTheme="minorHAnsi" w:hAnsiTheme="minorHAnsi" w:cstheme="minorHAnsi"/>
          <w:sz w:val="24"/>
          <w:szCs w:val="24"/>
        </w:rPr>
        <w:t>. P</w:t>
      </w:r>
      <w:r w:rsidR="00FC3CCC">
        <w:rPr>
          <w:rFonts w:asciiTheme="minorHAnsi" w:hAnsiTheme="minorHAnsi" w:cstheme="minorHAnsi"/>
          <w:sz w:val="24"/>
          <w:szCs w:val="24"/>
        </w:rPr>
        <w:t>p</w:t>
      </w:r>
      <w:r w:rsidRPr="004C539E">
        <w:rPr>
          <w:rFonts w:asciiTheme="minorHAnsi" w:hAnsiTheme="minorHAnsi" w:cstheme="minorHAnsi"/>
          <w:sz w:val="24"/>
          <w:szCs w:val="24"/>
        </w:rPr>
        <w:t>.1</w:t>
      </w:r>
      <w:r w:rsidR="00FC3CCC">
        <w:rPr>
          <w:rFonts w:asciiTheme="minorHAnsi" w:hAnsiTheme="minorHAnsi" w:cstheme="minorHAnsi"/>
          <w:sz w:val="24"/>
          <w:szCs w:val="24"/>
        </w:rPr>
        <w:t>4</w:t>
      </w:r>
      <w:r w:rsidRPr="004C539E">
        <w:rPr>
          <w:rFonts w:asciiTheme="minorHAnsi" w:hAnsiTheme="minorHAnsi" w:cstheme="minorHAnsi"/>
          <w:sz w:val="24"/>
          <w:szCs w:val="24"/>
        </w:rPr>
        <w:t xml:space="preserve"> https://www.tni.org/files/publication-downloads/borras_inaugural_lecture_14_april_2016_final_formatted_pdf_for_printing.pdf.  </w:t>
      </w:r>
    </w:p>
    <w:p w14:paraId="6E7E16ED" w14:textId="5F1A991D" w:rsidR="001006C7" w:rsidRPr="002C49D0" w:rsidRDefault="001006C7" w:rsidP="001006C7">
      <w:pPr>
        <w:pStyle w:val="ListParagraph"/>
        <w:numPr>
          <w:ilvl w:val="0"/>
          <w:numId w:val="1"/>
        </w:numPr>
        <w:shd w:val="clear" w:color="auto" w:fill="FFFFFF"/>
        <w:rPr>
          <w:rFonts w:asciiTheme="minorHAnsi" w:hAnsiTheme="minorHAnsi" w:cstheme="minorHAnsi"/>
          <w:sz w:val="24"/>
          <w:szCs w:val="24"/>
        </w:rPr>
      </w:pPr>
      <w:r w:rsidRPr="004C539E">
        <w:rPr>
          <w:rFonts w:asciiTheme="minorHAnsi" w:hAnsiTheme="minorHAnsi" w:cstheme="minorHAnsi"/>
          <w:sz w:val="24"/>
          <w:szCs w:val="24"/>
        </w:rPr>
        <w:t>Shipton</w:t>
      </w:r>
      <w:r>
        <w:rPr>
          <w:rFonts w:asciiTheme="minorHAnsi" w:hAnsiTheme="minorHAnsi" w:cstheme="minorHAnsi"/>
          <w:sz w:val="24"/>
          <w:szCs w:val="24"/>
        </w:rPr>
        <w:t>,</w:t>
      </w:r>
      <w:r w:rsidRPr="004C539E">
        <w:rPr>
          <w:rFonts w:asciiTheme="minorHAnsi" w:hAnsiTheme="minorHAnsi" w:cstheme="minorHAnsi"/>
          <w:sz w:val="24"/>
          <w:szCs w:val="24"/>
        </w:rPr>
        <w:t xml:space="preserve"> P</w:t>
      </w:r>
      <w:r>
        <w:rPr>
          <w:rFonts w:asciiTheme="minorHAnsi" w:hAnsiTheme="minorHAnsi" w:cstheme="minorHAnsi"/>
          <w:sz w:val="24"/>
          <w:szCs w:val="24"/>
        </w:rPr>
        <w:t>arker</w:t>
      </w:r>
      <w:r w:rsidRPr="004C539E">
        <w:rPr>
          <w:rFonts w:asciiTheme="minorHAnsi" w:hAnsiTheme="minorHAnsi" w:cstheme="minorHAnsi"/>
          <w:sz w:val="24"/>
          <w:szCs w:val="24"/>
        </w:rPr>
        <w:t xml:space="preserve"> </w:t>
      </w:r>
      <w:r>
        <w:rPr>
          <w:rFonts w:asciiTheme="minorHAnsi" w:hAnsiTheme="minorHAnsi" w:cstheme="minorHAnsi"/>
          <w:sz w:val="24"/>
          <w:szCs w:val="24"/>
        </w:rPr>
        <w:t>and</w:t>
      </w:r>
      <w:r w:rsidRPr="004C539E">
        <w:rPr>
          <w:rFonts w:asciiTheme="minorHAnsi" w:hAnsiTheme="minorHAnsi" w:cstheme="minorHAnsi"/>
          <w:sz w:val="24"/>
          <w:szCs w:val="24"/>
        </w:rPr>
        <w:t xml:space="preserve"> Mitzi </w:t>
      </w:r>
      <w:proofErr w:type="spellStart"/>
      <w:r w:rsidRPr="004C539E">
        <w:rPr>
          <w:rFonts w:asciiTheme="minorHAnsi" w:hAnsiTheme="minorHAnsi" w:cstheme="minorHAnsi"/>
          <w:sz w:val="24"/>
          <w:szCs w:val="24"/>
        </w:rPr>
        <w:t>Goheen</w:t>
      </w:r>
      <w:proofErr w:type="spellEnd"/>
      <w:r w:rsidRPr="004C539E">
        <w:rPr>
          <w:rFonts w:asciiTheme="minorHAnsi" w:hAnsiTheme="minorHAnsi" w:cstheme="minorHAnsi"/>
          <w:sz w:val="24"/>
          <w:szCs w:val="24"/>
        </w:rPr>
        <w:t xml:space="preserve">. 1992. Introduction: understanding African </w:t>
      </w:r>
      <w:r w:rsidR="00B01DCF" w:rsidRPr="004C539E">
        <w:rPr>
          <w:rFonts w:asciiTheme="minorHAnsi" w:hAnsiTheme="minorHAnsi" w:cstheme="minorHAnsi"/>
          <w:sz w:val="24"/>
          <w:szCs w:val="24"/>
        </w:rPr>
        <w:t>landholding</w:t>
      </w:r>
      <w:r w:rsidRPr="004C539E">
        <w:rPr>
          <w:rFonts w:asciiTheme="minorHAnsi" w:hAnsiTheme="minorHAnsi" w:cstheme="minorHAnsi"/>
          <w:sz w:val="24"/>
          <w:szCs w:val="24"/>
        </w:rPr>
        <w:t>: power, wealth, and meaning</w:t>
      </w:r>
      <w:r w:rsidRPr="004C539E">
        <w:rPr>
          <w:rFonts w:asciiTheme="minorHAnsi" w:hAnsiTheme="minorHAnsi" w:cstheme="minorHAnsi"/>
          <w:i/>
          <w:iCs/>
          <w:sz w:val="24"/>
          <w:szCs w:val="24"/>
        </w:rPr>
        <w:t>.  Africa: Journal of the International African Institute</w:t>
      </w:r>
      <w:r w:rsidRPr="004C539E">
        <w:rPr>
          <w:rFonts w:asciiTheme="minorHAnsi" w:hAnsiTheme="minorHAnsi" w:cstheme="minorHAnsi"/>
          <w:sz w:val="24"/>
          <w:szCs w:val="24"/>
        </w:rPr>
        <w:t xml:space="preserve">, 62 (3), 307-325. </w:t>
      </w:r>
      <w:hyperlink r:id="rId21" w:history="1">
        <w:r w:rsidRPr="002C49D0">
          <w:rPr>
            <w:rStyle w:val="Hyperlink"/>
            <w:rFonts w:asciiTheme="minorHAnsi" w:hAnsiTheme="minorHAnsi" w:cstheme="minorHAnsi"/>
            <w:color w:val="auto"/>
            <w:sz w:val="24"/>
            <w:szCs w:val="24"/>
          </w:rPr>
          <w:t>https://www-jstor-org.proxyau.wrlc.org/stable/pdf/1159746.pdf?refreqid=excelsior%3Afdf3e8aeabc9a967c6e44350acd07a6e</w:t>
        </w:r>
      </w:hyperlink>
      <w:r w:rsidRPr="002C49D0">
        <w:rPr>
          <w:rFonts w:asciiTheme="minorHAnsi" w:hAnsiTheme="minorHAnsi" w:cstheme="minorHAnsi"/>
          <w:sz w:val="24"/>
          <w:szCs w:val="24"/>
        </w:rPr>
        <w:t>. P. 307 – 3</w:t>
      </w:r>
      <w:r w:rsidR="00FC3CCC" w:rsidRPr="002C49D0">
        <w:rPr>
          <w:rFonts w:asciiTheme="minorHAnsi" w:hAnsiTheme="minorHAnsi" w:cstheme="minorHAnsi"/>
          <w:sz w:val="24"/>
          <w:szCs w:val="24"/>
        </w:rPr>
        <w:t>17</w:t>
      </w:r>
      <w:r w:rsidRPr="002C49D0">
        <w:rPr>
          <w:rFonts w:asciiTheme="minorHAnsi" w:hAnsiTheme="minorHAnsi" w:cstheme="minorHAnsi"/>
          <w:sz w:val="24"/>
          <w:szCs w:val="24"/>
        </w:rPr>
        <w:t xml:space="preserve"> pp. </w:t>
      </w:r>
      <w:r w:rsidR="00FC3CCC" w:rsidRPr="002C49D0">
        <w:rPr>
          <w:rFonts w:asciiTheme="minorHAnsi" w:hAnsiTheme="minorHAnsi" w:cstheme="minorHAnsi"/>
          <w:sz w:val="24"/>
          <w:szCs w:val="24"/>
        </w:rPr>
        <w:t>10</w:t>
      </w:r>
      <w:r w:rsidRPr="002C49D0">
        <w:rPr>
          <w:rFonts w:asciiTheme="minorHAnsi" w:hAnsiTheme="minorHAnsi" w:cstheme="minorHAnsi"/>
          <w:sz w:val="24"/>
          <w:szCs w:val="24"/>
        </w:rPr>
        <w:t xml:space="preserve">. </w:t>
      </w:r>
    </w:p>
    <w:p w14:paraId="56DE1A9C" w14:textId="56097DBD" w:rsidR="00B01DCF" w:rsidRPr="002C49D0" w:rsidRDefault="00B01DCF" w:rsidP="001006C7">
      <w:pPr>
        <w:pStyle w:val="ListParagraph"/>
        <w:numPr>
          <w:ilvl w:val="0"/>
          <w:numId w:val="1"/>
        </w:numPr>
        <w:shd w:val="clear" w:color="auto" w:fill="FFFFFF"/>
        <w:rPr>
          <w:rFonts w:asciiTheme="minorHAnsi" w:hAnsiTheme="minorHAnsi" w:cstheme="minorHAnsi"/>
          <w:sz w:val="24"/>
          <w:szCs w:val="24"/>
        </w:rPr>
      </w:pPr>
      <w:r w:rsidRPr="002C49D0">
        <w:rPr>
          <w:rFonts w:asciiTheme="minorHAnsi" w:hAnsiTheme="minorHAnsi" w:cstheme="minorHAnsi"/>
          <w:sz w:val="24"/>
          <w:szCs w:val="24"/>
          <w:shd w:val="clear" w:color="auto" w:fill="FFFFFF"/>
        </w:rPr>
        <w:t xml:space="preserve">Lund, Christian and Mattias Borg Rasmussen. 2018. “Reconfiguring Frontier Spaces: The territorialization of resource control.” </w:t>
      </w:r>
      <w:r w:rsidRPr="00383AFA">
        <w:rPr>
          <w:rFonts w:asciiTheme="minorHAnsi" w:hAnsiTheme="minorHAnsi" w:cstheme="minorHAnsi"/>
          <w:i/>
          <w:iCs/>
          <w:sz w:val="24"/>
          <w:szCs w:val="24"/>
          <w:shd w:val="clear" w:color="auto" w:fill="FFFFFF"/>
        </w:rPr>
        <w:t>World Development</w:t>
      </w:r>
      <w:r w:rsidRPr="002C49D0">
        <w:rPr>
          <w:rFonts w:asciiTheme="minorHAnsi" w:hAnsiTheme="minorHAnsi" w:cstheme="minorHAnsi"/>
          <w:sz w:val="24"/>
          <w:szCs w:val="24"/>
          <w:shd w:val="clear" w:color="auto" w:fill="FFFFFF"/>
        </w:rPr>
        <w:t xml:space="preserve">, Volume 101, Pages 388-399. Pp. 10. https://doi.org/10.1016/j.worlddev.2017.01.018. </w:t>
      </w:r>
      <w:hyperlink r:id="rId22" w:history="1">
        <w:r w:rsidRPr="002C49D0">
          <w:rPr>
            <w:rStyle w:val="Hyperlink"/>
            <w:rFonts w:asciiTheme="minorHAnsi" w:hAnsiTheme="minorHAnsi" w:cstheme="minorHAnsi"/>
            <w:color w:val="auto"/>
            <w:sz w:val="24"/>
            <w:szCs w:val="24"/>
            <w:shd w:val="clear" w:color="auto" w:fill="FFFFFF"/>
          </w:rPr>
          <w:t>https://www.sciencedirect.com/science/article/pii/S0305750X17300347</w:t>
        </w:r>
      </w:hyperlink>
    </w:p>
    <w:p w14:paraId="76428585" w14:textId="0873A06D" w:rsidR="001006C7" w:rsidRPr="002C49D0" w:rsidRDefault="001006C7" w:rsidP="001006C7">
      <w:pPr>
        <w:pStyle w:val="ListParagraph"/>
        <w:numPr>
          <w:ilvl w:val="0"/>
          <w:numId w:val="1"/>
        </w:numPr>
        <w:shd w:val="clear" w:color="auto" w:fill="FFFFFF"/>
        <w:rPr>
          <w:rFonts w:asciiTheme="minorHAnsi" w:hAnsiTheme="minorHAnsi" w:cstheme="minorHAnsi"/>
          <w:sz w:val="24"/>
          <w:szCs w:val="24"/>
        </w:rPr>
      </w:pPr>
      <w:r w:rsidRPr="002C49D0">
        <w:rPr>
          <w:rFonts w:asciiTheme="minorHAnsi" w:hAnsiTheme="minorHAnsi" w:cstheme="minorHAnsi"/>
          <w:sz w:val="24"/>
          <w:szCs w:val="24"/>
          <w:shd w:val="clear" w:color="auto" w:fill="FFFFFF"/>
        </w:rPr>
        <w:t>Daley, Beth. 2019. “</w:t>
      </w:r>
      <w:r w:rsidRPr="002C49D0">
        <w:rPr>
          <w:rFonts w:asciiTheme="minorHAnsi" w:eastAsia="Times New Roman" w:hAnsiTheme="minorHAnsi" w:cstheme="minorHAnsi"/>
          <w:sz w:val="24"/>
          <w:szCs w:val="24"/>
          <w:shd w:val="clear" w:color="auto" w:fill="FFFFFF"/>
        </w:rPr>
        <w:t>What landmark Kwazulu-Natal court ruling means for land reform in South Africa</w:t>
      </w:r>
      <w:r w:rsidRPr="002C49D0">
        <w:rPr>
          <w:rFonts w:asciiTheme="minorHAnsi" w:hAnsiTheme="minorHAnsi" w:cstheme="minorHAnsi"/>
          <w:sz w:val="24"/>
          <w:szCs w:val="24"/>
          <w:shd w:val="clear" w:color="auto" w:fill="FFFFFF"/>
        </w:rPr>
        <w:t xml:space="preserve">.” </w:t>
      </w:r>
      <w:r w:rsidRPr="002C49D0">
        <w:rPr>
          <w:rFonts w:asciiTheme="minorHAnsi" w:hAnsiTheme="minorHAnsi" w:cstheme="minorHAnsi"/>
          <w:i/>
          <w:iCs/>
          <w:sz w:val="24"/>
          <w:szCs w:val="24"/>
          <w:shd w:val="clear" w:color="auto" w:fill="FFFFFF"/>
        </w:rPr>
        <w:t>The Conversation</w:t>
      </w:r>
      <w:r w:rsidRPr="002C49D0">
        <w:rPr>
          <w:rFonts w:asciiTheme="minorHAnsi" w:hAnsiTheme="minorHAnsi" w:cstheme="minorHAnsi"/>
          <w:sz w:val="24"/>
          <w:szCs w:val="24"/>
          <w:shd w:val="clear" w:color="auto" w:fill="FFFFFF"/>
        </w:rPr>
        <w:t xml:space="preserve">. </w:t>
      </w:r>
      <w:hyperlink r:id="rId23" w:history="1">
        <w:r w:rsidRPr="002C49D0">
          <w:rPr>
            <w:rStyle w:val="Hyperlink"/>
            <w:rFonts w:asciiTheme="minorHAnsi" w:hAnsiTheme="minorHAnsi" w:cstheme="minorHAnsi"/>
            <w:color w:val="auto"/>
            <w:shd w:val="clear" w:color="auto" w:fill="FFFFFF"/>
          </w:rPr>
          <w:t>https://theconversation.com/what-landmark-kwazulu-natal-court-ruling-means-for-land-reform-in-south-africa-162969</w:t>
        </w:r>
      </w:hyperlink>
      <w:r w:rsidRPr="002C49D0">
        <w:rPr>
          <w:rFonts w:asciiTheme="minorHAnsi" w:hAnsiTheme="minorHAnsi" w:cstheme="minorHAnsi"/>
          <w:shd w:val="clear" w:color="auto" w:fill="FFFFFF"/>
        </w:rPr>
        <w:t>. Pp. 3</w:t>
      </w:r>
    </w:p>
    <w:p w14:paraId="7109303B" w14:textId="0ECBE1CC" w:rsidR="001006C7" w:rsidRPr="002C49D0" w:rsidRDefault="009659E0" w:rsidP="001006C7">
      <w:pPr>
        <w:pStyle w:val="ListParagraph"/>
        <w:numPr>
          <w:ilvl w:val="0"/>
          <w:numId w:val="1"/>
        </w:numPr>
        <w:shd w:val="clear" w:color="auto" w:fill="FFFFFF"/>
        <w:rPr>
          <w:rFonts w:asciiTheme="minorHAnsi" w:hAnsiTheme="minorHAnsi" w:cstheme="minorHAnsi"/>
          <w:sz w:val="24"/>
          <w:szCs w:val="24"/>
        </w:rPr>
      </w:pPr>
      <w:proofErr w:type="spellStart"/>
      <w:r>
        <w:rPr>
          <w:rFonts w:asciiTheme="minorHAnsi" w:hAnsiTheme="minorHAnsi" w:cstheme="minorHAnsi"/>
          <w:sz w:val="24"/>
          <w:szCs w:val="24"/>
        </w:rPr>
        <w:t>Kaba</w:t>
      </w:r>
      <w:proofErr w:type="spellEnd"/>
      <w:r>
        <w:rPr>
          <w:rFonts w:asciiTheme="minorHAnsi" w:hAnsiTheme="minorHAnsi" w:cstheme="minorHAnsi"/>
          <w:sz w:val="24"/>
          <w:szCs w:val="24"/>
        </w:rPr>
        <w:t>, Ali 2021 “</w:t>
      </w:r>
      <w:r w:rsidRPr="009659E0">
        <w:rPr>
          <w:rFonts w:asciiTheme="minorHAnsi" w:hAnsiTheme="minorHAnsi" w:cstheme="minorHAnsi"/>
          <w:sz w:val="24"/>
          <w:szCs w:val="24"/>
        </w:rPr>
        <w:t>Grounds for Land Grabbing: An Analysis of Challenges and Opportunities in Jigawa, Nigeria</w:t>
      </w:r>
      <w:r>
        <w:rPr>
          <w:rFonts w:asciiTheme="minorHAnsi" w:hAnsiTheme="minorHAnsi" w:cstheme="minorHAnsi"/>
          <w:sz w:val="24"/>
          <w:szCs w:val="24"/>
        </w:rPr>
        <w:t xml:space="preserve">” [forthcoming] </w:t>
      </w:r>
      <w:r w:rsidRPr="009659E0">
        <w:rPr>
          <w:rFonts w:asciiTheme="minorHAnsi" w:hAnsiTheme="minorHAnsi" w:cstheme="minorHAnsi"/>
          <w:sz w:val="24"/>
          <w:szCs w:val="24"/>
        </w:rPr>
        <w:t>Journal of Peasant Studies</w:t>
      </w:r>
      <w:r>
        <w:rPr>
          <w:rFonts w:asciiTheme="minorHAnsi" w:hAnsiTheme="minorHAnsi" w:cstheme="minorHAnsi"/>
          <w:sz w:val="24"/>
          <w:szCs w:val="24"/>
        </w:rPr>
        <w:t>. Pp.  21</w:t>
      </w:r>
    </w:p>
    <w:p w14:paraId="088C3D73" w14:textId="0916D5DB" w:rsidR="001006C7" w:rsidRPr="002C49D0" w:rsidRDefault="001006C7" w:rsidP="001006C7">
      <w:pPr>
        <w:pStyle w:val="ListParagraph"/>
        <w:numPr>
          <w:ilvl w:val="0"/>
          <w:numId w:val="1"/>
        </w:numPr>
        <w:shd w:val="clear" w:color="auto" w:fill="FFFFFF"/>
        <w:rPr>
          <w:rFonts w:asciiTheme="minorHAnsi" w:hAnsiTheme="minorHAnsi" w:cstheme="minorHAnsi"/>
          <w:sz w:val="24"/>
          <w:szCs w:val="24"/>
        </w:rPr>
      </w:pPr>
      <w:proofErr w:type="spellStart"/>
      <w:r w:rsidRPr="002C49D0">
        <w:rPr>
          <w:rFonts w:asciiTheme="minorHAnsi" w:hAnsiTheme="minorHAnsi" w:cstheme="minorHAnsi"/>
          <w:sz w:val="24"/>
          <w:szCs w:val="24"/>
        </w:rPr>
        <w:t>Kaba</w:t>
      </w:r>
      <w:proofErr w:type="spellEnd"/>
      <w:r w:rsidRPr="002C49D0">
        <w:rPr>
          <w:rFonts w:asciiTheme="minorHAnsi" w:hAnsiTheme="minorHAnsi" w:cstheme="minorHAnsi"/>
          <w:sz w:val="24"/>
          <w:szCs w:val="24"/>
        </w:rPr>
        <w:t>, Ali. 2021. “Violated? Liberia's Land Rights Law and the Worsening Dynamics of Land Grabs”</w:t>
      </w:r>
      <w:r w:rsidRPr="002C49D0">
        <w:rPr>
          <w:rFonts w:asciiTheme="minorHAnsi" w:hAnsiTheme="minorHAnsi" w:cstheme="minorHAnsi"/>
        </w:rPr>
        <w:t xml:space="preserve"> </w:t>
      </w:r>
      <w:r w:rsidRPr="002C49D0">
        <w:rPr>
          <w:rFonts w:asciiTheme="minorHAnsi" w:hAnsiTheme="minorHAnsi" w:cstheme="minorHAnsi"/>
          <w:i/>
          <w:iCs/>
          <w:sz w:val="24"/>
          <w:szCs w:val="24"/>
        </w:rPr>
        <w:t>Land Portal.</w:t>
      </w:r>
      <w:r w:rsidRPr="002C49D0">
        <w:rPr>
          <w:rFonts w:asciiTheme="minorHAnsi" w:hAnsiTheme="minorHAnsi" w:cstheme="minorHAnsi"/>
          <w:sz w:val="24"/>
          <w:szCs w:val="24"/>
        </w:rPr>
        <w:t xml:space="preserve"> Pp. 4. </w:t>
      </w:r>
      <w:hyperlink r:id="rId24" w:history="1">
        <w:r w:rsidRPr="002C49D0">
          <w:rPr>
            <w:rStyle w:val="Hyperlink"/>
            <w:rFonts w:asciiTheme="minorHAnsi" w:hAnsiTheme="minorHAnsi" w:cstheme="minorHAnsi"/>
            <w:color w:val="auto"/>
            <w:sz w:val="24"/>
            <w:szCs w:val="24"/>
          </w:rPr>
          <w:t>https://landportal.org/blog-post/2021/07/violated-liberias-land-rights-law-and-worsening-dynamics-land-grabs</w:t>
        </w:r>
      </w:hyperlink>
    </w:p>
    <w:p w14:paraId="6B1B67D4" w14:textId="77777777" w:rsidR="00432D6A" w:rsidRDefault="00432D6A" w:rsidP="00432D6A">
      <w:pPr>
        <w:shd w:val="clear" w:color="auto" w:fill="FFFFFF"/>
        <w:rPr>
          <w:rFonts w:asciiTheme="minorHAnsi" w:hAnsiTheme="minorHAnsi" w:cstheme="minorHAnsi"/>
        </w:rPr>
      </w:pPr>
    </w:p>
    <w:p w14:paraId="4C16E85B" w14:textId="58D128E9" w:rsidR="00432D6A" w:rsidRPr="00432D6A" w:rsidRDefault="00432D6A" w:rsidP="00432D6A">
      <w:pPr>
        <w:shd w:val="clear" w:color="auto" w:fill="FFFFFF"/>
        <w:rPr>
          <w:rFonts w:asciiTheme="minorHAnsi" w:hAnsiTheme="minorHAnsi" w:cstheme="minorHAnsi"/>
        </w:rPr>
      </w:pPr>
      <w:r>
        <w:rPr>
          <w:rFonts w:asciiTheme="minorHAnsi" w:hAnsiTheme="minorHAnsi" w:cstheme="minorHAnsi"/>
        </w:rPr>
        <w:t xml:space="preserve">Recommended Reading: </w:t>
      </w:r>
    </w:p>
    <w:p w14:paraId="1A7248D9" w14:textId="16804E32" w:rsidR="001006C7" w:rsidRDefault="001006C7" w:rsidP="001006C7">
      <w:pPr>
        <w:pStyle w:val="ListParagraph"/>
        <w:numPr>
          <w:ilvl w:val="0"/>
          <w:numId w:val="1"/>
        </w:numPr>
        <w:shd w:val="clear" w:color="auto" w:fill="FFFFFF"/>
        <w:rPr>
          <w:rFonts w:asciiTheme="minorHAnsi" w:hAnsiTheme="minorHAnsi" w:cstheme="minorHAnsi"/>
          <w:sz w:val="24"/>
          <w:szCs w:val="24"/>
        </w:rPr>
      </w:pPr>
      <w:proofErr w:type="spellStart"/>
      <w:r w:rsidRPr="001006C7">
        <w:rPr>
          <w:rFonts w:asciiTheme="minorHAnsi" w:hAnsiTheme="minorHAnsi" w:cstheme="minorHAnsi"/>
          <w:sz w:val="24"/>
          <w:szCs w:val="24"/>
        </w:rPr>
        <w:lastRenderedPageBreak/>
        <w:t>Kaba</w:t>
      </w:r>
      <w:proofErr w:type="spellEnd"/>
      <w:r w:rsidRPr="001006C7">
        <w:rPr>
          <w:rFonts w:asciiTheme="minorHAnsi" w:hAnsiTheme="minorHAnsi" w:cstheme="minorHAnsi"/>
          <w:sz w:val="24"/>
          <w:szCs w:val="24"/>
        </w:rPr>
        <w:t>, Ali. 20</w:t>
      </w:r>
      <w:r w:rsidR="00984EBC">
        <w:rPr>
          <w:rFonts w:asciiTheme="minorHAnsi" w:hAnsiTheme="minorHAnsi" w:cstheme="minorHAnsi"/>
          <w:sz w:val="24"/>
          <w:szCs w:val="24"/>
        </w:rPr>
        <w:t>15</w:t>
      </w:r>
      <w:r>
        <w:rPr>
          <w:rFonts w:asciiTheme="minorHAnsi" w:hAnsiTheme="minorHAnsi" w:cstheme="minorHAnsi"/>
          <w:sz w:val="24"/>
          <w:szCs w:val="24"/>
        </w:rPr>
        <w:t>. “</w:t>
      </w:r>
      <w:r w:rsidRPr="001006C7">
        <w:rPr>
          <w:rFonts w:asciiTheme="minorHAnsi" w:hAnsiTheme="minorHAnsi" w:cstheme="minorHAnsi"/>
          <w:sz w:val="24"/>
          <w:szCs w:val="24"/>
        </w:rPr>
        <w:t>Complexities of Community Self-Identification in Liberia</w:t>
      </w:r>
      <w:r>
        <w:rPr>
          <w:rFonts w:asciiTheme="minorHAnsi" w:hAnsiTheme="minorHAnsi" w:cstheme="minorHAnsi"/>
          <w:sz w:val="24"/>
          <w:szCs w:val="24"/>
        </w:rPr>
        <w:t xml:space="preserve">.” </w:t>
      </w:r>
      <w:r w:rsidR="00984EBC" w:rsidRPr="00D05287">
        <w:rPr>
          <w:rFonts w:asciiTheme="minorHAnsi" w:hAnsiTheme="minorHAnsi" w:cstheme="minorHAnsi"/>
          <w:i/>
          <w:iCs/>
          <w:sz w:val="24"/>
          <w:szCs w:val="24"/>
        </w:rPr>
        <w:t>NAMATI</w:t>
      </w:r>
      <w:r w:rsidR="00984EBC">
        <w:rPr>
          <w:rFonts w:asciiTheme="minorHAnsi" w:hAnsiTheme="minorHAnsi" w:cstheme="minorHAnsi"/>
          <w:sz w:val="24"/>
          <w:szCs w:val="24"/>
        </w:rPr>
        <w:t xml:space="preserve">. Pp. 13. </w:t>
      </w:r>
      <w:hyperlink r:id="rId25" w:history="1">
        <w:r w:rsidR="009659E0" w:rsidRPr="000F6C6F">
          <w:rPr>
            <w:rStyle w:val="Hyperlink"/>
            <w:rFonts w:asciiTheme="minorHAnsi" w:hAnsiTheme="minorHAnsi" w:cstheme="minorHAnsi"/>
            <w:sz w:val="24"/>
            <w:szCs w:val="24"/>
          </w:rPr>
          <w:t>https://namati.org/wp-content/uploads/2015/09/Lesson-from-Field-SDI-Community-Definition-LR-final.pdf</w:t>
        </w:r>
      </w:hyperlink>
    </w:p>
    <w:p w14:paraId="36FC1DA0" w14:textId="10AB93B2" w:rsidR="009659E0" w:rsidRPr="009659E0" w:rsidRDefault="009659E0" w:rsidP="009659E0">
      <w:pPr>
        <w:pStyle w:val="ListParagraph"/>
        <w:numPr>
          <w:ilvl w:val="0"/>
          <w:numId w:val="1"/>
        </w:numPr>
        <w:rPr>
          <w:rFonts w:asciiTheme="minorHAnsi" w:hAnsiTheme="minorHAnsi" w:cstheme="minorHAnsi"/>
          <w:sz w:val="24"/>
          <w:szCs w:val="24"/>
        </w:rPr>
      </w:pPr>
      <w:r w:rsidRPr="009659E0">
        <w:rPr>
          <w:rFonts w:asciiTheme="minorHAnsi" w:hAnsiTheme="minorHAnsi" w:cstheme="minorHAnsi"/>
          <w:sz w:val="24"/>
          <w:szCs w:val="24"/>
        </w:rPr>
        <w:t>Cousins, Ben. 2019. Land reform: expropriation without compensation is not the central issue Interview with Ben Cousins | Amandla Issue 61/62 | https://aidc.org.za/land-reform-expropriation-without-compensation-is-not-the-central-issue/ p. 5</w:t>
      </w:r>
    </w:p>
    <w:p w14:paraId="401BC1E6" w14:textId="719A93A3" w:rsidR="00AF3924" w:rsidRPr="004C539E" w:rsidRDefault="00AF3924" w:rsidP="00AF3924">
      <w:pPr>
        <w:pStyle w:val="Heading3"/>
        <w:rPr>
          <w:rFonts w:asciiTheme="minorHAnsi" w:eastAsia="Times New Roman" w:hAnsiTheme="minorHAnsi" w:cstheme="minorHAnsi"/>
        </w:rPr>
      </w:pPr>
      <w:r w:rsidRPr="004C539E">
        <w:rPr>
          <w:rFonts w:asciiTheme="minorHAnsi" w:hAnsiTheme="minorHAnsi" w:cstheme="minorHAnsi"/>
        </w:rPr>
        <w:t>Assignment: Term Paper Abstract due today</w:t>
      </w:r>
      <w:r w:rsidR="00636C66" w:rsidRPr="004C539E">
        <w:rPr>
          <w:rFonts w:asciiTheme="minorHAnsi" w:hAnsiTheme="minorHAnsi" w:cstheme="minorHAnsi"/>
        </w:rPr>
        <w:t xml:space="preserve"> (9/22)</w:t>
      </w:r>
      <w:bookmarkEnd w:id="34"/>
    </w:p>
    <w:p w14:paraId="4D0EBCD4" w14:textId="77777777" w:rsidR="00B7772D" w:rsidRPr="004C539E" w:rsidRDefault="00B7772D" w:rsidP="00B7772D">
      <w:pPr>
        <w:pStyle w:val="Heading1"/>
        <w:rPr>
          <w:rFonts w:asciiTheme="minorHAnsi" w:hAnsiTheme="minorHAnsi" w:cstheme="minorHAnsi"/>
        </w:rPr>
      </w:pPr>
      <w:bookmarkStart w:id="35" w:name="_Toc81068814"/>
      <w:r w:rsidRPr="004C539E">
        <w:rPr>
          <w:rFonts w:asciiTheme="minorHAnsi" w:hAnsiTheme="minorHAnsi" w:cstheme="minorHAnsi"/>
        </w:rPr>
        <w:t>Climate Change Section</w:t>
      </w:r>
      <w:bookmarkEnd w:id="35"/>
      <w:r w:rsidRPr="004C539E">
        <w:rPr>
          <w:rFonts w:asciiTheme="minorHAnsi" w:hAnsiTheme="minorHAnsi" w:cstheme="minorHAnsi"/>
        </w:rPr>
        <w:t xml:space="preserve"> </w:t>
      </w:r>
    </w:p>
    <w:p w14:paraId="33D304AA" w14:textId="1DD3C730" w:rsidR="004F3038" w:rsidRPr="004C539E" w:rsidRDefault="004F3038" w:rsidP="004F3038">
      <w:pPr>
        <w:pStyle w:val="Heading2"/>
        <w:rPr>
          <w:rFonts w:asciiTheme="minorHAnsi" w:hAnsiTheme="minorHAnsi" w:cstheme="minorHAnsi"/>
        </w:rPr>
      </w:pPr>
      <w:bookmarkStart w:id="36" w:name="_Toc81068815"/>
      <w:r w:rsidRPr="004C539E">
        <w:rPr>
          <w:rFonts w:asciiTheme="minorHAnsi" w:hAnsiTheme="minorHAnsi" w:cstheme="minorHAnsi"/>
        </w:rPr>
        <w:t xml:space="preserve">Week </w:t>
      </w:r>
      <w:r w:rsidR="00C45362" w:rsidRPr="004C539E">
        <w:rPr>
          <w:rFonts w:asciiTheme="minorHAnsi" w:hAnsiTheme="minorHAnsi" w:cstheme="minorHAnsi"/>
        </w:rPr>
        <w:t>5</w:t>
      </w:r>
      <w:r w:rsidR="00CC6551" w:rsidRPr="004C539E">
        <w:rPr>
          <w:rFonts w:asciiTheme="minorHAnsi" w:hAnsiTheme="minorHAnsi" w:cstheme="minorHAnsi"/>
        </w:rPr>
        <w:t xml:space="preserve"> (9/2</w:t>
      </w:r>
      <w:r w:rsidR="00C94883" w:rsidRPr="004C539E">
        <w:rPr>
          <w:rFonts w:asciiTheme="minorHAnsi" w:hAnsiTheme="minorHAnsi" w:cstheme="minorHAnsi"/>
        </w:rPr>
        <w:t>9</w:t>
      </w:r>
      <w:r w:rsidR="00CC6551" w:rsidRPr="004C539E">
        <w:rPr>
          <w:rFonts w:asciiTheme="minorHAnsi" w:hAnsiTheme="minorHAnsi" w:cstheme="minorHAnsi"/>
        </w:rPr>
        <w:t>)</w:t>
      </w:r>
      <w:r w:rsidRPr="004C539E">
        <w:rPr>
          <w:rFonts w:asciiTheme="minorHAnsi" w:hAnsiTheme="minorHAnsi" w:cstheme="minorHAnsi"/>
        </w:rPr>
        <w:t>: Hazards and Vulnerabilit</w:t>
      </w:r>
      <w:r w:rsidR="006A7B53" w:rsidRPr="004C539E">
        <w:rPr>
          <w:rFonts w:asciiTheme="minorHAnsi" w:hAnsiTheme="minorHAnsi" w:cstheme="minorHAnsi"/>
        </w:rPr>
        <w:t>ies</w:t>
      </w:r>
      <w:bookmarkEnd w:id="36"/>
    </w:p>
    <w:p w14:paraId="15AE2DBC" w14:textId="3C81DDCF" w:rsidR="009B777A" w:rsidRPr="004C539E" w:rsidRDefault="009B777A" w:rsidP="000F07A6">
      <w:pPr>
        <w:rPr>
          <w:rFonts w:asciiTheme="minorHAnsi" w:eastAsia="Calibri" w:hAnsiTheme="minorHAnsi" w:cstheme="minorHAnsi"/>
          <w:bCs/>
        </w:rPr>
      </w:pPr>
      <w:r w:rsidRPr="004C539E">
        <w:rPr>
          <w:rFonts w:asciiTheme="minorHAnsi" w:eastAsia="Calibri" w:hAnsiTheme="minorHAnsi" w:cstheme="minorHAnsi"/>
          <w:bCs/>
        </w:rPr>
        <w:t xml:space="preserve">What do these terms mean: mitigation, coping, adaptation, resilience, vulnerability, precarity? </w:t>
      </w:r>
    </w:p>
    <w:p w14:paraId="38D02458" w14:textId="77777777" w:rsidR="009B777A" w:rsidRPr="004C539E" w:rsidRDefault="009B777A" w:rsidP="000F07A6">
      <w:pPr>
        <w:rPr>
          <w:rFonts w:asciiTheme="minorHAnsi" w:eastAsia="Calibri" w:hAnsiTheme="minorHAnsi" w:cstheme="minorHAnsi"/>
          <w:bCs/>
        </w:rPr>
      </w:pPr>
    </w:p>
    <w:p w14:paraId="2AFA8D80" w14:textId="3DD3200B" w:rsidR="000F07A6" w:rsidRPr="004C539E" w:rsidRDefault="000F07A6" w:rsidP="000F07A6">
      <w:pPr>
        <w:rPr>
          <w:rFonts w:asciiTheme="minorHAnsi" w:eastAsia="Calibri" w:hAnsiTheme="minorHAnsi" w:cstheme="minorHAnsi"/>
          <w:bCs/>
        </w:rPr>
      </w:pPr>
      <w:r w:rsidRPr="004C539E">
        <w:rPr>
          <w:rFonts w:asciiTheme="minorHAnsi" w:eastAsia="Calibri" w:hAnsiTheme="minorHAnsi" w:cstheme="minorHAnsi"/>
          <w:bCs/>
        </w:rPr>
        <w:t>Required Readings: 2+34+3+15</w:t>
      </w:r>
      <w:r w:rsidR="009B777A" w:rsidRPr="004C539E">
        <w:rPr>
          <w:rFonts w:asciiTheme="minorHAnsi" w:eastAsia="Calibri" w:hAnsiTheme="minorHAnsi" w:cstheme="minorHAnsi"/>
          <w:bCs/>
        </w:rPr>
        <w:t>+2</w:t>
      </w:r>
      <w:r w:rsidRPr="004C539E">
        <w:rPr>
          <w:rFonts w:asciiTheme="minorHAnsi" w:eastAsia="Calibri" w:hAnsiTheme="minorHAnsi" w:cstheme="minorHAnsi"/>
          <w:bCs/>
        </w:rPr>
        <w:t xml:space="preserve"> </w:t>
      </w:r>
      <w:r w:rsidR="000F190D" w:rsidRPr="004C539E">
        <w:rPr>
          <w:rFonts w:asciiTheme="minorHAnsi" w:eastAsia="Calibri" w:hAnsiTheme="minorHAnsi" w:cstheme="minorHAnsi"/>
          <w:bCs/>
        </w:rPr>
        <w:t xml:space="preserve">+ 4 </w:t>
      </w:r>
      <w:r w:rsidRPr="004C539E">
        <w:rPr>
          <w:rFonts w:asciiTheme="minorHAnsi" w:eastAsia="Calibri" w:hAnsiTheme="minorHAnsi" w:cstheme="minorHAnsi"/>
          <w:bCs/>
        </w:rPr>
        <w:t xml:space="preserve">= </w:t>
      </w:r>
      <w:r w:rsidR="000F190D" w:rsidRPr="004C539E">
        <w:rPr>
          <w:rFonts w:asciiTheme="minorHAnsi" w:eastAsia="Calibri" w:hAnsiTheme="minorHAnsi" w:cstheme="minorHAnsi"/>
          <w:bCs/>
        </w:rPr>
        <w:t>60</w:t>
      </w:r>
    </w:p>
    <w:p w14:paraId="50F7AEBE" w14:textId="777CDE39" w:rsidR="004F3038" w:rsidRPr="00E00FE5" w:rsidRDefault="00825C07" w:rsidP="00615DB5">
      <w:pPr>
        <w:pStyle w:val="ListParagraph"/>
        <w:numPr>
          <w:ilvl w:val="0"/>
          <w:numId w:val="16"/>
        </w:numPr>
        <w:rPr>
          <w:rFonts w:asciiTheme="minorHAnsi" w:eastAsia="Calibri" w:hAnsiTheme="minorHAnsi" w:cstheme="minorHAnsi"/>
          <w:bCs/>
          <w:sz w:val="24"/>
          <w:szCs w:val="24"/>
        </w:rPr>
      </w:pPr>
      <w:r w:rsidRPr="00E00FE5">
        <w:rPr>
          <w:rFonts w:asciiTheme="minorHAnsi" w:hAnsiTheme="minorHAnsi" w:cstheme="minorHAnsi"/>
          <w:sz w:val="24"/>
          <w:szCs w:val="24"/>
        </w:rPr>
        <w:t xml:space="preserve">O’Keefe, Phil, Ken Westgate and Ben Wisner. 1976. </w:t>
      </w:r>
      <w:r w:rsidR="001F426B" w:rsidRPr="00E00FE5">
        <w:rPr>
          <w:rFonts w:asciiTheme="minorHAnsi" w:hAnsiTheme="minorHAnsi" w:cstheme="minorHAnsi"/>
          <w:sz w:val="24"/>
          <w:szCs w:val="24"/>
        </w:rPr>
        <w:t>“</w:t>
      </w:r>
      <w:r w:rsidRPr="00E00FE5">
        <w:rPr>
          <w:rFonts w:asciiTheme="minorHAnsi" w:hAnsiTheme="minorHAnsi" w:cstheme="minorHAnsi"/>
          <w:sz w:val="24"/>
          <w:szCs w:val="24"/>
        </w:rPr>
        <w:t>Taking the naturalness out of natural disasters</w:t>
      </w:r>
      <w:r w:rsidR="001F426B" w:rsidRPr="00E00FE5">
        <w:rPr>
          <w:rFonts w:asciiTheme="minorHAnsi" w:hAnsiTheme="minorHAnsi" w:cstheme="minorHAnsi"/>
          <w:sz w:val="24"/>
          <w:szCs w:val="24"/>
        </w:rPr>
        <w:t>”</w:t>
      </w:r>
      <w:r w:rsidRPr="00E00FE5">
        <w:rPr>
          <w:rFonts w:asciiTheme="minorHAnsi" w:hAnsiTheme="minorHAnsi" w:cstheme="minorHAnsi"/>
          <w:sz w:val="24"/>
          <w:szCs w:val="24"/>
        </w:rPr>
        <w:t xml:space="preserve">. </w:t>
      </w:r>
      <w:r w:rsidRPr="00E00FE5">
        <w:rPr>
          <w:rFonts w:asciiTheme="minorHAnsi" w:hAnsiTheme="minorHAnsi" w:cstheme="minorHAnsi"/>
          <w:i/>
          <w:iCs/>
          <w:sz w:val="24"/>
          <w:szCs w:val="24"/>
        </w:rPr>
        <w:t>Nature</w:t>
      </w:r>
      <w:r w:rsidRPr="00E00FE5">
        <w:rPr>
          <w:rFonts w:asciiTheme="minorHAnsi" w:hAnsiTheme="minorHAnsi" w:cstheme="minorHAnsi"/>
          <w:iCs/>
          <w:sz w:val="24"/>
          <w:szCs w:val="24"/>
        </w:rPr>
        <w:t>,</w:t>
      </w:r>
      <w:r w:rsidRPr="00E00FE5">
        <w:rPr>
          <w:rFonts w:asciiTheme="minorHAnsi" w:hAnsiTheme="minorHAnsi" w:cstheme="minorHAnsi"/>
          <w:i/>
          <w:iCs/>
          <w:sz w:val="24"/>
          <w:szCs w:val="24"/>
        </w:rPr>
        <w:t xml:space="preserve"> </w:t>
      </w:r>
      <w:r w:rsidRPr="00E00FE5">
        <w:rPr>
          <w:rFonts w:asciiTheme="minorHAnsi" w:hAnsiTheme="minorHAnsi" w:cstheme="minorHAnsi"/>
          <w:sz w:val="24"/>
          <w:szCs w:val="24"/>
        </w:rPr>
        <w:t xml:space="preserve">260, 566-567. Pp. 2 </w:t>
      </w:r>
    </w:p>
    <w:p w14:paraId="57642D8F" w14:textId="207D9624" w:rsidR="00825C07" w:rsidRPr="004C539E" w:rsidRDefault="00825C07" w:rsidP="00825C07">
      <w:pPr>
        <w:numPr>
          <w:ilvl w:val="0"/>
          <w:numId w:val="16"/>
        </w:numPr>
        <w:jc w:val="both"/>
        <w:rPr>
          <w:rFonts w:asciiTheme="minorHAnsi" w:hAnsiTheme="minorHAnsi" w:cstheme="minorHAnsi"/>
        </w:rPr>
      </w:pPr>
      <w:r w:rsidRPr="004C539E">
        <w:rPr>
          <w:rFonts w:asciiTheme="minorHAnsi" w:hAnsiTheme="minorHAnsi" w:cstheme="minorHAnsi"/>
        </w:rPr>
        <w:t>Wisner, B., P</w:t>
      </w:r>
      <w:r w:rsidR="00794B38">
        <w:rPr>
          <w:rFonts w:asciiTheme="minorHAnsi" w:hAnsiTheme="minorHAnsi" w:cstheme="minorHAnsi"/>
        </w:rPr>
        <w:t xml:space="preserve">iers </w:t>
      </w:r>
      <w:r w:rsidRPr="004C539E">
        <w:rPr>
          <w:rFonts w:asciiTheme="minorHAnsi" w:hAnsiTheme="minorHAnsi" w:cstheme="minorHAnsi"/>
        </w:rPr>
        <w:t>M. Blaikie and T</w:t>
      </w:r>
      <w:r w:rsidR="00794B38">
        <w:rPr>
          <w:rFonts w:asciiTheme="minorHAnsi" w:hAnsiTheme="minorHAnsi" w:cstheme="minorHAnsi"/>
        </w:rPr>
        <w:t>erry</w:t>
      </w:r>
      <w:r w:rsidRPr="004C539E">
        <w:rPr>
          <w:rFonts w:asciiTheme="minorHAnsi" w:hAnsiTheme="minorHAnsi" w:cstheme="minorHAnsi"/>
        </w:rPr>
        <w:t xml:space="preserve"> Cannon. 2004. </w:t>
      </w:r>
      <w:r w:rsidR="001F426B" w:rsidRPr="004C539E">
        <w:rPr>
          <w:rFonts w:asciiTheme="minorHAnsi" w:hAnsiTheme="minorHAnsi" w:cstheme="minorHAnsi"/>
        </w:rPr>
        <w:t>“</w:t>
      </w:r>
      <w:r w:rsidRPr="004C539E">
        <w:rPr>
          <w:rFonts w:asciiTheme="minorHAnsi" w:hAnsiTheme="minorHAnsi" w:cstheme="minorHAnsi"/>
          <w:iCs/>
        </w:rPr>
        <w:t>At risk: Natural hazards, people's vulnerability and disasters</w:t>
      </w:r>
      <w:r w:rsidR="001F426B" w:rsidRPr="004C539E">
        <w:rPr>
          <w:rFonts w:asciiTheme="minorHAnsi" w:hAnsiTheme="minorHAnsi" w:cstheme="minorHAnsi"/>
          <w:iCs/>
        </w:rPr>
        <w:t>”</w:t>
      </w:r>
      <w:r w:rsidRPr="004C539E">
        <w:rPr>
          <w:rFonts w:asciiTheme="minorHAnsi" w:hAnsiTheme="minorHAnsi" w:cstheme="minorHAnsi"/>
        </w:rPr>
        <w:t xml:space="preserve">. </w:t>
      </w:r>
      <w:r w:rsidRPr="004C539E">
        <w:rPr>
          <w:rFonts w:asciiTheme="minorHAnsi" w:hAnsiTheme="minorHAnsi" w:cstheme="minorHAnsi"/>
          <w:i/>
          <w:iCs/>
        </w:rPr>
        <w:t>2</w:t>
      </w:r>
      <w:r w:rsidRPr="004C539E">
        <w:rPr>
          <w:rFonts w:asciiTheme="minorHAnsi" w:hAnsiTheme="minorHAnsi" w:cstheme="minorHAnsi"/>
          <w:i/>
          <w:iCs/>
          <w:vertAlign w:val="superscript"/>
        </w:rPr>
        <w:t>nd</w:t>
      </w:r>
      <w:r w:rsidRPr="004C539E">
        <w:rPr>
          <w:rFonts w:asciiTheme="minorHAnsi" w:hAnsiTheme="minorHAnsi" w:cstheme="minorHAnsi"/>
          <w:i/>
          <w:iCs/>
        </w:rPr>
        <w:t xml:space="preserve"> Edition. London: Routledge</w:t>
      </w:r>
      <w:r w:rsidRPr="004C539E">
        <w:rPr>
          <w:rFonts w:asciiTheme="minorHAnsi" w:hAnsiTheme="minorHAnsi" w:cstheme="minorHAnsi"/>
        </w:rPr>
        <w:t>. Pp. 34</w:t>
      </w:r>
    </w:p>
    <w:p w14:paraId="2088B904" w14:textId="0CF5A937" w:rsidR="00825C07" w:rsidRPr="004C539E" w:rsidRDefault="00825C07" w:rsidP="00825C07">
      <w:pPr>
        <w:numPr>
          <w:ilvl w:val="0"/>
          <w:numId w:val="16"/>
        </w:numPr>
        <w:jc w:val="both"/>
        <w:rPr>
          <w:rFonts w:asciiTheme="minorHAnsi" w:hAnsiTheme="minorHAnsi" w:cstheme="minorHAnsi"/>
        </w:rPr>
      </w:pPr>
      <w:r w:rsidRPr="004C539E">
        <w:rPr>
          <w:rFonts w:asciiTheme="minorHAnsi" w:hAnsiTheme="minorHAnsi" w:cstheme="minorHAnsi"/>
        </w:rPr>
        <w:t>Ribot, Jesse</w:t>
      </w:r>
      <w:r w:rsidR="00794B38">
        <w:rPr>
          <w:rFonts w:asciiTheme="minorHAnsi" w:hAnsiTheme="minorHAnsi" w:cstheme="minorHAnsi"/>
        </w:rPr>
        <w:t>.</w:t>
      </w:r>
      <w:r w:rsidRPr="004C539E">
        <w:rPr>
          <w:rFonts w:asciiTheme="minorHAnsi" w:hAnsiTheme="minorHAnsi" w:cstheme="minorHAnsi"/>
        </w:rPr>
        <w:t xml:space="preserve"> 1995. “The Causal Structure of Vulnerability: Its Application to Climate Impact Analysis.” </w:t>
      </w:r>
      <w:proofErr w:type="spellStart"/>
      <w:r w:rsidRPr="004C539E">
        <w:rPr>
          <w:rFonts w:asciiTheme="minorHAnsi" w:hAnsiTheme="minorHAnsi" w:cstheme="minorHAnsi"/>
          <w:i/>
        </w:rPr>
        <w:t>GeoJournal</w:t>
      </w:r>
      <w:proofErr w:type="spellEnd"/>
      <w:r w:rsidRPr="004C539E">
        <w:rPr>
          <w:rFonts w:asciiTheme="minorHAnsi" w:hAnsiTheme="minorHAnsi" w:cstheme="minorHAnsi"/>
        </w:rPr>
        <w:t>, Vol. 35, No. 2, pp. 119-122.</w:t>
      </w:r>
      <w:r w:rsidR="000F07A6" w:rsidRPr="004C539E">
        <w:rPr>
          <w:rFonts w:asciiTheme="minorHAnsi" w:hAnsiTheme="minorHAnsi" w:cstheme="minorHAnsi"/>
        </w:rPr>
        <w:t xml:space="preserve"> Pp. 3</w:t>
      </w:r>
    </w:p>
    <w:p w14:paraId="3775E5E3" w14:textId="66AA8E24" w:rsidR="000F07A6" w:rsidRPr="003D7153" w:rsidRDefault="000F07A6" w:rsidP="000F07A6">
      <w:pPr>
        <w:pStyle w:val="ListParagraph"/>
        <w:numPr>
          <w:ilvl w:val="0"/>
          <w:numId w:val="16"/>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O’Brien, Karen, S. Eriksen, L.P. Nygaard and A. Schjolden. 2007. </w:t>
      </w:r>
      <w:r w:rsidR="001F426B" w:rsidRPr="004C539E">
        <w:rPr>
          <w:rFonts w:asciiTheme="minorHAnsi" w:hAnsiTheme="minorHAnsi" w:cstheme="minorHAnsi"/>
          <w:sz w:val="24"/>
          <w:szCs w:val="24"/>
        </w:rPr>
        <w:t>“</w:t>
      </w:r>
      <w:r w:rsidRPr="004C539E">
        <w:rPr>
          <w:rFonts w:asciiTheme="minorHAnsi" w:hAnsiTheme="minorHAnsi" w:cstheme="minorHAnsi"/>
          <w:sz w:val="24"/>
          <w:szCs w:val="24"/>
        </w:rPr>
        <w:t>Why different interpretations of vulnerability matter in climate change discourses</w:t>
      </w:r>
      <w:r w:rsidR="001F426B" w:rsidRPr="004C539E">
        <w:rPr>
          <w:rFonts w:asciiTheme="minorHAnsi" w:hAnsiTheme="minorHAnsi" w:cstheme="minorHAnsi"/>
          <w:sz w:val="24"/>
          <w:szCs w:val="24"/>
        </w:rPr>
        <w:t>”</w:t>
      </w:r>
      <w:r w:rsidRPr="004C539E">
        <w:rPr>
          <w:rFonts w:asciiTheme="minorHAnsi" w:hAnsiTheme="minorHAnsi" w:cstheme="minorHAnsi"/>
          <w:sz w:val="24"/>
          <w:szCs w:val="24"/>
        </w:rPr>
        <w:t xml:space="preserve">. </w:t>
      </w:r>
      <w:r w:rsidRPr="004C539E">
        <w:rPr>
          <w:rFonts w:asciiTheme="minorHAnsi" w:hAnsiTheme="minorHAnsi" w:cstheme="minorHAnsi"/>
          <w:i/>
          <w:sz w:val="24"/>
          <w:szCs w:val="24"/>
        </w:rPr>
        <w:t>Climate Policy,</w:t>
      </w:r>
      <w:r w:rsidRPr="004C539E">
        <w:rPr>
          <w:rFonts w:asciiTheme="minorHAnsi" w:hAnsiTheme="minorHAnsi" w:cstheme="minorHAnsi"/>
          <w:sz w:val="24"/>
          <w:szCs w:val="24"/>
        </w:rPr>
        <w:t xml:space="preserve"> Vol. 7, 73-88. Pp</w:t>
      </w:r>
      <w:r w:rsidRPr="003D7153">
        <w:rPr>
          <w:rFonts w:asciiTheme="minorHAnsi" w:hAnsiTheme="minorHAnsi" w:cstheme="minorHAnsi"/>
          <w:sz w:val="24"/>
          <w:szCs w:val="24"/>
        </w:rPr>
        <w:t>. 15</w:t>
      </w:r>
    </w:p>
    <w:p w14:paraId="3BAC19ED" w14:textId="79F08C36" w:rsidR="009B777A" w:rsidRPr="003D7153" w:rsidRDefault="009B777A" w:rsidP="009B777A">
      <w:pPr>
        <w:pStyle w:val="ListParagraph"/>
        <w:numPr>
          <w:ilvl w:val="0"/>
          <w:numId w:val="16"/>
        </w:numPr>
        <w:spacing w:line="240" w:lineRule="auto"/>
        <w:contextualSpacing w:val="0"/>
        <w:rPr>
          <w:rFonts w:asciiTheme="minorHAnsi" w:hAnsiTheme="minorHAnsi" w:cstheme="minorHAnsi"/>
          <w:sz w:val="24"/>
          <w:szCs w:val="24"/>
        </w:rPr>
      </w:pPr>
      <w:r w:rsidRPr="003D7153">
        <w:rPr>
          <w:rFonts w:asciiTheme="minorHAnsi" w:hAnsiTheme="minorHAnsi" w:cstheme="minorHAnsi"/>
          <w:sz w:val="24"/>
          <w:szCs w:val="24"/>
          <w:lang w:val="fr-FR"/>
        </w:rPr>
        <w:t xml:space="preserve">Bourdieu, Pierre. 1997. </w:t>
      </w:r>
      <w:r w:rsidR="001F426B" w:rsidRPr="003D7153">
        <w:rPr>
          <w:rFonts w:asciiTheme="minorHAnsi" w:hAnsiTheme="minorHAnsi" w:cstheme="minorHAnsi"/>
          <w:sz w:val="24"/>
          <w:szCs w:val="24"/>
          <w:lang w:val="fr-FR"/>
        </w:rPr>
        <w:t>« </w:t>
      </w:r>
      <w:r w:rsidRPr="003D7153">
        <w:rPr>
          <w:rFonts w:asciiTheme="minorHAnsi" w:hAnsiTheme="minorHAnsi" w:cstheme="minorHAnsi"/>
          <w:sz w:val="24"/>
          <w:szCs w:val="24"/>
          <w:lang w:val="fr-FR"/>
        </w:rPr>
        <w:t>La précarité est aujourd’hui partout : Intervention lors des Rencontres européennes contre la précarité.</w:t>
      </w:r>
      <w:r w:rsidR="00CA543E" w:rsidRPr="003D7153">
        <w:rPr>
          <w:rFonts w:asciiTheme="minorHAnsi" w:hAnsiTheme="minorHAnsi" w:cstheme="minorHAnsi"/>
          <w:sz w:val="24"/>
          <w:szCs w:val="24"/>
          <w:lang w:val="fr-FR"/>
        </w:rPr>
        <w:t xml:space="preserve"> » </w:t>
      </w:r>
      <w:r w:rsidRPr="003D7153">
        <w:rPr>
          <w:rFonts w:asciiTheme="minorHAnsi" w:hAnsiTheme="minorHAnsi" w:cstheme="minorHAnsi"/>
          <w:i/>
          <w:iCs/>
          <w:sz w:val="24"/>
          <w:szCs w:val="24"/>
          <w:lang w:val="fr-FR"/>
        </w:rPr>
        <w:t>Grenoble.</w:t>
      </w:r>
      <w:r w:rsidRPr="003D7153">
        <w:rPr>
          <w:rFonts w:asciiTheme="minorHAnsi" w:hAnsiTheme="minorHAnsi" w:cstheme="minorHAnsi"/>
          <w:sz w:val="24"/>
          <w:szCs w:val="24"/>
          <w:lang w:val="fr-FR"/>
        </w:rPr>
        <w:t xml:space="preserve"> 12</w:t>
      </w:r>
      <w:r w:rsidRPr="003D7153">
        <w:rPr>
          <w:rFonts w:asciiTheme="minorHAnsi" w:hAnsiTheme="minorHAnsi" w:cstheme="minorHAnsi"/>
          <w:sz w:val="24"/>
          <w:szCs w:val="24"/>
          <w:lang w:val="fr-FR"/>
        </w:rPr>
        <w:noBreakHyphen/>
        <w:t xml:space="preserve">13 décembre 1997. </w:t>
      </w:r>
      <w:r w:rsidRPr="003D7153">
        <w:rPr>
          <w:rFonts w:asciiTheme="minorHAnsi" w:hAnsiTheme="minorHAnsi" w:cstheme="minorHAnsi"/>
          <w:i/>
          <w:iCs/>
          <w:sz w:val="24"/>
          <w:szCs w:val="24"/>
          <w:lang w:val="fr-FR"/>
        </w:rPr>
        <w:t xml:space="preserve">Contre-feux, </w:t>
      </w:r>
      <w:r w:rsidRPr="003D7153">
        <w:rPr>
          <w:rFonts w:asciiTheme="minorHAnsi" w:hAnsiTheme="minorHAnsi" w:cstheme="minorHAnsi"/>
          <w:sz w:val="24"/>
          <w:szCs w:val="24"/>
          <w:lang w:val="fr-FR"/>
        </w:rPr>
        <w:t>Ed. Liber Raisons d’agir,</w:t>
      </w:r>
      <w:r w:rsidRPr="003D7153">
        <w:rPr>
          <w:rFonts w:asciiTheme="minorHAnsi" w:hAnsiTheme="minorHAnsi" w:cstheme="minorHAnsi"/>
          <w:i/>
          <w:iCs/>
          <w:sz w:val="24"/>
          <w:szCs w:val="24"/>
          <w:lang w:val="fr-FR"/>
        </w:rPr>
        <w:t xml:space="preserve"> </w:t>
      </w:r>
      <w:r w:rsidRPr="003D7153">
        <w:rPr>
          <w:rFonts w:asciiTheme="minorHAnsi" w:hAnsiTheme="minorHAnsi" w:cstheme="minorHAnsi"/>
          <w:sz w:val="24"/>
          <w:szCs w:val="24"/>
          <w:lang w:val="fr-FR"/>
        </w:rPr>
        <w:t xml:space="preserve">Grenoble. </w:t>
      </w:r>
      <w:proofErr w:type="spellStart"/>
      <w:proofErr w:type="gramStart"/>
      <w:r w:rsidR="00541B27" w:rsidRPr="003D7153">
        <w:rPr>
          <w:rFonts w:asciiTheme="minorHAnsi" w:hAnsiTheme="minorHAnsi" w:cstheme="minorHAnsi"/>
          <w:sz w:val="24"/>
          <w:szCs w:val="24"/>
          <w:lang w:val="fr-FR"/>
        </w:rPr>
        <w:t>See</w:t>
      </w:r>
      <w:proofErr w:type="spellEnd"/>
      <w:r w:rsidRPr="003D7153">
        <w:rPr>
          <w:rFonts w:asciiTheme="minorHAnsi" w:hAnsiTheme="minorHAnsi" w:cstheme="minorHAnsi"/>
          <w:sz w:val="24"/>
          <w:szCs w:val="24"/>
          <w:lang w:val="fr-FR"/>
        </w:rPr>
        <w:t>:</w:t>
      </w:r>
      <w:proofErr w:type="gramEnd"/>
      <w:r w:rsidRPr="003D7153">
        <w:rPr>
          <w:rFonts w:asciiTheme="minorHAnsi" w:hAnsiTheme="minorHAnsi" w:cstheme="minorHAnsi"/>
          <w:sz w:val="24"/>
          <w:szCs w:val="24"/>
          <w:lang w:val="fr-FR"/>
        </w:rPr>
        <w:t xml:space="preserve"> </w:t>
      </w:r>
      <w:hyperlink r:id="rId26" w:history="1">
        <w:r w:rsidRPr="003D7153">
          <w:rPr>
            <w:rStyle w:val="Hyperlink"/>
            <w:rFonts w:asciiTheme="minorHAnsi" w:hAnsiTheme="minorHAnsi" w:cstheme="minorHAnsi"/>
            <w:color w:val="auto"/>
            <w:sz w:val="24"/>
            <w:szCs w:val="24"/>
            <w:lang w:val="fr-FR"/>
          </w:rPr>
          <w:t>http ://natlex.ilo.ch/wcmsp5/groups/public/---</w:t>
        </w:r>
        <w:proofErr w:type="spellStart"/>
        <w:r w:rsidRPr="003D7153">
          <w:rPr>
            <w:rStyle w:val="Hyperlink"/>
            <w:rFonts w:asciiTheme="minorHAnsi" w:hAnsiTheme="minorHAnsi" w:cstheme="minorHAnsi"/>
            <w:color w:val="auto"/>
            <w:sz w:val="24"/>
            <w:szCs w:val="24"/>
            <w:lang w:val="fr-FR"/>
          </w:rPr>
          <w:t>ed_dialogue</w:t>
        </w:r>
        <w:proofErr w:type="spellEnd"/>
        <w:r w:rsidRPr="003D7153">
          <w:rPr>
            <w:rStyle w:val="Hyperlink"/>
            <w:rFonts w:asciiTheme="minorHAnsi" w:hAnsiTheme="minorHAnsi" w:cstheme="minorHAnsi"/>
            <w:color w:val="auto"/>
            <w:sz w:val="24"/>
            <w:szCs w:val="24"/>
            <w:lang w:val="fr-FR"/>
          </w:rPr>
          <w:t>/---</w:t>
        </w:r>
        <w:proofErr w:type="spellStart"/>
        <w:r w:rsidRPr="003D7153">
          <w:rPr>
            <w:rStyle w:val="Hyperlink"/>
            <w:rFonts w:asciiTheme="minorHAnsi" w:hAnsiTheme="minorHAnsi" w:cstheme="minorHAnsi"/>
            <w:color w:val="auto"/>
            <w:sz w:val="24"/>
            <w:szCs w:val="24"/>
            <w:lang w:val="fr-FR"/>
          </w:rPr>
          <w:t>actrav</w:t>
        </w:r>
        <w:proofErr w:type="spellEnd"/>
        <w:r w:rsidRPr="003D7153">
          <w:rPr>
            <w:rStyle w:val="Hyperlink"/>
            <w:rFonts w:asciiTheme="minorHAnsi" w:hAnsiTheme="minorHAnsi" w:cstheme="minorHAnsi"/>
            <w:color w:val="auto"/>
            <w:sz w:val="24"/>
            <w:szCs w:val="24"/>
            <w:lang w:val="fr-FR"/>
          </w:rPr>
          <w:t>/documents/</w:t>
        </w:r>
        <w:proofErr w:type="spellStart"/>
        <w:r w:rsidRPr="003D7153">
          <w:rPr>
            <w:rStyle w:val="Hyperlink"/>
            <w:rFonts w:asciiTheme="minorHAnsi" w:hAnsiTheme="minorHAnsi" w:cstheme="minorHAnsi"/>
            <w:color w:val="auto"/>
            <w:sz w:val="24"/>
            <w:szCs w:val="24"/>
            <w:lang w:val="fr-FR"/>
          </w:rPr>
          <w:t>meetingdocument</w:t>
        </w:r>
        <w:proofErr w:type="spellEnd"/>
        <w:r w:rsidRPr="003D7153">
          <w:rPr>
            <w:rStyle w:val="Hyperlink"/>
            <w:rFonts w:asciiTheme="minorHAnsi" w:hAnsiTheme="minorHAnsi" w:cstheme="minorHAnsi"/>
            <w:color w:val="auto"/>
            <w:sz w:val="24"/>
            <w:szCs w:val="24"/>
            <w:lang w:val="fr-FR"/>
          </w:rPr>
          <w:t>/wcms_161352.pdf</w:t>
        </w:r>
      </w:hyperlink>
      <w:r w:rsidRPr="003D7153">
        <w:rPr>
          <w:rFonts w:asciiTheme="minorHAnsi" w:hAnsiTheme="minorHAnsi" w:cstheme="minorHAnsi"/>
          <w:sz w:val="24"/>
          <w:szCs w:val="24"/>
          <w:lang w:val="fr-FR"/>
        </w:rPr>
        <w:t xml:space="preserve">. </w:t>
      </w:r>
      <w:r w:rsidRPr="003D7153">
        <w:rPr>
          <w:rFonts w:asciiTheme="minorHAnsi" w:hAnsiTheme="minorHAnsi" w:cstheme="minorHAnsi"/>
          <w:sz w:val="24"/>
          <w:szCs w:val="24"/>
        </w:rPr>
        <w:t xml:space="preserve">Pp. 2 [If you do not read French, someone who does will explain the piece in class.] </w:t>
      </w:r>
    </w:p>
    <w:p w14:paraId="546B6D77" w14:textId="55B6FBD9" w:rsidR="009B777A" w:rsidRPr="003D7153" w:rsidRDefault="009B777A" w:rsidP="009B777A">
      <w:pPr>
        <w:pStyle w:val="ListParagraph"/>
        <w:numPr>
          <w:ilvl w:val="1"/>
          <w:numId w:val="16"/>
        </w:numPr>
        <w:spacing w:line="240" w:lineRule="auto"/>
        <w:contextualSpacing w:val="0"/>
        <w:rPr>
          <w:rFonts w:asciiTheme="minorHAnsi" w:hAnsiTheme="minorHAnsi" w:cstheme="minorHAnsi"/>
          <w:sz w:val="24"/>
          <w:szCs w:val="24"/>
        </w:rPr>
      </w:pPr>
      <w:r w:rsidRPr="003D7153">
        <w:rPr>
          <w:rFonts w:asciiTheme="minorHAnsi" w:hAnsiTheme="minorHAnsi" w:cstheme="minorHAnsi"/>
          <w:sz w:val="24"/>
          <w:szCs w:val="24"/>
        </w:rPr>
        <w:t>Read this too with an eye to ho</w:t>
      </w:r>
      <w:r w:rsidR="00541B27" w:rsidRPr="003D7153">
        <w:rPr>
          <w:rFonts w:asciiTheme="minorHAnsi" w:hAnsiTheme="minorHAnsi" w:cstheme="minorHAnsi"/>
          <w:sz w:val="24"/>
          <w:szCs w:val="24"/>
        </w:rPr>
        <w:t>w</w:t>
      </w:r>
      <w:r w:rsidRPr="003D7153">
        <w:rPr>
          <w:rFonts w:asciiTheme="minorHAnsi" w:hAnsiTheme="minorHAnsi" w:cstheme="minorHAnsi"/>
          <w:sz w:val="24"/>
          <w:szCs w:val="24"/>
        </w:rPr>
        <w:t xml:space="preserve"> the idea of precarity helps us understand the causes of vulnerability as structural. </w:t>
      </w:r>
    </w:p>
    <w:p w14:paraId="174F8B47" w14:textId="1C3FE729" w:rsidR="003D4DF6" w:rsidRPr="004C539E" w:rsidRDefault="009B777A" w:rsidP="009B777A">
      <w:pPr>
        <w:numPr>
          <w:ilvl w:val="0"/>
          <w:numId w:val="16"/>
        </w:numPr>
        <w:tabs>
          <w:tab w:val="left" w:pos="-1440"/>
          <w:tab w:val="left" w:pos="-720"/>
          <w:tab w:val="left" w:pos="0"/>
          <w:tab w:val="left" w:pos="1108"/>
          <w:tab w:val="left" w:pos="1440"/>
        </w:tabs>
        <w:suppressAutoHyphens/>
        <w:rPr>
          <w:rFonts w:asciiTheme="minorHAnsi" w:hAnsiTheme="minorHAnsi" w:cstheme="minorHAnsi"/>
        </w:rPr>
      </w:pPr>
      <w:r w:rsidRPr="003D7153">
        <w:rPr>
          <w:rFonts w:asciiTheme="minorHAnsi" w:hAnsiTheme="minorHAnsi" w:cstheme="minorHAnsi"/>
        </w:rPr>
        <w:t xml:space="preserve">Ribot, Jesse. 2011. </w:t>
      </w:r>
      <w:r w:rsidR="000F190D" w:rsidRPr="003D7153">
        <w:rPr>
          <w:rFonts w:asciiTheme="minorHAnsi" w:hAnsiTheme="minorHAnsi" w:cstheme="minorHAnsi"/>
        </w:rPr>
        <w:t>“</w:t>
      </w:r>
      <w:r w:rsidRPr="003D7153">
        <w:rPr>
          <w:rFonts w:asciiTheme="minorHAnsi" w:hAnsiTheme="minorHAnsi" w:cstheme="minorHAnsi"/>
        </w:rPr>
        <w:t xml:space="preserve">Vulnerability before Adaptation: Toward Transformative Climate Action’ From Affirmative to Transformative </w:t>
      </w:r>
      <w:r w:rsidRPr="004C539E">
        <w:rPr>
          <w:rFonts w:asciiTheme="minorHAnsi" w:hAnsiTheme="minorHAnsi" w:cstheme="minorHAnsi"/>
        </w:rPr>
        <w:t>Climate Action</w:t>
      </w:r>
      <w:r w:rsidR="000F190D" w:rsidRPr="004C539E">
        <w:rPr>
          <w:rFonts w:asciiTheme="minorHAnsi" w:hAnsiTheme="minorHAnsi" w:cstheme="minorHAnsi"/>
        </w:rPr>
        <w:t>”</w:t>
      </w:r>
      <w:r w:rsidRPr="004C539E">
        <w:rPr>
          <w:rFonts w:asciiTheme="minorHAnsi" w:hAnsiTheme="minorHAnsi" w:cstheme="minorHAnsi"/>
        </w:rPr>
        <w:t xml:space="preserve"> </w:t>
      </w:r>
      <w:r w:rsidRPr="004C539E">
        <w:rPr>
          <w:rFonts w:asciiTheme="minorHAnsi" w:hAnsiTheme="minorHAnsi" w:cstheme="minorHAnsi"/>
          <w:i/>
        </w:rPr>
        <w:t>Global Environmental Change</w:t>
      </w:r>
      <w:r w:rsidRPr="004C539E">
        <w:rPr>
          <w:rFonts w:asciiTheme="minorHAnsi" w:hAnsiTheme="minorHAnsi" w:cstheme="minorHAnsi"/>
        </w:rPr>
        <w:t xml:space="preserve">, Vol. </w:t>
      </w:r>
      <w:r w:rsidRPr="004C539E">
        <w:rPr>
          <w:rStyle w:val="apple-style-span"/>
          <w:rFonts w:asciiTheme="minorHAnsi" w:hAnsiTheme="minorHAnsi" w:cstheme="minorHAnsi"/>
          <w:color w:val="000000"/>
          <w:shd w:val="clear" w:color="auto" w:fill="FFFFFF"/>
        </w:rPr>
        <w:t>21, No. 4.</w:t>
      </w:r>
      <w:r w:rsidRPr="004C539E">
        <w:rPr>
          <w:rFonts w:asciiTheme="minorHAnsi" w:hAnsiTheme="minorHAnsi" w:cstheme="minorHAnsi"/>
        </w:rPr>
        <w:t xml:space="preserve"> Pp. 4</w:t>
      </w:r>
    </w:p>
    <w:p w14:paraId="0F5C14FF" w14:textId="3CBA7071" w:rsidR="00825C07" w:rsidRPr="004C539E" w:rsidRDefault="00825C07" w:rsidP="00825C07">
      <w:pPr>
        <w:ind w:left="360"/>
        <w:rPr>
          <w:rFonts w:asciiTheme="minorHAnsi" w:eastAsia="Calibri" w:hAnsiTheme="minorHAnsi" w:cstheme="minorHAnsi"/>
          <w:bCs/>
        </w:rPr>
      </w:pPr>
    </w:p>
    <w:p w14:paraId="57787A8A" w14:textId="73B6831A" w:rsidR="000F07A6" w:rsidRPr="004C539E" w:rsidRDefault="000F07A6" w:rsidP="000F07A6">
      <w:pPr>
        <w:rPr>
          <w:rFonts w:asciiTheme="minorHAnsi" w:eastAsia="Calibri" w:hAnsiTheme="minorHAnsi" w:cstheme="minorHAnsi"/>
          <w:bCs/>
        </w:rPr>
      </w:pPr>
      <w:r w:rsidRPr="004C539E">
        <w:rPr>
          <w:rFonts w:asciiTheme="minorHAnsi" w:eastAsia="Calibri" w:hAnsiTheme="minorHAnsi" w:cstheme="minorHAnsi"/>
          <w:bCs/>
        </w:rPr>
        <w:t>Recommended Readings</w:t>
      </w:r>
      <w:r w:rsidR="00E13EFD" w:rsidRPr="004C539E">
        <w:rPr>
          <w:rFonts w:asciiTheme="minorHAnsi" w:eastAsia="Calibri" w:hAnsiTheme="minorHAnsi" w:cstheme="minorHAnsi"/>
          <w:bCs/>
        </w:rPr>
        <w:t>:</w:t>
      </w:r>
    </w:p>
    <w:p w14:paraId="6A002E60" w14:textId="58B8FE44" w:rsidR="003D4DF6" w:rsidRPr="004C539E" w:rsidRDefault="003D4DF6" w:rsidP="003D4DF6">
      <w:pPr>
        <w:pStyle w:val="ListParagraph"/>
        <w:numPr>
          <w:ilvl w:val="0"/>
          <w:numId w:val="16"/>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lastRenderedPageBreak/>
        <w:t xml:space="preserve">Watts, Michael J. and Hans Bohle. 1993. </w:t>
      </w:r>
      <w:r w:rsidR="000F190D" w:rsidRPr="004C539E">
        <w:rPr>
          <w:rFonts w:asciiTheme="minorHAnsi" w:hAnsiTheme="minorHAnsi" w:cstheme="minorHAnsi"/>
          <w:sz w:val="24"/>
          <w:szCs w:val="24"/>
        </w:rPr>
        <w:t>“</w:t>
      </w:r>
      <w:r w:rsidRPr="004C539E">
        <w:rPr>
          <w:rFonts w:asciiTheme="minorHAnsi" w:hAnsiTheme="minorHAnsi" w:cstheme="minorHAnsi"/>
          <w:sz w:val="24"/>
          <w:szCs w:val="24"/>
        </w:rPr>
        <w:t>The space of vulnerability: The causal structure of hunger and famine</w:t>
      </w:r>
      <w:r w:rsidR="000F190D" w:rsidRPr="004C539E">
        <w:rPr>
          <w:rFonts w:asciiTheme="minorHAnsi" w:hAnsiTheme="minorHAnsi" w:cstheme="minorHAnsi"/>
          <w:sz w:val="24"/>
          <w:szCs w:val="24"/>
        </w:rPr>
        <w:t>”</w:t>
      </w:r>
      <w:r w:rsidRPr="004C539E">
        <w:rPr>
          <w:rFonts w:asciiTheme="minorHAnsi" w:hAnsiTheme="minorHAnsi" w:cstheme="minorHAnsi"/>
          <w:sz w:val="24"/>
          <w:szCs w:val="24"/>
        </w:rPr>
        <w:t xml:space="preserve">. </w:t>
      </w:r>
      <w:r w:rsidRPr="004C539E">
        <w:rPr>
          <w:rFonts w:asciiTheme="minorHAnsi" w:hAnsiTheme="minorHAnsi" w:cstheme="minorHAnsi"/>
          <w:i/>
          <w:sz w:val="24"/>
          <w:szCs w:val="24"/>
        </w:rPr>
        <w:t>Progress in Human Geography</w:t>
      </w:r>
      <w:r w:rsidRPr="004C539E">
        <w:rPr>
          <w:rFonts w:asciiTheme="minorHAnsi" w:hAnsiTheme="minorHAnsi" w:cstheme="minorHAnsi"/>
          <w:sz w:val="24"/>
          <w:szCs w:val="24"/>
        </w:rPr>
        <w:t xml:space="preserve">, 17(1), 43-68. Pp. 26 </w:t>
      </w:r>
    </w:p>
    <w:p w14:paraId="73F1D25C" w14:textId="2F3D9724" w:rsidR="009B777A" w:rsidRPr="004C539E" w:rsidRDefault="000F07A6" w:rsidP="009B777A">
      <w:pPr>
        <w:pStyle w:val="ListParagraph"/>
        <w:numPr>
          <w:ilvl w:val="0"/>
          <w:numId w:val="16"/>
        </w:numPr>
        <w:rPr>
          <w:rFonts w:asciiTheme="minorHAnsi" w:eastAsia="Calibri" w:hAnsiTheme="minorHAnsi" w:cstheme="minorHAnsi"/>
          <w:bCs/>
          <w:sz w:val="24"/>
          <w:szCs w:val="24"/>
        </w:rPr>
      </w:pPr>
      <w:r w:rsidRPr="004C539E">
        <w:rPr>
          <w:rFonts w:asciiTheme="minorHAnsi" w:hAnsiTheme="minorHAnsi" w:cstheme="minorHAnsi"/>
          <w:sz w:val="24"/>
          <w:szCs w:val="24"/>
        </w:rPr>
        <w:t xml:space="preserve">Leichenko, Robin M. and Karen L. O'Brien, Karen. 2019. </w:t>
      </w:r>
      <w:r w:rsidRPr="00432D6A">
        <w:rPr>
          <w:rFonts w:asciiTheme="minorHAnsi" w:hAnsiTheme="minorHAnsi" w:cstheme="minorHAnsi"/>
          <w:i/>
          <w:iCs/>
          <w:sz w:val="24"/>
          <w:szCs w:val="24"/>
        </w:rPr>
        <w:t>Climate and Society: Transforming the Future</w:t>
      </w:r>
      <w:r w:rsidRPr="004C539E">
        <w:rPr>
          <w:rFonts w:asciiTheme="minorHAnsi" w:hAnsiTheme="minorHAnsi" w:cstheme="minorHAnsi"/>
          <w:sz w:val="24"/>
          <w:szCs w:val="24"/>
        </w:rPr>
        <w:t xml:space="preserve">. </w:t>
      </w:r>
      <w:r w:rsidRPr="00432D6A">
        <w:rPr>
          <w:rFonts w:asciiTheme="minorHAnsi" w:hAnsiTheme="minorHAnsi" w:cstheme="minorHAnsi"/>
          <w:sz w:val="24"/>
          <w:szCs w:val="24"/>
        </w:rPr>
        <w:t>Cambridge:</w:t>
      </w:r>
      <w:r w:rsidRPr="004C539E">
        <w:rPr>
          <w:rFonts w:asciiTheme="minorHAnsi" w:hAnsiTheme="minorHAnsi" w:cstheme="minorHAnsi"/>
          <w:sz w:val="24"/>
          <w:szCs w:val="24"/>
        </w:rPr>
        <w:t xml:space="preserve"> Polity. </w:t>
      </w:r>
    </w:p>
    <w:p w14:paraId="3FCB0974" w14:textId="5F98D581" w:rsidR="00C91E05" w:rsidRPr="004C539E" w:rsidRDefault="00C91E05" w:rsidP="00C91E05">
      <w:pPr>
        <w:pStyle w:val="ListParagraph"/>
        <w:numPr>
          <w:ilvl w:val="0"/>
          <w:numId w:val="16"/>
        </w:numPr>
        <w:spacing w:line="240" w:lineRule="auto"/>
        <w:contextualSpacing w:val="0"/>
        <w:jc w:val="both"/>
        <w:rPr>
          <w:rFonts w:asciiTheme="minorHAnsi" w:hAnsiTheme="minorHAnsi" w:cstheme="minorHAnsi"/>
          <w:sz w:val="24"/>
          <w:szCs w:val="24"/>
        </w:rPr>
      </w:pPr>
      <w:r w:rsidRPr="004C539E">
        <w:rPr>
          <w:rFonts w:asciiTheme="minorHAnsi" w:hAnsiTheme="minorHAnsi" w:cstheme="minorHAnsi"/>
          <w:sz w:val="24"/>
          <w:szCs w:val="24"/>
        </w:rPr>
        <w:t xml:space="preserve">Wilkinson, Iain. 2010. </w:t>
      </w:r>
      <w:r w:rsidRPr="00432D6A">
        <w:rPr>
          <w:rFonts w:asciiTheme="minorHAnsi" w:hAnsiTheme="minorHAnsi" w:cstheme="minorHAnsi"/>
          <w:i/>
          <w:iCs/>
          <w:sz w:val="24"/>
          <w:szCs w:val="24"/>
        </w:rPr>
        <w:t>Vulnerability in everyday life</w:t>
      </w:r>
      <w:r w:rsidRPr="004C539E">
        <w:rPr>
          <w:rFonts w:asciiTheme="minorHAnsi" w:hAnsiTheme="minorHAnsi" w:cstheme="minorHAnsi"/>
          <w:sz w:val="24"/>
          <w:szCs w:val="24"/>
        </w:rPr>
        <w:t xml:space="preserve">. </w:t>
      </w:r>
      <w:r w:rsidRPr="00432D6A">
        <w:rPr>
          <w:rFonts w:asciiTheme="minorHAnsi" w:hAnsiTheme="minorHAnsi" w:cstheme="minorHAnsi"/>
          <w:sz w:val="24"/>
          <w:szCs w:val="24"/>
        </w:rPr>
        <w:t>London: Routledge</w:t>
      </w:r>
      <w:r w:rsidRPr="00337153">
        <w:rPr>
          <w:rFonts w:asciiTheme="minorHAnsi" w:hAnsiTheme="minorHAnsi" w:cstheme="minorHAnsi"/>
          <w:sz w:val="24"/>
          <w:szCs w:val="24"/>
        </w:rPr>
        <w:t>.</w:t>
      </w:r>
      <w:r w:rsidRPr="004C539E">
        <w:rPr>
          <w:rFonts w:asciiTheme="minorHAnsi" w:hAnsiTheme="minorHAnsi" w:cstheme="minorHAnsi"/>
          <w:sz w:val="24"/>
          <w:szCs w:val="24"/>
        </w:rPr>
        <w:t xml:space="preserve"> </w:t>
      </w:r>
    </w:p>
    <w:p w14:paraId="6B36901D" w14:textId="77777777" w:rsidR="00C91E05" w:rsidRPr="004C539E" w:rsidRDefault="00C91E05" w:rsidP="00C91E05">
      <w:pPr>
        <w:pStyle w:val="ListParagraph"/>
        <w:numPr>
          <w:ilvl w:val="1"/>
          <w:numId w:val="16"/>
        </w:numPr>
        <w:spacing w:line="240" w:lineRule="auto"/>
        <w:contextualSpacing w:val="0"/>
        <w:jc w:val="both"/>
        <w:rPr>
          <w:rFonts w:asciiTheme="minorHAnsi" w:hAnsiTheme="minorHAnsi" w:cstheme="minorHAnsi"/>
          <w:sz w:val="24"/>
          <w:szCs w:val="24"/>
        </w:rPr>
      </w:pPr>
      <w:r w:rsidRPr="004C539E">
        <w:rPr>
          <w:rFonts w:asciiTheme="minorHAnsi" w:hAnsiTheme="minorHAnsi" w:cstheme="minorHAnsi"/>
          <w:sz w:val="24"/>
          <w:szCs w:val="24"/>
        </w:rPr>
        <w:t>Sociology in a World of Risk, pp. 1-13. Pp. 13</w:t>
      </w:r>
    </w:p>
    <w:p w14:paraId="274394BC" w14:textId="77777777" w:rsidR="00C91E05" w:rsidRPr="004C539E" w:rsidRDefault="00C91E05" w:rsidP="00C91E05">
      <w:pPr>
        <w:pStyle w:val="ListParagraph"/>
        <w:numPr>
          <w:ilvl w:val="1"/>
          <w:numId w:val="16"/>
        </w:numPr>
        <w:spacing w:line="240" w:lineRule="auto"/>
        <w:contextualSpacing w:val="0"/>
        <w:jc w:val="both"/>
        <w:rPr>
          <w:rFonts w:asciiTheme="minorHAnsi" w:hAnsiTheme="minorHAnsi" w:cstheme="minorHAnsi"/>
          <w:sz w:val="24"/>
          <w:szCs w:val="24"/>
        </w:rPr>
      </w:pPr>
      <w:r w:rsidRPr="004C539E">
        <w:rPr>
          <w:rFonts w:asciiTheme="minorHAnsi" w:hAnsiTheme="minorHAnsi" w:cstheme="minorHAnsi"/>
          <w:sz w:val="24"/>
          <w:szCs w:val="24"/>
        </w:rPr>
        <w:t>The History of Risk, Pp. 14-35. Pp. 21</w:t>
      </w:r>
    </w:p>
    <w:p w14:paraId="510ECC93" w14:textId="07045E8B" w:rsidR="00C91E05" w:rsidRPr="004C539E" w:rsidRDefault="00C91E05" w:rsidP="00C91E05">
      <w:pPr>
        <w:pStyle w:val="ListParagraph"/>
        <w:numPr>
          <w:ilvl w:val="1"/>
          <w:numId w:val="16"/>
        </w:numPr>
        <w:spacing w:line="240" w:lineRule="auto"/>
        <w:contextualSpacing w:val="0"/>
        <w:jc w:val="both"/>
        <w:rPr>
          <w:rFonts w:asciiTheme="minorHAnsi" w:hAnsiTheme="minorHAnsi" w:cstheme="minorHAnsi"/>
          <w:sz w:val="24"/>
          <w:szCs w:val="24"/>
        </w:rPr>
      </w:pPr>
      <w:r w:rsidRPr="004C539E">
        <w:rPr>
          <w:rFonts w:asciiTheme="minorHAnsi" w:hAnsiTheme="minorHAnsi" w:cstheme="minorHAnsi"/>
          <w:sz w:val="24"/>
          <w:szCs w:val="24"/>
        </w:rPr>
        <w:t>Risk in Social Theory, Pp. 36-58. Pp. 22</w:t>
      </w:r>
    </w:p>
    <w:p w14:paraId="1ACAED95" w14:textId="11B68DD1" w:rsidR="00AD18A9" w:rsidRPr="004C539E" w:rsidRDefault="00C54E0C" w:rsidP="00AD18A9">
      <w:pPr>
        <w:pStyle w:val="Heading2"/>
        <w:rPr>
          <w:rFonts w:asciiTheme="minorHAnsi" w:hAnsiTheme="minorHAnsi" w:cstheme="minorHAnsi"/>
        </w:rPr>
      </w:pPr>
      <w:bookmarkStart w:id="37" w:name="_Toc81068816"/>
      <w:r w:rsidRPr="004C539E">
        <w:rPr>
          <w:rFonts w:asciiTheme="minorHAnsi" w:hAnsiTheme="minorHAnsi" w:cstheme="minorHAnsi"/>
        </w:rPr>
        <w:t xml:space="preserve">Week </w:t>
      </w:r>
      <w:r w:rsidR="00C45362" w:rsidRPr="004C539E">
        <w:rPr>
          <w:rFonts w:asciiTheme="minorHAnsi" w:hAnsiTheme="minorHAnsi" w:cstheme="minorHAnsi"/>
        </w:rPr>
        <w:t>6</w:t>
      </w:r>
      <w:r w:rsidR="00CC6551" w:rsidRPr="004C539E">
        <w:rPr>
          <w:rFonts w:asciiTheme="minorHAnsi" w:hAnsiTheme="minorHAnsi" w:cstheme="minorHAnsi"/>
        </w:rPr>
        <w:t xml:space="preserve"> (</w:t>
      </w:r>
      <w:r w:rsidR="00BE3050" w:rsidRPr="004C539E">
        <w:rPr>
          <w:rFonts w:asciiTheme="minorHAnsi" w:hAnsiTheme="minorHAnsi" w:cstheme="minorHAnsi"/>
        </w:rPr>
        <w:t>10</w:t>
      </w:r>
      <w:r w:rsidR="00CC6551" w:rsidRPr="004C539E">
        <w:rPr>
          <w:rFonts w:asciiTheme="minorHAnsi" w:hAnsiTheme="minorHAnsi" w:cstheme="minorHAnsi"/>
        </w:rPr>
        <w:t>/</w:t>
      </w:r>
      <w:r w:rsidR="00BE3050" w:rsidRPr="004C539E">
        <w:rPr>
          <w:rFonts w:asciiTheme="minorHAnsi" w:hAnsiTheme="minorHAnsi" w:cstheme="minorHAnsi"/>
        </w:rPr>
        <w:t>6</w:t>
      </w:r>
      <w:r w:rsidR="00CC6551" w:rsidRPr="004C539E">
        <w:rPr>
          <w:rFonts w:asciiTheme="minorHAnsi" w:hAnsiTheme="minorHAnsi" w:cstheme="minorHAnsi"/>
        </w:rPr>
        <w:t>)</w:t>
      </w:r>
      <w:r w:rsidRPr="004C539E">
        <w:rPr>
          <w:rFonts w:asciiTheme="minorHAnsi" w:hAnsiTheme="minorHAnsi" w:cstheme="minorHAnsi"/>
        </w:rPr>
        <w:t xml:space="preserve">: </w:t>
      </w:r>
      <w:r w:rsidR="004F3038" w:rsidRPr="004C539E">
        <w:rPr>
          <w:rFonts w:asciiTheme="minorHAnsi" w:hAnsiTheme="minorHAnsi" w:cstheme="minorHAnsi"/>
        </w:rPr>
        <w:t xml:space="preserve">US </w:t>
      </w:r>
      <w:r w:rsidR="006464A3" w:rsidRPr="004C539E">
        <w:rPr>
          <w:rFonts w:asciiTheme="minorHAnsi" w:hAnsiTheme="minorHAnsi" w:cstheme="minorHAnsi"/>
        </w:rPr>
        <w:t xml:space="preserve">Climate </w:t>
      </w:r>
      <w:r w:rsidR="004F3038" w:rsidRPr="004C539E">
        <w:rPr>
          <w:rFonts w:asciiTheme="minorHAnsi" w:hAnsiTheme="minorHAnsi" w:cstheme="minorHAnsi"/>
        </w:rPr>
        <w:t xml:space="preserve">Experience – the </w:t>
      </w:r>
      <w:r w:rsidR="00AD18A9" w:rsidRPr="004C539E">
        <w:rPr>
          <w:rFonts w:asciiTheme="minorHAnsi" w:hAnsiTheme="minorHAnsi" w:cstheme="minorHAnsi"/>
        </w:rPr>
        <w:t>Dust Bowl</w:t>
      </w:r>
      <w:r w:rsidR="004926B0" w:rsidRPr="004C539E">
        <w:rPr>
          <w:rFonts w:asciiTheme="minorHAnsi" w:hAnsiTheme="minorHAnsi" w:cstheme="minorHAnsi"/>
        </w:rPr>
        <w:t xml:space="preserve"> &amp;</w:t>
      </w:r>
      <w:r w:rsidR="004F3038" w:rsidRPr="004C539E">
        <w:rPr>
          <w:rFonts w:asciiTheme="minorHAnsi" w:hAnsiTheme="minorHAnsi" w:cstheme="minorHAnsi"/>
        </w:rPr>
        <w:t xml:space="preserve"> Katrina</w:t>
      </w:r>
      <w:bookmarkEnd w:id="37"/>
      <w:r w:rsidR="00513E8F" w:rsidRPr="004C539E">
        <w:rPr>
          <w:rFonts w:asciiTheme="minorHAnsi" w:hAnsiTheme="minorHAnsi" w:cstheme="minorHAnsi"/>
        </w:rPr>
        <w:t xml:space="preserve"> </w:t>
      </w:r>
    </w:p>
    <w:p w14:paraId="79DC1E5F" w14:textId="5616B88A" w:rsidR="003D4DF6" w:rsidRPr="004C539E" w:rsidRDefault="003D4DF6" w:rsidP="00AD18A9">
      <w:pPr>
        <w:rPr>
          <w:rFonts w:asciiTheme="minorHAnsi" w:eastAsia="Calibri" w:hAnsiTheme="minorHAnsi" w:cstheme="minorHAnsi"/>
          <w:bCs/>
        </w:rPr>
      </w:pPr>
      <w:r w:rsidRPr="004C539E">
        <w:rPr>
          <w:rFonts w:asciiTheme="minorHAnsi" w:eastAsia="Calibri" w:hAnsiTheme="minorHAnsi" w:cstheme="minorHAnsi"/>
          <w:bCs/>
        </w:rPr>
        <w:t xml:space="preserve">What is the cause of crisis? How do we explain the losses and damages associated with these events? What made it possible for climate variations to trigger disasters? </w:t>
      </w:r>
    </w:p>
    <w:p w14:paraId="0D98DEB7" w14:textId="77777777" w:rsidR="003D4DF6" w:rsidRPr="004C539E" w:rsidRDefault="003D4DF6" w:rsidP="00AD18A9">
      <w:pPr>
        <w:rPr>
          <w:rFonts w:asciiTheme="minorHAnsi" w:eastAsia="Calibri" w:hAnsiTheme="minorHAnsi" w:cstheme="minorHAnsi"/>
          <w:bCs/>
        </w:rPr>
      </w:pPr>
    </w:p>
    <w:p w14:paraId="5363A4B6" w14:textId="037C5B8D" w:rsidR="003D4DF6" w:rsidRPr="004C539E" w:rsidRDefault="003D4DF6" w:rsidP="00AD18A9">
      <w:pPr>
        <w:rPr>
          <w:rFonts w:asciiTheme="minorHAnsi" w:eastAsia="Calibri" w:hAnsiTheme="minorHAnsi" w:cstheme="minorHAnsi"/>
          <w:bCs/>
        </w:rPr>
      </w:pPr>
      <w:r w:rsidRPr="004C539E">
        <w:rPr>
          <w:rFonts w:asciiTheme="minorHAnsi" w:eastAsia="Calibri" w:hAnsiTheme="minorHAnsi" w:cstheme="minorHAnsi"/>
          <w:bCs/>
        </w:rPr>
        <w:t>Required Readings: 39+29+4</w:t>
      </w:r>
      <w:r w:rsidR="006464A3" w:rsidRPr="004C539E">
        <w:rPr>
          <w:rFonts w:asciiTheme="minorHAnsi" w:eastAsia="Calibri" w:hAnsiTheme="minorHAnsi" w:cstheme="minorHAnsi"/>
          <w:bCs/>
        </w:rPr>
        <w:t>+</w:t>
      </w:r>
      <w:r w:rsidR="003E124C" w:rsidRPr="004C539E">
        <w:rPr>
          <w:rFonts w:asciiTheme="minorHAnsi" w:eastAsia="Calibri" w:hAnsiTheme="minorHAnsi" w:cstheme="minorHAnsi"/>
          <w:bCs/>
        </w:rPr>
        <w:t xml:space="preserve">4 + </w:t>
      </w:r>
      <w:r w:rsidR="006464A3" w:rsidRPr="004C539E">
        <w:rPr>
          <w:rFonts w:asciiTheme="minorHAnsi" w:eastAsia="Calibri" w:hAnsiTheme="minorHAnsi" w:cstheme="minorHAnsi"/>
          <w:bCs/>
        </w:rPr>
        <w:t>14+</w:t>
      </w:r>
      <w:r w:rsidRPr="004C539E">
        <w:rPr>
          <w:rFonts w:asciiTheme="minorHAnsi" w:eastAsia="Calibri" w:hAnsiTheme="minorHAnsi" w:cstheme="minorHAnsi"/>
          <w:bCs/>
        </w:rPr>
        <w:t xml:space="preserve"> = </w:t>
      </w:r>
      <w:r w:rsidR="003E124C" w:rsidRPr="004C539E">
        <w:rPr>
          <w:rFonts w:asciiTheme="minorHAnsi" w:eastAsia="Calibri" w:hAnsiTheme="minorHAnsi" w:cstheme="minorHAnsi"/>
          <w:bCs/>
        </w:rPr>
        <w:t xml:space="preserve">90- </w:t>
      </w:r>
    </w:p>
    <w:p w14:paraId="78243DE4" w14:textId="73E938E8" w:rsidR="003D4DF6" w:rsidRPr="00E00FE5" w:rsidRDefault="003D4DF6" w:rsidP="003D4DF6">
      <w:pPr>
        <w:pStyle w:val="ListParagraph"/>
        <w:numPr>
          <w:ilvl w:val="0"/>
          <w:numId w:val="19"/>
        </w:numPr>
        <w:tabs>
          <w:tab w:val="left" w:pos="6880"/>
        </w:tabs>
        <w:spacing w:line="240" w:lineRule="auto"/>
        <w:contextualSpacing w:val="0"/>
        <w:rPr>
          <w:rFonts w:asciiTheme="minorHAnsi" w:hAnsiTheme="minorHAnsi" w:cstheme="minorHAnsi"/>
        </w:rPr>
      </w:pPr>
      <w:r w:rsidRPr="00E00FE5">
        <w:rPr>
          <w:rFonts w:asciiTheme="minorHAnsi" w:hAnsiTheme="minorHAnsi" w:cstheme="minorHAnsi"/>
        </w:rPr>
        <w:t>Steinbeck, J</w:t>
      </w:r>
      <w:r w:rsidR="00794B38" w:rsidRPr="00E00FE5">
        <w:rPr>
          <w:rFonts w:asciiTheme="minorHAnsi" w:hAnsiTheme="minorHAnsi" w:cstheme="minorHAnsi"/>
        </w:rPr>
        <w:t>ohn</w:t>
      </w:r>
      <w:r w:rsidRPr="00E00FE5">
        <w:rPr>
          <w:rFonts w:asciiTheme="minorHAnsi" w:hAnsiTheme="minorHAnsi" w:cstheme="minorHAnsi"/>
        </w:rPr>
        <w:t xml:space="preserve">. 1939. </w:t>
      </w:r>
      <w:r w:rsidRPr="00E00FE5">
        <w:rPr>
          <w:rFonts w:asciiTheme="minorHAnsi" w:hAnsiTheme="minorHAnsi" w:cstheme="minorHAnsi"/>
          <w:i/>
        </w:rPr>
        <w:t>The Grapes of Wrath</w:t>
      </w:r>
      <w:r w:rsidRPr="00E00FE5">
        <w:rPr>
          <w:rFonts w:asciiTheme="minorHAnsi" w:hAnsiTheme="minorHAnsi" w:cstheme="minorHAnsi"/>
        </w:rPr>
        <w:t xml:space="preserve">. New York: Penguin Books. Chapters 1-5. Pp. 39. </w:t>
      </w:r>
    </w:p>
    <w:p w14:paraId="051A4856" w14:textId="017BB952" w:rsidR="003D4DF6" w:rsidRPr="00E00FE5" w:rsidRDefault="003D4DF6" w:rsidP="003D4DF6">
      <w:pPr>
        <w:numPr>
          <w:ilvl w:val="0"/>
          <w:numId w:val="19"/>
        </w:numPr>
        <w:rPr>
          <w:rFonts w:asciiTheme="minorHAnsi" w:hAnsiTheme="minorHAnsi" w:cstheme="minorHAnsi"/>
          <w:b/>
        </w:rPr>
      </w:pPr>
      <w:r w:rsidRPr="00E00FE5">
        <w:rPr>
          <w:rFonts w:asciiTheme="minorHAnsi" w:hAnsiTheme="minorHAnsi" w:cstheme="minorHAnsi"/>
        </w:rPr>
        <w:t>Cronon, W</w:t>
      </w:r>
      <w:r w:rsidR="00794B38" w:rsidRPr="00E00FE5">
        <w:rPr>
          <w:rFonts w:asciiTheme="minorHAnsi" w:hAnsiTheme="minorHAnsi" w:cstheme="minorHAnsi"/>
        </w:rPr>
        <w:t>illiam</w:t>
      </w:r>
      <w:r w:rsidRPr="00E00FE5">
        <w:rPr>
          <w:rFonts w:asciiTheme="minorHAnsi" w:hAnsiTheme="minorHAnsi" w:cstheme="minorHAnsi"/>
        </w:rPr>
        <w:t xml:space="preserve">. 1992. </w:t>
      </w:r>
      <w:r w:rsidR="00BA35B6" w:rsidRPr="00E00FE5">
        <w:rPr>
          <w:rFonts w:asciiTheme="minorHAnsi" w:hAnsiTheme="minorHAnsi" w:cstheme="minorHAnsi"/>
        </w:rPr>
        <w:t>“</w:t>
      </w:r>
      <w:r w:rsidRPr="00E00FE5">
        <w:rPr>
          <w:rFonts w:asciiTheme="minorHAnsi" w:hAnsiTheme="minorHAnsi" w:cstheme="minorHAnsi"/>
        </w:rPr>
        <w:t>A place for stories: Nature, history, and narrative.</w:t>
      </w:r>
      <w:r w:rsidR="00BA35B6" w:rsidRPr="00E00FE5">
        <w:rPr>
          <w:rFonts w:asciiTheme="minorHAnsi" w:hAnsiTheme="minorHAnsi" w:cstheme="minorHAnsi"/>
        </w:rPr>
        <w:t>”</w:t>
      </w:r>
      <w:r w:rsidRPr="00E00FE5">
        <w:rPr>
          <w:rFonts w:asciiTheme="minorHAnsi" w:hAnsiTheme="minorHAnsi" w:cstheme="minorHAnsi"/>
        </w:rPr>
        <w:t xml:space="preserve"> </w:t>
      </w:r>
      <w:r w:rsidRPr="00E00FE5">
        <w:rPr>
          <w:rFonts w:asciiTheme="minorHAnsi" w:hAnsiTheme="minorHAnsi" w:cstheme="minorHAnsi"/>
          <w:i/>
          <w:iCs/>
        </w:rPr>
        <w:t xml:space="preserve">The Journal of American History, </w:t>
      </w:r>
      <w:r w:rsidRPr="00E00FE5">
        <w:rPr>
          <w:rFonts w:asciiTheme="minorHAnsi" w:hAnsiTheme="minorHAnsi" w:cstheme="minorHAnsi"/>
        </w:rPr>
        <w:t xml:space="preserve">1347-1376. Pp. 29 </w:t>
      </w:r>
    </w:p>
    <w:p w14:paraId="529D5073" w14:textId="26837964" w:rsidR="003D4DF6" w:rsidRPr="00E00FE5" w:rsidRDefault="003D4DF6" w:rsidP="003D4DF6">
      <w:pPr>
        <w:numPr>
          <w:ilvl w:val="0"/>
          <w:numId w:val="19"/>
        </w:numPr>
        <w:rPr>
          <w:rFonts w:asciiTheme="minorHAnsi" w:hAnsiTheme="minorHAnsi" w:cstheme="minorHAnsi"/>
          <w:b/>
        </w:rPr>
      </w:pPr>
      <w:r w:rsidRPr="00E00FE5">
        <w:rPr>
          <w:rFonts w:asciiTheme="minorHAnsi" w:hAnsiTheme="minorHAnsi" w:cstheme="minorHAnsi"/>
        </w:rPr>
        <w:t xml:space="preserve">Cook, Benjamin I., Ron L. Miller, and Richard Seager. 2009. “Amplification of the North American ‘Dust Bowl’ drought through human-induced land degradation,” </w:t>
      </w:r>
      <w:r w:rsidR="00D05287" w:rsidRPr="00E00FE5">
        <w:rPr>
          <w:rFonts w:asciiTheme="minorHAnsi" w:hAnsiTheme="minorHAnsi" w:cstheme="minorHAnsi"/>
          <w:i/>
          <w:iCs/>
        </w:rPr>
        <w:t>PNAS</w:t>
      </w:r>
      <w:r w:rsidR="00D05287" w:rsidRPr="00E00FE5">
        <w:rPr>
          <w:rFonts w:asciiTheme="minorHAnsi" w:hAnsiTheme="minorHAnsi" w:cstheme="minorHAnsi"/>
        </w:rPr>
        <w:t xml:space="preserve"> vol.</w:t>
      </w:r>
      <w:r w:rsidRPr="00E00FE5">
        <w:rPr>
          <w:rFonts w:asciiTheme="minorHAnsi" w:hAnsiTheme="minorHAnsi" w:cstheme="minorHAnsi"/>
        </w:rPr>
        <w:t xml:space="preserve"> </w:t>
      </w:r>
      <w:r w:rsidR="00D05287" w:rsidRPr="00E00FE5">
        <w:rPr>
          <w:rFonts w:asciiTheme="minorHAnsi" w:hAnsiTheme="minorHAnsi" w:cstheme="minorHAnsi"/>
        </w:rPr>
        <w:t>106 no.</w:t>
      </w:r>
      <w:r w:rsidRPr="00E00FE5">
        <w:rPr>
          <w:rFonts w:asciiTheme="minorHAnsi" w:hAnsiTheme="minorHAnsi" w:cstheme="minorHAnsi"/>
        </w:rPr>
        <w:t xml:space="preserve"> </w:t>
      </w:r>
      <w:r w:rsidR="00D05287" w:rsidRPr="00E00FE5">
        <w:rPr>
          <w:rFonts w:asciiTheme="minorHAnsi" w:hAnsiTheme="minorHAnsi" w:cstheme="minorHAnsi"/>
        </w:rPr>
        <w:t>13 4997</w:t>
      </w:r>
      <w:r w:rsidRPr="00E00FE5">
        <w:rPr>
          <w:rFonts w:asciiTheme="minorHAnsi" w:hAnsiTheme="minorHAnsi" w:cstheme="minorHAnsi"/>
        </w:rPr>
        <w:t>–5001. Pp. 4</w:t>
      </w:r>
    </w:p>
    <w:p w14:paraId="4C77647D" w14:textId="5D39A6BD" w:rsidR="006464A3" w:rsidRPr="00E00FE5" w:rsidRDefault="006464A3" w:rsidP="00B7772D">
      <w:pPr>
        <w:numPr>
          <w:ilvl w:val="0"/>
          <w:numId w:val="19"/>
        </w:numPr>
        <w:autoSpaceDE w:val="0"/>
        <w:autoSpaceDN w:val="0"/>
        <w:adjustRightInd w:val="0"/>
        <w:rPr>
          <w:rFonts w:asciiTheme="minorHAnsi" w:hAnsiTheme="minorHAnsi" w:cstheme="minorHAnsi"/>
        </w:rPr>
      </w:pPr>
      <w:r w:rsidRPr="00E00FE5">
        <w:rPr>
          <w:rFonts w:asciiTheme="minorHAnsi" w:hAnsiTheme="minorHAnsi" w:cstheme="minorHAnsi"/>
        </w:rPr>
        <w:t>Smith, N</w:t>
      </w:r>
      <w:r w:rsidR="00794B38" w:rsidRPr="00E00FE5">
        <w:rPr>
          <w:rFonts w:asciiTheme="minorHAnsi" w:hAnsiTheme="minorHAnsi" w:cstheme="minorHAnsi"/>
        </w:rPr>
        <w:t>eil</w:t>
      </w:r>
      <w:r w:rsidRPr="00E00FE5">
        <w:rPr>
          <w:rFonts w:asciiTheme="minorHAnsi" w:hAnsiTheme="minorHAnsi" w:cstheme="minorHAnsi"/>
        </w:rPr>
        <w:t xml:space="preserve">. 2006. </w:t>
      </w:r>
      <w:r w:rsidR="003E124C" w:rsidRPr="00E00FE5">
        <w:rPr>
          <w:rFonts w:asciiTheme="minorHAnsi" w:hAnsiTheme="minorHAnsi" w:cstheme="minorHAnsi"/>
        </w:rPr>
        <w:t>“</w:t>
      </w:r>
      <w:r w:rsidRPr="00E00FE5">
        <w:rPr>
          <w:rFonts w:asciiTheme="minorHAnsi" w:hAnsiTheme="minorHAnsi" w:cstheme="minorHAnsi"/>
        </w:rPr>
        <w:t>There is no such thing as a natural disaster</w:t>
      </w:r>
      <w:r w:rsidR="0010733C" w:rsidRPr="00E00FE5">
        <w:rPr>
          <w:rFonts w:asciiTheme="minorHAnsi" w:hAnsiTheme="minorHAnsi" w:cstheme="minorHAnsi"/>
        </w:rPr>
        <w:t>,</w:t>
      </w:r>
      <w:r w:rsidR="003E124C" w:rsidRPr="00E00FE5">
        <w:rPr>
          <w:rFonts w:asciiTheme="minorHAnsi" w:hAnsiTheme="minorHAnsi" w:cstheme="minorHAnsi"/>
        </w:rPr>
        <w:t>”</w:t>
      </w:r>
      <w:r w:rsidRPr="00E00FE5">
        <w:rPr>
          <w:rFonts w:asciiTheme="minorHAnsi" w:hAnsiTheme="minorHAnsi" w:cstheme="minorHAnsi"/>
        </w:rPr>
        <w:t xml:space="preserve"> on SSRC’s website on </w:t>
      </w:r>
      <w:r w:rsidRPr="00E00FE5">
        <w:rPr>
          <w:rFonts w:asciiTheme="minorHAnsi" w:hAnsiTheme="minorHAnsi" w:cstheme="minorHAnsi"/>
          <w:i/>
        </w:rPr>
        <w:t>Understanding Katrina</w:t>
      </w:r>
      <w:r w:rsidRPr="00E00FE5">
        <w:rPr>
          <w:rFonts w:asciiTheme="minorHAnsi" w:hAnsiTheme="minorHAnsi" w:cstheme="minorHAnsi"/>
        </w:rPr>
        <w:t xml:space="preserve">: http://understandingkatrina.ssrc.org/Smith/. [or </w:t>
      </w:r>
      <w:hyperlink r:id="rId27" w:tgtFrame="_blank" w:history="1">
        <w:r w:rsidRPr="00E00FE5">
          <w:rPr>
            <w:rStyle w:val="Hyperlink"/>
            <w:rFonts w:asciiTheme="minorHAnsi" w:hAnsiTheme="minorHAnsi" w:cstheme="minorHAnsi"/>
            <w:color w:val="auto"/>
            <w:shd w:val="clear" w:color="auto" w:fill="FFFFFF"/>
          </w:rPr>
          <w:t>https://items.ssrc.org/understanding-katrina/theres-no-such-thing-as-a-natural-disaster/</w:t>
        </w:r>
      </w:hyperlink>
      <w:r w:rsidRPr="00E00FE5">
        <w:rPr>
          <w:rFonts w:asciiTheme="minorHAnsi" w:hAnsiTheme="minorHAnsi" w:cstheme="minorHAnsi"/>
        </w:rPr>
        <w:t xml:space="preserve">]Pp. 4 </w:t>
      </w:r>
    </w:p>
    <w:p w14:paraId="41B9D67F" w14:textId="62C05CC2" w:rsidR="00B7772D" w:rsidRPr="00E00FE5" w:rsidRDefault="006464A3" w:rsidP="00B7772D">
      <w:pPr>
        <w:numPr>
          <w:ilvl w:val="0"/>
          <w:numId w:val="19"/>
        </w:numPr>
        <w:autoSpaceDE w:val="0"/>
        <w:autoSpaceDN w:val="0"/>
        <w:adjustRightInd w:val="0"/>
        <w:rPr>
          <w:rFonts w:asciiTheme="minorHAnsi" w:hAnsiTheme="minorHAnsi" w:cstheme="minorHAnsi"/>
        </w:rPr>
      </w:pPr>
      <w:r w:rsidRPr="00E00FE5">
        <w:rPr>
          <w:rFonts w:asciiTheme="minorHAnsi" w:hAnsiTheme="minorHAnsi" w:cstheme="minorHAnsi"/>
        </w:rPr>
        <w:t>Bullard, Robert D. and Beverly Wright. 2009. “</w:t>
      </w:r>
      <w:r w:rsidRPr="00E00FE5">
        <w:rPr>
          <w:rFonts w:asciiTheme="minorHAnsi" w:hAnsiTheme="minorHAnsi" w:cstheme="minorHAnsi"/>
          <w:i/>
          <w:iCs/>
        </w:rPr>
        <w:t>Race, Place and Environmental Justice After Hurricane Katrina: Struggles to Reclaim, Rebuild, and Revitalize New Orleans and the Gulf Coast.</w:t>
      </w:r>
      <w:r w:rsidR="003E124C" w:rsidRPr="00E00FE5">
        <w:rPr>
          <w:rFonts w:asciiTheme="minorHAnsi" w:hAnsiTheme="minorHAnsi" w:cstheme="minorHAnsi"/>
          <w:i/>
          <w:iCs/>
        </w:rPr>
        <w:t>”</w:t>
      </w:r>
      <w:r w:rsidRPr="00E00FE5">
        <w:rPr>
          <w:rFonts w:asciiTheme="minorHAnsi" w:hAnsiTheme="minorHAnsi" w:cstheme="minorHAnsi"/>
          <w:i/>
          <w:iCs/>
        </w:rPr>
        <w:t xml:space="preserve"> </w:t>
      </w:r>
      <w:r w:rsidRPr="00E00FE5">
        <w:rPr>
          <w:rFonts w:asciiTheme="minorHAnsi" w:hAnsiTheme="minorHAnsi" w:cstheme="minorHAnsi"/>
        </w:rPr>
        <w:t>Boulder: Westview Press. Introduction, Pp. 1-14. Pp. 14</w:t>
      </w:r>
    </w:p>
    <w:p w14:paraId="74DE7A2B" w14:textId="77777777" w:rsidR="006464A3" w:rsidRPr="004C539E" w:rsidRDefault="006464A3" w:rsidP="00B7772D">
      <w:pPr>
        <w:rPr>
          <w:rFonts w:asciiTheme="minorHAnsi" w:eastAsia="Calibri" w:hAnsiTheme="minorHAnsi" w:cstheme="minorHAnsi"/>
          <w:bCs/>
        </w:rPr>
      </w:pPr>
    </w:p>
    <w:p w14:paraId="3C443C28" w14:textId="5F380DDA" w:rsidR="003D4DF6" w:rsidRPr="004C539E" w:rsidRDefault="003D4DF6" w:rsidP="00B7772D">
      <w:pPr>
        <w:rPr>
          <w:rFonts w:asciiTheme="minorHAnsi" w:eastAsia="Calibri" w:hAnsiTheme="minorHAnsi" w:cstheme="minorHAnsi"/>
          <w:bCs/>
        </w:rPr>
      </w:pPr>
      <w:r w:rsidRPr="004C539E">
        <w:rPr>
          <w:rFonts w:asciiTheme="minorHAnsi" w:eastAsia="Calibri" w:hAnsiTheme="minorHAnsi" w:cstheme="minorHAnsi"/>
          <w:bCs/>
        </w:rPr>
        <w:t xml:space="preserve">Recommended Readings: </w:t>
      </w:r>
    </w:p>
    <w:p w14:paraId="6E7A7D3E" w14:textId="47D5B8A7" w:rsidR="004F3038" w:rsidRPr="004C539E" w:rsidRDefault="003D4DF6" w:rsidP="003D4DF6">
      <w:pPr>
        <w:pStyle w:val="ListParagraph"/>
        <w:numPr>
          <w:ilvl w:val="0"/>
          <w:numId w:val="19"/>
        </w:numPr>
        <w:rPr>
          <w:rFonts w:asciiTheme="minorHAnsi" w:hAnsiTheme="minorHAnsi" w:cstheme="minorHAnsi"/>
          <w:sz w:val="24"/>
          <w:szCs w:val="24"/>
        </w:rPr>
      </w:pPr>
      <w:proofErr w:type="spellStart"/>
      <w:r w:rsidRPr="004C539E">
        <w:rPr>
          <w:rFonts w:asciiTheme="minorHAnsi" w:hAnsiTheme="minorHAnsi" w:cstheme="minorHAnsi"/>
          <w:sz w:val="24"/>
          <w:szCs w:val="24"/>
        </w:rPr>
        <w:t>Abatzogloua</w:t>
      </w:r>
      <w:proofErr w:type="spellEnd"/>
      <w:r w:rsidRPr="004C539E">
        <w:rPr>
          <w:rFonts w:asciiTheme="minorHAnsi" w:hAnsiTheme="minorHAnsi" w:cstheme="minorHAnsi"/>
          <w:sz w:val="24"/>
          <w:szCs w:val="24"/>
        </w:rPr>
        <w:t xml:space="preserve">, John T., and A. Park Williams. 2016. “Impact of anthropogenic climate change on wildfire across western US forests,” </w:t>
      </w:r>
      <w:r w:rsidRPr="004C539E">
        <w:rPr>
          <w:rFonts w:asciiTheme="minorHAnsi" w:hAnsiTheme="minorHAnsi" w:cstheme="minorHAnsi"/>
          <w:i/>
          <w:iCs/>
          <w:sz w:val="24"/>
          <w:szCs w:val="24"/>
        </w:rPr>
        <w:t>PNAS</w:t>
      </w:r>
      <w:r w:rsidRPr="004C539E">
        <w:rPr>
          <w:rFonts w:asciiTheme="minorHAnsi" w:hAnsiTheme="minorHAnsi" w:cstheme="minorHAnsi"/>
          <w:sz w:val="24"/>
          <w:szCs w:val="24"/>
        </w:rPr>
        <w:t xml:space="preserve"> 113(42):11770–11775. Pp. 5 </w:t>
      </w:r>
    </w:p>
    <w:p w14:paraId="0FDEF85B" w14:textId="1D1483DC" w:rsidR="006464A3" w:rsidRPr="004C539E" w:rsidRDefault="006464A3" w:rsidP="006464A3">
      <w:pPr>
        <w:numPr>
          <w:ilvl w:val="0"/>
          <w:numId w:val="19"/>
        </w:numPr>
        <w:autoSpaceDE w:val="0"/>
        <w:autoSpaceDN w:val="0"/>
        <w:adjustRightInd w:val="0"/>
        <w:rPr>
          <w:rFonts w:asciiTheme="minorHAnsi" w:hAnsiTheme="minorHAnsi" w:cstheme="minorHAnsi"/>
        </w:rPr>
      </w:pPr>
      <w:r w:rsidRPr="004C539E">
        <w:rPr>
          <w:rFonts w:asciiTheme="minorHAnsi" w:hAnsiTheme="minorHAnsi" w:cstheme="minorHAnsi"/>
        </w:rPr>
        <w:t xml:space="preserve">Video: Trouble the Water (2008) – </w:t>
      </w:r>
      <w:r w:rsidR="00543786" w:rsidRPr="004C539E">
        <w:rPr>
          <w:rFonts w:asciiTheme="minorHAnsi" w:hAnsiTheme="minorHAnsi" w:cstheme="minorHAnsi"/>
        </w:rPr>
        <w:t>90-minute</w:t>
      </w:r>
      <w:r w:rsidRPr="004C539E">
        <w:rPr>
          <w:rFonts w:asciiTheme="minorHAnsi" w:hAnsiTheme="minorHAnsi" w:cstheme="minorHAnsi"/>
        </w:rPr>
        <w:t xml:space="preserve"> academy award‐nominated documentary film on Katrina (</w:t>
      </w:r>
      <w:hyperlink r:id="rId28" w:history="1">
        <w:r w:rsidRPr="004C539E">
          <w:rPr>
            <w:rStyle w:val="Hyperlink"/>
            <w:rFonts w:asciiTheme="minorHAnsi" w:hAnsiTheme="minorHAnsi" w:cstheme="minorHAnsi"/>
            <w:color w:val="auto"/>
          </w:rPr>
          <w:t>http://www.troublethewaterfilm.com/</w:t>
        </w:r>
      </w:hyperlink>
      <w:r w:rsidRPr="004C539E">
        <w:rPr>
          <w:rFonts w:asciiTheme="minorHAnsi" w:hAnsiTheme="minorHAnsi" w:cstheme="minorHAnsi"/>
        </w:rPr>
        <w:t xml:space="preserve">). </w:t>
      </w:r>
      <w:hyperlink r:id="rId29" w:tgtFrame="_blank" w:history="1">
        <w:r w:rsidRPr="004C539E">
          <w:rPr>
            <w:rStyle w:val="Hyperlink"/>
            <w:rFonts w:asciiTheme="minorHAnsi" w:hAnsiTheme="minorHAnsi" w:cstheme="minorHAnsi"/>
            <w:color w:val="auto"/>
            <w:shd w:val="clear" w:color="auto" w:fill="FFFFFF"/>
          </w:rPr>
          <w:t>https://tubitv.com/movies/462757/trouble-the-water?utm_source=google-feed&amp;tracking=google-feed</w:t>
        </w:r>
      </w:hyperlink>
      <w:r w:rsidRPr="004C539E">
        <w:rPr>
          <w:rFonts w:asciiTheme="minorHAnsi" w:hAnsiTheme="minorHAnsi" w:cstheme="minorHAnsi"/>
        </w:rPr>
        <w:t>.</w:t>
      </w:r>
    </w:p>
    <w:p w14:paraId="6D19BFC6" w14:textId="11489D65" w:rsidR="006464A3" w:rsidRPr="004C539E" w:rsidRDefault="006464A3" w:rsidP="006464A3">
      <w:pPr>
        <w:pStyle w:val="ListParagraph"/>
        <w:numPr>
          <w:ilvl w:val="0"/>
          <w:numId w:val="19"/>
        </w:numPr>
        <w:spacing w:after="120" w:line="240" w:lineRule="auto"/>
        <w:contextualSpacing w:val="0"/>
        <w:rPr>
          <w:rFonts w:asciiTheme="minorHAnsi" w:hAnsiTheme="minorHAnsi" w:cstheme="minorHAnsi"/>
          <w:sz w:val="24"/>
          <w:szCs w:val="24"/>
          <w:u w:val="single"/>
        </w:rPr>
      </w:pPr>
      <w:r w:rsidRPr="004C539E">
        <w:rPr>
          <w:rFonts w:asciiTheme="minorHAnsi" w:hAnsiTheme="minorHAnsi" w:cstheme="minorHAnsi"/>
          <w:sz w:val="24"/>
          <w:szCs w:val="24"/>
        </w:rPr>
        <w:t xml:space="preserve">Naomi Klein Film: </w:t>
      </w:r>
      <w:hyperlink r:id="rId30" w:history="1">
        <w:r w:rsidRPr="004C539E">
          <w:rPr>
            <w:rStyle w:val="Hyperlink"/>
            <w:rFonts w:asciiTheme="minorHAnsi" w:hAnsiTheme="minorHAnsi" w:cstheme="minorHAnsi"/>
            <w:color w:val="auto"/>
            <w:sz w:val="24"/>
            <w:szCs w:val="24"/>
          </w:rPr>
          <w:t>This Changes Everything: Capitalism vs. The Climate</w:t>
        </w:r>
      </w:hyperlink>
      <w:r w:rsidRPr="004C539E">
        <w:rPr>
          <w:rFonts w:asciiTheme="minorHAnsi" w:hAnsiTheme="minorHAnsi" w:cstheme="minorHAnsi"/>
          <w:sz w:val="24"/>
          <w:szCs w:val="24"/>
        </w:rPr>
        <w:t xml:space="preserve">. </w:t>
      </w:r>
      <w:hyperlink r:id="rId31" w:history="1">
        <w:r w:rsidRPr="004C539E">
          <w:rPr>
            <w:rStyle w:val="Hyperlink"/>
            <w:rFonts w:asciiTheme="minorHAnsi" w:hAnsiTheme="minorHAnsi" w:cstheme="minorHAnsi"/>
            <w:color w:val="auto"/>
            <w:sz w:val="24"/>
            <w:szCs w:val="24"/>
          </w:rPr>
          <w:t>YouTube video</w:t>
        </w:r>
      </w:hyperlink>
      <w:r w:rsidRPr="004C539E">
        <w:rPr>
          <w:rFonts w:asciiTheme="minorHAnsi" w:hAnsiTheme="minorHAnsi" w:cstheme="minorHAnsi"/>
          <w:sz w:val="24"/>
          <w:szCs w:val="24"/>
        </w:rPr>
        <w:t xml:space="preserve"> of a one-hour lecture by Klein on her book with that title – if you are interested. The link to the film is: </w:t>
      </w:r>
      <w:hyperlink r:id="rId32" w:history="1">
        <w:r w:rsidRPr="004C539E">
          <w:rPr>
            <w:rStyle w:val="Hyperlink"/>
            <w:rFonts w:asciiTheme="minorHAnsi" w:hAnsiTheme="minorHAnsi" w:cstheme="minorHAnsi"/>
            <w:color w:val="auto"/>
            <w:sz w:val="24"/>
            <w:szCs w:val="24"/>
          </w:rPr>
          <w:t>https://www.youtube.com/watch?v=xb4wp4QK2PU</w:t>
        </w:r>
      </w:hyperlink>
      <w:r w:rsidRPr="004C539E">
        <w:rPr>
          <w:rFonts w:asciiTheme="minorHAnsi" w:hAnsiTheme="minorHAnsi" w:cstheme="minorHAnsi"/>
          <w:sz w:val="24"/>
          <w:szCs w:val="24"/>
        </w:rPr>
        <w:t xml:space="preserve">. </w:t>
      </w:r>
    </w:p>
    <w:p w14:paraId="32513BAB" w14:textId="54D0DD8E" w:rsidR="00975DDC" w:rsidRPr="004C539E" w:rsidRDefault="003D4DF6" w:rsidP="00975DDC">
      <w:pPr>
        <w:pStyle w:val="ListParagraph"/>
        <w:numPr>
          <w:ilvl w:val="0"/>
          <w:numId w:val="19"/>
        </w:numPr>
        <w:rPr>
          <w:rFonts w:asciiTheme="minorHAnsi" w:hAnsiTheme="minorHAnsi" w:cstheme="minorHAnsi"/>
          <w:sz w:val="24"/>
          <w:szCs w:val="24"/>
        </w:rPr>
      </w:pPr>
      <w:r w:rsidRPr="004C539E">
        <w:rPr>
          <w:rFonts w:asciiTheme="minorHAnsi" w:hAnsiTheme="minorHAnsi" w:cstheme="minorHAnsi"/>
          <w:sz w:val="24"/>
          <w:szCs w:val="24"/>
        </w:rPr>
        <w:lastRenderedPageBreak/>
        <w:t>Newkirk II, Vann R. 2020. “The story of an unnatural disaster</w:t>
      </w:r>
      <w:r w:rsidR="0010733C" w:rsidRPr="004C539E">
        <w:rPr>
          <w:rFonts w:asciiTheme="minorHAnsi" w:hAnsiTheme="minorHAnsi" w:cstheme="minorHAnsi"/>
          <w:sz w:val="24"/>
          <w:szCs w:val="24"/>
        </w:rPr>
        <w:t>,</w:t>
      </w:r>
      <w:r w:rsidRPr="004C539E">
        <w:rPr>
          <w:rFonts w:asciiTheme="minorHAnsi" w:hAnsiTheme="minorHAnsi" w:cstheme="minorHAnsi"/>
          <w:sz w:val="24"/>
          <w:szCs w:val="24"/>
        </w:rPr>
        <w:t xml:space="preserve">” </w:t>
      </w:r>
      <w:r w:rsidRPr="004C539E">
        <w:rPr>
          <w:rFonts w:asciiTheme="minorHAnsi" w:hAnsiTheme="minorHAnsi" w:cstheme="minorHAnsi"/>
          <w:i/>
          <w:iCs/>
          <w:sz w:val="24"/>
          <w:szCs w:val="24"/>
        </w:rPr>
        <w:t xml:space="preserve">The Atlantic </w:t>
      </w:r>
      <w:r w:rsidRPr="004C539E">
        <w:rPr>
          <w:rFonts w:asciiTheme="minorHAnsi" w:hAnsiTheme="minorHAnsi" w:cstheme="minorHAnsi"/>
          <w:sz w:val="24"/>
          <w:szCs w:val="24"/>
        </w:rPr>
        <w:t xml:space="preserve"> </w:t>
      </w:r>
      <w:hyperlink r:id="rId33" w:history="1">
        <w:r w:rsidR="004F3038" w:rsidRPr="004C539E">
          <w:rPr>
            <w:rStyle w:val="Hyperlink"/>
            <w:rFonts w:asciiTheme="minorHAnsi" w:eastAsia="Calibri" w:hAnsiTheme="minorHAnsi" w:cstheme="minorHAnsi"/>
            <w:bCs/>
            <w:color w:val="auto"/>
            <w:sz w:val="24"/>
            <w:szCs w:val="24"/>
          </w:rPr>
          <w:t>https://www.theatlantic.com/podcasts/floodlines/</w:t>
        </w:r>
      </w:hyperlink>
      <w:r w:rsidRPr="004C539E">
        <w:rPr>
          <w:rStyle w:val="Hyperlink"/>
          <w:rFonts w:asciiTheme="minorHAnsi" w:eastAsia="Calibri" w:hAnsiTheme="minorHAnsi" w:cstheme="minorHAnsi"/>
          <w:bCs/>
          <w:color w:val="auto"/>
          <w:sz w:val="24"/>
          <w:szCs w:val="24"/>
        </w:rPr>
        <w:t>.</w:t>
      </w:r>
    </w:p>
    <w:p w14:paraId="5747EDAE" w14:textId="2DC6C83D" w:rsidR="00975DDC" w:rsidRPr="004C539E" w:rsidRDefault="00975DDC" w:rsidP="00975DDC">
      <w:pPr>
        <w:pStyle w:val="Heading3"/>
        <w:rPr>
          <w:rFonts w:asciiTheme="minorHAnsi" w:hAnsiTheme="minorHAnsi" w:cstheme="minorHAnsi"/>
        </w:rPr>
      </w:pPr>
      <w:bookmarkStart w:id="38" w:name="_Toc81068817"/>
      <w:r w:rsidRPr="004C539E">
        <w:rPr>
          <w:rFonts w:asciiTheme="minorHAnsi" w:hAnsiTheme="minorHAnsi" w:cstheme="minorHAnsi"/>
        </w:rPr>
        <w:t>Assignment: Schedule for Term Paper Presentations/Discussants</w:t>
      </w:r>
      <w:bookmarkEnd w:id="38"/>
      <w:r w:rsidRPr="004C539E">
        <w:rPr>
          <w:rFonts w:asciiTheme="minorHAnsi" w:hAnsiTheme="minorHAnsi" w:cstheme="minorHAnsi"/>
        </w:rPr>
        <w:t xml:space="preserve"> </w:t>
      </w:r>
    </w:p>
    <w:bookmarkStart w:id="39" w:name="_Toc49074210"/>
    <w:bookmarkStart w:id="40" w:name="_Toc60734907"/>
    <w:p w14:paraId="1D93810A" w14:textId="77777777" w:rsidR="002242FB" w:rsidRPr="003D7153" w:rsidRDefault="002242FB" w:rsidP="002242FB">
      <w:pPr>
        <w:pStyle w:val="Heading3"/>
        <w:rPr>
          <w:rFonts w:asciiTheme="minorHAnsi" w:hAnsiTheme="minorHAnsi" w:cstheme="minorHAnsi"/>
        </w:rPr>
      </w:pPr>
      <w:r w:rsidRPr="003D7153">
        <w:rPr>
          <w:rFonts w:asciiTheme="minorHAnsi" w:hAnsiTheme="minorHAnsi" w:cstheme="minorHAnsi"/>
        </w:rPr>
        <w:fldChar w:fldCharType="begin"/>
      </w:r>
      <w:r w:rsidRPr="003D7153">
        <w:rPr>
          <w:rFonts w:asciiTheme="minorHAnsi" w:hAnsiTheme="minorHAnsi" w:cstheme="minorHAnsi"/>
        </w:rPr>
        <w:instrText xml:space="preserve"> HYPERLINK  \l "_Presentation_Schedule_Table" </w:instrText>
      </w:r>
      <w:r w:rsidRPr="003D7153">
        <w:rPr>
          <w:rFonts w:asciiTheme="minorHAnsi" w:hAnsiTheme="minorHAnsi" w:cstheme="minorHAnsi"/>
        </w:rPr>
        <w:fldChar w:fldCharType="separate"/>
      </w:r>
      <w:bookmarkStart w:id="41" w:name="_Toc81068818"/>
      <w:bookmarkStart w:id="42" w:name="_Toc61514179"/>
      <w:r w:rsidRPr="003D7153">
        <w:rPr>
          <w:rStyle w:val="Hyperlink"/>
          <w:rFonts w:asciiTheme="minorHAnsi" w:hAnsiTheme="minorHAnsi" w:cstheme="minorHAnsi"/>
          <w:color w:val="auto"/>
        </w:rPr>
        <w:t>Presentation Schedule Table</w:t>
      </w:r>
      <w:bookmarkEnd w:id="39"/>
      <w:bookmarkEnd w:id="40"/>
      <w:bookmarkEnd w:id="41"/>
      <w:bookmarkEnd w:id="42"/>
      <w:r w:rsidRPr="003D7153">
        <w:rPr>
          <w:rFonts w:asciiTheme="minorHAnsi" w:hAnsiTheme="minorHAnsi" w:cstheme="minorHAnsi"/>
        </w:rPr>
        <w:fldChar w:fldCharType="end"/>
      </w:r>
      <w:r w:rsidRPr="003D7153">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535"/>
        <w:gridCol w:w="990"/>
        <w:gridCol w:w="1080"/>
        <w:gridCol w:w="1080"/>
        <w:gridCol w:w="990"/>
        <w:gridCol w:w="1080"/>
        <w:gridCol w:w="990"/>
        <w:gridCol w:w="1080"/>
        <w:gridCol w:w="990"/>
      </w:tblGrid>
      <w:tr w:rsidR="002242FB" w:rsidRPr="004C539E" w14:paraId="33787658" w14:textId="152B89E8" w:rsidTr="002242FB">
        <w:tc>
          <w:tcPr>
            <w:tcW w:w="535" w:type="dxa"/>
          </w:tcPr>
          <w:p w14:paraId="3ECA2B15" w14:textId="7B4A19B7" w:rsidR="002242FB" w:rsidRPr="004C539E" w:rsidRDefault="002242FB" w:rsidP="004A7060">
            <w:pPr>
              <w:rPr>
                <w:rFonts w:asciiTheme="minorHAnsi" w:hAnsiTheme="minorHAnsi" w:cstheme="minorHAnsi"/>
                <w:b/>
              </w:rPr>
            </w:pPr>
            <w:proofErr w:type="spellStart"/>
            <w:r w:rsidRPr="004C539E">
              <w:rPr>
                <w:rFonts w:asciiTheme="minorHAnsi" w:hAnsiTheme="minorHAnsi" w:cstheme="minorHAnsi"/>
                <w:b/>
              </w:rPr>
              <w:t>Wk</w:t>
            </w:r>
            <w:proofErr w:type="spellEnd"/>
          </w:p>
        </w:tc>
        <w:tc>
          <w:tcPr>
            <w:tcW w:w="2070" w:type="dxa"/>
            <w:gridSpan w:val="2"/>
          </w:tcPr>
          <w:p w14:paraId="6CE3A549" w14:textId="1FEBC837" w:rsidR="002242FB" w:rsidRPr="004C539E" w:rsidRDefault="002242FB" w:rsidP="004A7060">
            <w:pPr>
              <w:rPr>
                <w:rFonts w:asciiTheme="minorHAnsi" w:hAnsiTheme="minorHAnsi" w:cstheme="minorHAnsi"/>
                <w:b/>
              </w:rPr>
            </w:pPr>
            <w:r w:rsidRPr="004C539E">
              <w:rPr>
                <w:rFonts w:asciiTheme="minorHAnsi" w:hAnsiTheme="minorHAnsi" w:cstheme="minorHAnsi"/>
                <w:b/>
              </w:rPr>
              <w:t xml:space="preserve">Presenter/Discussant </w:t>
            </w:r>
          </w:p>
        </w:tc>
        <w:tc>
          <w:tcPr>
            <w:tcW w:w="2070" w:type="dxa"/>
            <w:gridSpan w:val="2"/>
            <w:tcBorders>
              <w:bottom w:val="single" w:sz="4" w:space="0" w:color="auto"/>
            </w:tcBorders>
            <w:shd w:val="clear" w:color="auto" w:fill="F2F2F2" w:themeFill="background1" w:themeFillShade="F2"/>
          </w:tcPr>
          <w:p w14:paraId="7448C77E" w14:textId="4C8CEC7C" w:rsidR="002242FB" w:rsidRPr="004C539E" w:rsidRDefault="002242FB" w:rsidP="004A7060">
            <w:pPr>
              <w:rPr>
                <w:rFonts w:asciiTheme="minorHAnsi" w:hAnsiTheme="minorHAnsi" w:cstheme="minorHAnsi"/>
                <w:b/>
              </w:rPr>
            </w:pPr>
            <w:r w:rsidRPr="004C539E">
              <w:rPr>
                <w:rFonts w:asciiTheme="minorHAnsi" w:hAnsiTheme="minorHAnsi" w:cstheme="minorHAnsi"/>
                <w:b/>
              </w:rPr>
              <w:t>Presenter/Discussant</w:t>
            </w:r>
          </w:p>
        </w:tc>
        <w:tc>
          <w:tcPr>
            <w:tcW w:w="2070" w:type="dxa"/>
            <w:gridSpan w:val="2"/>
            <w:tcBorders>
              <w:bottom w:val="single" w:sz="4" w:space="0" w:color="auto"/>
            </w:tcBorders>
          </w:tcPr>
          <w:p w14:paraId="271A3538" w14:textId="67B3718F" w:rsidR="002242FB" w:rsidRPr="004C539E" w:rsidRDefault="002242FB" w:rsidP="004A7060">
            <w:pPr>
              <w:rPr>
                <w:rFonts w:asciiTheme="minorHAnsi" w:hAnsiTheme="minorHAnsi" w:cstheme="minorHAnsi"/>
                <w:b/>
              </w:rPr>
            </w:pPr>
            <w:r w:rsidRPr="004C539E">
              <w:rPr>
                <w:rFonts w:asciiTheme="minorHAnsi" w:hAnsiTheme="minorHAnsi" w:cstheme="minorHAnsi"/>
                <w:b/>
              </w:rPr>
              <w:t>Presenter/Discussant</w:t>
            </w:r>
          </w:p>
        </w:tc>
        <w:tc>
          <w:tcPr>
            <w:tcW w:w="2070" w:type="dxa"/>
            <w:gridSpan w:val="2"/>
            <w:tcBorders>
              <w:bottom w:val="single" w:sz="4" w:space="0" w:color="auto"/>
            </w:tcBorders>
          </w:tcPr>
          <w:p w14:paraId="42565363" w14:textId="68336A20" w:rsidR="002242FB" w:rsidRPr="004C539E" w:rsidRDefault="002242FB" w:rsidP="004A7060">
            <w:pPr>
              <w:rPr>
                <w:rFonts w:asciiTheme="minorHAnsi" w:hAnsiTheme="minorHAnsi" w:cstheme="minorHAnsi"/>
                <w:b/>
              </w:rPr>
            </w:pPr>
            <w:r w:rsidRPr="004C539E">
              <w:rPr>
                <w:rFonts w:asciiTheme="minorHAnsi" w:hAnsiTheme="minorHAnsi" w:cstheme="minorHAnsi"/>
                <w:b/>
              </w:rPr>
              <w:t>Presenter/Discussant</w:t>
            </w:r>
          </w:p>
        </w:tc>
      </w:tr>
      <w:tr w:rsidR="002242FB" w:rsidRPr="004C539E" w14:paraId="117716B4" w14:textId="04C9C919" w:rsidTr="002242FB">
        <w:tc>
          <w:tcPr>
            <w:tcW w:w="535" w:type="dxa"/>
            <w:tcBorders>
              <w:bottom w:val="single" w:sz="4" w:space="0" w:color="auto"/>
            </w:tcBorders>
          </w:tcPr>
          <w:p w14:paraId="32CCB665" w14:textId="66A3B838" w:rsidR="002242FB" w:rsidRPr="004C539E" w:rsidRDefault="002242FB" w:rsidP="004A7060">
            <w:pPr>
              <w:rPr>
                <w:rFonts w:asciiTheme="minorHAnsi" w:hAnsiTheme="minorHAnsi" w:cstheme="minorHAnsi"/>
              </w:rPr>
            </w:pPr>
            <w:r w:rsidRPr="004C539E">
              <w:rPr>
                <w:rFonts w:asciiTheme="minorHAnsi" w:hAnsiTheme="minorHAnsi" w:cstheme="minorHAnsi"/>
              </w:rPr>
              <w:t>8</w:t>
            </w:r>
          </w:p>
        </w:tc>
        <w:tc>
          <w:tcPr>
            <w:tcW w:w="990" w:type="dxa"/>
            <w:tcBorders>
              <w:bottom w:val="single" w:sz="4" w:space="0" w:color="auto"/>
            </w:tcBorders>
          </w:tcPr>
          <w:p w14:paraId="727E2218"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tcPr>
          <w:p w14:paraId="6BEEF804"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E2EFD9" w:themeFill="accent6" w:themeFillTint="33"/>
          </w:tcPr>
          <w:p w14:paraId="49AD90B0"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E2EFD9" w:themeFill="accent6" w:themeFillTint="33"/>
          </w:tcPr>
          <w:p w14:paraId="229484AF"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5B9BD5" w:themeFill="accent5"/>
          </w:tcPr>
          <w:p w14:paraId="36B2F1C3"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5B9BD5" w:themeFill="accent5"/>
          </w:tcPr>
          <w:p w14:paraId="09F1848F"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FFF2CC" w:themeFill="accent4" w:themeFillTint="33"/>
          </w:tcPr>
          <w:p w14:paraId="28C1B143"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FFF2CC" w:themeFill="accent4" w:themeFillTint="33"/>
          </w:tcPr>
          <w:p w14:paraId="4C34662D" w14:textId="77777777" w:rsidR="002242FB" w:rsidRPr="004C539E" w:rsidRDefault="002242FB" w:rsidP="004A7060">
            <w:pPr>
              <w:rPr>
                <w:rFonts w:asciiTheme="minorHAnsi" w:hAnsiTheme="minorHAnsi" w:cstheme="minorHAnsi"/>
              </w:rPr>
            </w:pPr>
          </w:p>
        </w:tc>
      </w:tr>
      <w:tr w:rsidR="002242FB" w:rsidRPr="004C539E" w14:paraId="745154CC" w14:textId="114098A1" w:rsidTr="002242FB">
        <w:tc>
          <w:tcPr>
            <w:tcW w:w="535" w:type="dxa"/>
            <w:tcBorders>
              <w:bottom w:val="single" w:sz="4" w:space="0" w:color="auto"/>
            </w:tcBorders>
          </w:tcPr>
          <w:p w14:paraId="0E0416FC" w14:textId="31DF338E" w:rsidR="002242FB" w:rsidRPr="004C539E" w:rsidRDefault="002242FB" w:rsidP="004A7060">
            <w:pPr>
              <w:rPr>
                <w:rFonts w:asciiTheme="minorHAnsi" w:hAnsiTheme="minorHAnsi" w:cstheme="minorHAnsi"/>
              </w:rPr>
            </w:pPr>
            <w:r w:rsidRPr="004C539E">
              <w:rPr>
                <w:rFonts w:asciiTheme="minorHAnsi" w:hAnsiTheme="minorHAnsi" w:cstheme="minorHAnsi"/>
              </w:rPr>
              <w:t>8</w:t>
            </w:r>
          </w:p>
        </w:tc>
        <w:tc>
          <w:tcPr>
            <w:tcW w:w="990" w:type="dxa"/>
            <w:tcBorders>
              <w:bottom w:val="single" w:sz="4" w:space="0" w:color="auto"/>
            </w:tcBorders>
          </w:tcPr>
          <w:p w14:paraId="4DF274A6"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tcPr>
          <w:p w14:paraId="6971D97F"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E2EFD9" w:themeFill="accent6" w:themeFillTint="33"/>
          </w:tcPr>
          <w:p w14:paraId="4FB1CB21"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E2EFD9" w:themeFill="accent6" w:themeFillTint="33"/>
          </w:tcPr>
          <w:p w14:paraId="72CAA3B3"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5B9BD5" w:themeFill="accent5"/>
          </w:tcPr>
          <w:p w14:paraId="62F70DC0"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5B9BD5" w:themeFill="accent5"/>
          </w:tcPr>
          <w:p w14:paraId="3AD7652D"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FFF2CC" w:themeFill="accent4" w:themeFillTint="33"/>
          </w:tcPr>
          <w:p w14:paraId="67484005"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FFF2CC" w:themeFill="accent4" w:themeFillTint="33"/>
          </w:tcPr>
          <w:p w14:paraId="762C0884" w14:textId="77777777" w:rsidR="002242FB" w:rsidRPr="004C539E" w:rsidRDefault="002242FB" w:rsidP="004A7060">
            <w:pPr>
              <w:rPr>
                <w:rFonts w:asciiTheme="minorHAnsi" w:hAnsiTheme="minorHAnsi" w:cstheme="minorHAnsi"/>
              </w:rPr>
            </w:pPr>
          </w:p>
        </w:tc>
      </w:tr>
      <w:tr w:rsidR="002242FB" w:rsidRPr="004C539E" w14:paraId="76F82893" w14:textId="124F9A5B" w:rsidTr="002242FB">
        <w:tc>
          <w:tcPr>
            <w:tcW w:w="535" w:type="dxa"/>
            <w:tcBorders>
              <w:bottom w:val="single" w:sz="4" w:space="0" w:color="auto"/>
            </w:tcBorders>
          </w:tcPr>
          <w:p w14:paraId="6F2F1410" w14:textId="5AC9A80D" w:rsidR="002242FB" w:rsidRPr="004C539E" w:rsidRDefault="002242FB" w:rsidP="004A7060">
            <w:pPr>
              <w:rPr>
                <w:rFonts w:asciiTheme="minorHAnsi" w:hAnsiTheme="minorHAnsi" w:cstheme="minorHAnsi"/>
              </w:rPr>
            </w:pPr>
            <w:r w:rsidRPr="004C539E">
              <w:rPr>
                <w:rFonts w:asciiTheme="minorHAnsi" w:hAnsiTheme="minorHAnsi" w:cstheme="minorHAnsi"/>
              </w:rPr>
              <w:t>9</w:t>
            </w:r>
          </w:p>
        </w:tc>
        <w:tc>
          <w:tcPr>
            <w:tcW w:w="990" w:type="dxa"/>
            <w:tcBorders>
              <w:bottom w:val="single" w:sz="4" w:space="0" w:color="auto"/>
            </w:tcBorders>
          </w:tcPr>
          <w:p w14:paraId="7C2190B0"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tcPr>
          <w:p w14:paraId="2EB898EA"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E2EFD9" w:themeFill="accent6" w:themeFillTint="33"/>
          </w:tcPr>
          <w:p w14:paraId="7ACF0EEA"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E2EFD9" w:themeFill="accent6" w:themeFillTint="33"/>
          </w:tcPr>
          <w:p w14:paraId="747C12E7"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5B9BD5" w:themeFill="accent5"/>
          </w:tcPr>
          <w:p w14:paraId="56EE1756"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5B9BD5" w:themeFill="accent5"/>
          </w:tcPr>
          <w:p w14:paraId="07021BFB"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FFF2CC" w:themeFill="accent4" w:themeFillTint="33"/>
          </w:tcPr>
          <w:p w14:paraId="23E646C6"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FFF2CC" w:themeFill="accent4" w:themeFillTint="33"/>
          </w:tcPr>
          <w:p w14:paraId="12E145D7" w14:textId="77777777" w:rsidR="002242FB" w:rsidRPr="004C539E" w:rsidRDefault="002242FB" w:rsidP="004A7060">
            <w:pPr>
              <w:rPr>
                <w:rFonts w:asciiTheme="minorHAnsi" w:hAnsiTheme="minorHAnsi" w:cstheme="minorHAnsi"/>
              </w:rPr>
            </w:pPr>
          </w:p>
        </w:tc>
      </w:tr>
      <w:tr w:rsidR="002242FB" w:rsidRPr="004C539E" w14:paraId="61D1D7CE" w14:textId="67410618" w:rsidTr="002242FB">
        <w:tc>
          <w:tcPr>
            <w:tcW w:w="535" w:type="dxa"/>
            <w:tcBorders>
              <w:bottom w:val="single" w:sz="4" w:space="0" w:color="auto"/>
            </w:tcBorders>
          </w:tcPr>
          <w:p w14:paraId="293978AE" w14:textId="0540CFEC" w:rsidR="002242FB" w:rsidRPr="004C539E" w:rsidRDefault="002242FB" w:rsidP="004A7060">
            <w:pPr>
              <w:rPr>
                <w:rFonts w:asciiTheme="minorHAnsi" w:hAnsiTheme="minorHAnsi" w:cstheme="minorHAnsi"/>
              </w:rPr>
            </w:pPr>
            <w:r w:rsidRPr="004C539E">
              <w:rPr>
                <w:rFonts w:asciiTheme="minorHAnsi" w:hAnsiTheme="minorHAnsi" w:cstheme="minorHAnsi"/>
              </w:rPr>
              <w:t>9</w:t>
            </w:r>
          </w:p>
        </w:tc>
        <w:tc>
          <w:tcPr>
            <w:tcW w:w="990" w:type="dxa"/>
            <w:tcBorders>
              <w:bottom w:val="single" w:sz="4" w:space="0" w:color="auto"/>
            </w:tcBorders>
          </w:tcPr>
          <w:p w14:paraId="1CD766A2"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tcPr>
          <w:p w14:paraId="0E8909E7"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E2EFD9" w:themeFill="accent6" w:themeFillTint="33"/>
          </w:tcPr>
          <w:p w14:paraId="3A4DAD79"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E2EFD9" w:themeFill="accent6" w:themeFillTint="33"/>
          </w:tcPr>
          <w:p w14:paraId="5104CA88"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5B9BD5" w:themeFill="accent5"/>
          </w:tcPr>
          <w:p w14:paraId="3FDA9980"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5B9BD5" w:themeFill="accent5"/>
          </w:tcPr>
          <w:p w14:paraId="403F9206"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FFF2CC" w:themeFill="accent4" w:themeFillTint="33"/>
          </w:tcPr>
          <w:p w14:paraId="30801029"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FFF2CC" w:themeFill="accent4" w:themeFillTint="33"/>
          </w:tcPr>
          <w:p w14:paraId="4493C160" w14:textId="77777777" w:rsidR="002242FB" w:rsidRPr="004C539E" w:rsidRDefault="002242FB" w:rsidP="004A7060">
            <w:pPr>
              <w:rPr>
                <w:rFonts w:asciiTheme="minorHAnsi" w:hAnsiTheme="minorHAnsi" w:cstheme="minorHAnsi"/>
              </w:rPr>
            </w:pPr>
          </w:p>
        </w:tc>
      </w:tr>
      <w:tr w:rsidR="002242FB" w:rsidRPr="004C539E" w14:paraId="4EF1345E" w14:textId="736E66F9" w:rsidTr="002242FB">
        <w:tc>
          <w:tcPr>
            <w:tcW w:w="535" w:type="dxa"/>
            <w:tcBorders>
              <w:bottom w:val="single" w:sz="4" w:space="0" w:color="auto"/>
            </w:tcBorders>
          </w:tcPr>
          <w:p w14:paraId="4A50DBB1" w14:textId="050C1CB8" w:rsidR="002242FB" w:rsidRPr="004C539E" w:rsidRDefault="002242FB" w:rsidP="004A7060">
            <w:pPr>
              <w:rPr>
                <w:rFonts w:asciiTheme="minorHAnsi" w:hAnsiTheme="minorHAnsi" w:cstheme="minorHAnsi"/>
              </w:rPr>
            </w:pPr>
            <w:r w:rsidRPr="004C539E">
              <w:rPr>
                <w:rFonts w:asciiTheme="minorHAnsi" w:hAnsiTheme="minorHAnsi" w:cstheme="minorHAnsi"/>
              </w:rPr>
              <w:t>10</w:t>
            </w:r>
          </w:p>
        </w:tc>
        <w:tc>
          <w:tcPr>
            <w:tcW w:w="990" w:type="dxa"/>
            <w:tcBorders>
              <w:bottom w:val="single" w:sz="4" w:space="0" w:color="auto"/>
            </w:tcBorders>
          </w:tcPr>
          <w:p w14:paraId="1B08F7AF"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tcPr>
          <w:p w14:paraId="4212BB02"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E2EFD9" w:themeFill="accent6" w:themeFillTint="33"/>
          </w:tcPr>
          <w:p w14:paraId="639D0BAC"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E2EFD9" w:themeFill="accent6" w:themeFillTint="33"/>
          </w:tcPr>
          <w:p w14:paraId="1AD5BE6C"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5B9BD5" w:themeFill="accent5"/>
          </w:tcPr>
          <w:p w14:paraId="14F6EF28"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5B9BD5" w:themeFill="accent5"/>
          </w:tcPr>
          <w:p w14:paraId="604194AA"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FFF2CC" w:themeFill="accent4" w:themeFillTint="33"/>
          </w:tcPr>
          <w:p w14:paraId="4FFAF82E"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FFF2CC" w:themeFill="accent4" w:themeFillTint="33"/>
          </w:tcPr>
          <w:p w14:paraId="6D715C42" w14:textId="77777777" w:rsidR="002242FB" w:rsidRPr="004C539E" w:rsidRDefault="002242FB" w:rsidP="004A7060">
            <w:pPr>
              <w:rPr>
                <w:rFonts w:asciiTheme="minorHAnsi" w:hAnsiTheme="minorHAnsi" w:cstheme="minorHAnsi"/>
              </w:rPr>
            </w:pPr>
          </w:p>
        </w:tc>
      </w:tr>
      <w:tr w:rsidR="002242FB" w:rsidRPr="004C539E" w14:paraId="462045E2" w14:textId="30ED4F48" w:rsidTr="002242FB">
        <w:tc>
          <w:tcPr>
            <w:tcW w:w="535" w:type="dxa"/>
            <w:tcBorders>
              <w:bottom w:val="single" w:sz="4" w:space="0" w:color="auto"/>
            </w:tcBorders>
          </w:tcPr>
          <w:p w14:paraId="1672E898" w14:textId="3ED39F62" w:rsidR="002242FB" w:rsidRPr="004C539E" w:rsidRDefault="002242FB" w:rsidP="004A7060">
            <w:pPr>
              <w:rPr>
                <w:rFonts w:asciiTheme="minorHAnsi" w:hAnsiTheme="minorHAnsi" w:cstheme="minorHAnsi"/>
              </w:rPr>
            </w:pPr>
            <w:r w:rsidRPr="004C539E">
              <w:rPr>
                <w:rFonts w:asciiTheme="minorHAnsi" w:hAnsiTheme="minorHAnsi" w:cstheme="minorHAnsi"/>
              </w:rPr>
              <w:t>10</w:t>
            </w:r>
          </w:p>
        </w:tc>
        <w:tc>
          <w:tcPr>
            <w:tcW w:w="990" w:type="dxa"/>
            <w:tcBorders>
              <w:bottom w:val="single" w:sz="4" w:space="0" w:color="auto"/>
            </w:tcBorders>
          </w:tcPr>
          <w:p w14:paraId="5151DF04"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tcPr>
          <w:p w14:paraId="4CE58773"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E2EFD9" w:themeFill="accent6" w:themeFillTint="33"/>
          </w:tcPr>
          <w:p w14:paraId="1C8A2F4E"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E2EFD9" w:themeFill="accent6" w:themeFillTint="33"/>
          </w:tcPr>
          <w:p w14:paraId="7C4585B8"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5B9BD5" w:themeFill="accent5"/>
          </w:tcPr>
          <w:p w14:paraId="1227E180"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5B9BD5" w:themeFill="accent5"/>
          </w:tcPr>
          <w:p w14:paraId="1F02B681" w14:textId="77777777" w:rsidR="002242FB" w:rsidRPr="004C539E" w:rsidRDefault="002242FB" w:rsidP="004A7060">
            <w:pPr>
              <w:rPr>
                <w:rFonts w:asciiTheme="minorHAnsi" w:hAnsiTheme="minorHAnsi" w:cstheme="minorHAnsi"/>
              </w:rPr>
            </w:pPr>
          </w:p>
        </w:tc>
        <w:tc>
          <w:tcPr>
            <w:tcW w:w="1080" w:type="dxa"/>
            <w:tcBorders>
              <w:bottom w:val="single" w:sz="4" w:space="0" w:color="auto"/>
            </w:tcBorders>
            <w:shd w:val="clear" w:color="auto" w:fill="FFF2CC" w:themeFill="accent4" w:themeFillTint="33"/>
          </w:tcPr>
          <w:p w14:paraId="7D086C7E" w14:textId="77777777" w:rsidR="002242FB" w:rsidRPr="004C539E" w:rsidRDefault="002242FB" w:rsidP="004A7060">
            <w:pPr>
              <w:rPr>
                <w:rFonts w:asciiTheme="minorHAnsi" w:hAnsiTheme="minorHAnsi" w:cstheme="minorHAnsi"/>
              </w:rPr>
            </w:pPr>
          </w:p>
        </w:tc>
        <w:tc>
          <w:tcPr>
            <w:tcW w:w="990" w:type="dxa"/>
            <w:tcBorders>
              <w:bottom w:val="single" w:sz="4" w:space="0" w:color="auto"/>
            </w:tcBorders>
            <w:shd w:val="clear" w:color="auto" w:fill="FFF2CC" w:themeFill="accent4" w:themeFillTint="33"/>
          </w:tcPr>
          <w:p w14:paraId="1B074803" w14:textId="77777777" w:rsidR="002242FB" w:rsidRPr="004C539E" w:rsidRDefault="002242FB" w:rsidP="004A7060">
            <w:pPr>
              <w:rPr>
                <w:rFonts w:asciiTheme="minorHAnsi" w:hAnsiTheme="minorHAnsi" w:cstheme="minorHAnsi"/>
              </w:rPr>
            </w:pPr>
          </w:p>
        </w:tc>
      </w:tr>
      <w:tr w:rsidR="002242FB" w:rsidRPr="004C539E" w14:paraId="16A13207" w14:textId="0162602E" w:rsidTr="002242FB">
        <w:tc>
          <w:tcPr>
            <w:tcW w:w="535" w:type="dxa"/>
            <w:shd w:val="clear" w:color="auto" w:fill="auto"/>
          </w:tcPr>
          <w:p w14:paraId="5F25D2D4" w14:textId="0F7F85B4" w:rsidR="002242FB" w:rsidRPr="004C539E" w:rsidRDefault="002242FB" w:rsidP="004A7060">
            <w:pPr>
              <w:rPr>
                <w:rFonts w:asciiTheme="minorHAnsi" w:hAnsiTheme="minorHAnsi" w:cstheme="minorHAnsi"/>
              </w:rPr>
            </w:pPr>
            <w:r w:rsidRPr="004C539E">
              <w:rPr>
                <w:rFonts w:asciiTheme="minorHAnsi" w:hAnsiTheme="minorHAnsi" w:cstheme="minorHAnsi"/>
              </w:rPr>
              <w:t>11</w:t>
            </w:r>
          </w:p>
        </w:tc>
        <w:tc>
          <w:tcPr>
            <w:tcW w:w="990" w:type="dxa"/>
            <w:shd w:val="clear" w:color="auto" w:fill="auto"/>
          </w:tcPr>
          <w:p w14:paraId="49160627" w14:textId="77777777" w:rsidR="002242FB" w:rsidRPr="004C539E" w:rsidRDefault="002242FB" w:rsidP="004A7060">
            <w:pPr>
              <w:rPr>
                <w:rFonts w:asciiTheme="minorHAnsi" w:hAnsiTheme="minorHAnsi" w:cstheme="minorHAnsi"/>
              </w:rPr>
            </w:pPr>
          </w:p>
        </w:tc>
        <w:tc>
          <w:tcPr>
            <w:tcW w:w="1080" w:type="dxa"/>
            <w:shd w:val="clear" w:color="auto" w:fill="auto"/>
          </w:tcPr>
          <w:p w14:paraId="6CF6D8A9" w14:textId="77777777" w:rsidR="002242FB" w:rsidRPr="004C539E" w:rsidRDefault="002242FB" w:rsidP="004A7060">
            <w:pPr>
              <w:rPr>
                <w:rFonts w:asciiTheme="minorHAnsi" w:hAnsiTheme="minorHAnsi" w:cstheme="minorHAnsi"/>
              </w:rPr>
            </w:pPr>
          </w:p>
        </w:tc>
        <w:tc>
          <w:tcPr>
            <w:tcW w:w="1080" w:type="dxa"/>
            <w:shd w:val="clear" w:color="auto" w:fill="E2EFD9" w:themeFill="accent6" w:themeFillTint="33"/>
          </w:tcPr>
          <w:p w14:paraId="54E2CB12" w14:textId="77777777" w:rsidR="002242FB" w:rsidRPr="004C539E" w:rsidRDefault="002242FB" w:rsidP="004A7060">
            <w:pPr>
              <w:rPr>
                <w:rFonts w:asciiTheme="minorHAnsi" w:hAnsiTheme="minorHAnsi" w:cstheme="minorHAnsi"/>
              </w:rPr>
            </w:pPr>
          </w:p>
        </w:tc>
        <w:tc>
          <w:tcPr>
            <w:tcW w:w="990" w:type="dxa"/>
            <w:shd w:val="clear" w:color="auto" w:fill="E2EFD9" w:themeFill="accent6" w:themeFillTint="33"/>
          </w:tcPr>
          <w:p w14:paraId="1B955F29" w14:textId="77777777" w:rsidR="002242FB" w:rsidRPr="004C539E" w:rsidRDefault="002242FB" w:rsidP="004A7060">
            <w:pPr>
              <w:rPr>
                <w:rFonts w:asciiTheme="minorHAnsi" w:hAnsiTheme="minorHAnsi" w:cstheme="minorHAnsi"/>
              </w:rPr>
            </w:pPr>
          </w:p>
        </w:tc>
        <w:tc>
          <w:tcPr>
            <w:tcW w:w="1080" w:type="dxa"/>
            <w:shd w:val="clear" w:color="auto" w:fill="5B9BD5" w:themeFill="accent5"/>
          </w:tcPr>
          <w:p w14:paraId="4C7077C5" w14:textId="77777777" w:rsidR="002242FB" w:rsidRPr="004C539E" w:rsidRDefault="002242FB" w:rsidP="004A7060">
            <w:pPr>
              <w:rPr>
                <w:rFonts w:asciiTheme="minorHAnsi" w:hAnsiTheme="minorHAnsi" w:cstheme="minorHAnsi"/>
              </w:rPr>
            </w:pPr>
          </w:p>
        </w:tc>
        <w:tc>
          <w:tcPr>
            <w:tcW w:w="990" w:type="dxa"/>
            <w:shd w:val="clear" w:color="auto" w:fill="5B9BD5" w:themeFill="accent5"/>
          </w:tcPr>
          <w:p w14:paraId="11AF8C2C" w14:textId="77777777" w:rsidR="002242FB" w:rsidRPr="004C539E" w:rsidRDefault="002242FB" w:rsidP="004A7060">
            <w:pPr>
              <w:rPr>
                <w:rFonts w:asciiTheme="minorHAnsi" w:hAnsiTheme="minorHAnsi" w:cstheme="minorHAnsi"/>
              </w:rPr>
            </w:pPr>
          </w:p>
        </w:tc>
        <w:tc>
          <w:tcPr>
            <w:tcW w:w="1080" w:type="dxa"/>
            <w:shd w:val="clear" w:color="auto" w:fill="FFF2CC" w:themeFill="accent4" w:themeFillTint="33"/>
          </w:tcPr>
          <w:p w14:paraId="2A743B53" w14:textId="77777777" w:rsidR="002242FB" w:rsidRPr="004C539E" w:rsidRDefault="002242FB" w:rsidP="004A7060">
            <w:pPr>
              <w:rPr>
                <w:rFonts w:asciiTheme="minorHAnsi" w:hAnsiTheme="minorHAnsi" w:cstheme="minorHAnsi"/>
              </w:rPr>
            </w:pPr>
          </w:p>
        </w:tc>
        <w:tc>
          <w:tcPr>
            <w:tcW w:w="990" w:type="dxa"/>
            <w:shd w:val="clear" w:color="auto" w:fill="FFF2CC" w:themeFill="accent4" w:themeFillTint="33"/>
          </w:tcPr>
          <w:p w14:paraId="361063F5" w14:textId="77777777" w:rsidR="002242FB" w:rsidRPr="004C539E" w:rsidRDefault="002242FB" w:rsidP="004A7060">
            <w:pPr>
              <w:rPr>
                <w:rFonts w:asciiTheme="minorHAnsi" w:hAnsiTheme="minorHAnsi" w:cstheme="minorHAnsi"/>
              </w:rPr>
            </w:pPr>
          </w:p>
        </w:tc>
      </w:tr>
      <w:tr w:rsidR="002242FB" w:rsidRPr="004C539E" w14:paraId="113DF314" w14:textId="77777777" w:rsidTr="002242FB">
        <w:tc>
          <w:tcPr>
            <w:tcW w:w="535" w:type="dxa"/>
            <w:shd w:val="clear" w:color="auto" w:fill="auto"/>
          </w:tcPr>
          <w:p w14:paraId="432C8DB3" w14:textId="1B4A8753" w:rsidR="002242FB" w:rsidRPr="004C539E" w:rsidRDefault="002242FB" w:rsidP="004A7060">
            <w:pPr>
              <w:rPr>
                <w:rFonts w:asciiTheme="minorHAnsi" w:hAnsiTheme="minorHAnsi" w:cstheme="minorHAnsi"/>
              </w:rPr>
            </w:pPr>
            <w:r w:rsidRPr="004C539E">
              <w:rPr>
                <w:rFonts w:asciiTheme="minorHAnsi" w:hAnsiTheme="minorHAnsi" w:cstheme="minorHAnsi"/>
              </w:rPr>
              <w:t>11</w:t>
            </w:r>
          </w:p>
        </w:tc>
        <w:tc>
          <w:tcPr>
            <w:tcW w:w="990" w:type="dxa"/>
            <w:shd w:val="clear" w:color="auto" w:fill="auto"/>
          </w:tcPr>
          <w:p w14:paraId="1F44D29D" w14:textId="77777777" w:rsidR="002242FB" w:rsidRPr="004C539E" w:rsidRDefault="002242FB" w:rsidP="004A7060">
            <w:pPr>
              <w:rPr>
                <w:rFonts w:asciiTheme="minorHAnsi" w:hAnsiTheme="minorHAnsi" w:cstheme="minorHAnsi"/>
              </w:rPr>
            </w:pPr>
          </w:p>
        </w:tc>
        <w:tc>
          <w:tcPr>
            <w:tcW w:w="1080" w:type="dxa"/>
            <w:shd w:val="clear" w:color="auto" w:fill="auto"/>
          </w:tcPr>
          <w:p w14:paraId="2E50888F" w14:textId="77777777" w:rsidR="002242FB" w:rsidRPr="004C539E" w:rsidRDefault="002242FB" w:rsidP="004A7060">
            <w:pPr>
              <w:rPr>
                <w:rFonts w:asciiTheme="minorHAnsi" w:hAnsiTheme="minorHAnsi" w:cstheme="minorHAnsi"/>
              </w:rPr>
            </w:pPr>
          </w:p>
        </w:tc>
        <w:tc>
          <w:tcPr>
            <w:tcW w:w="1080" w:type="dxa"/>
            <w:shd w:val="clear" w:color="auto" w:fill="E2EFD9" w:themeFill="accent6" w:themeFillTint="33"/>
          </w:tcPr>
          <w:p w14:paraId="6293A047" w14:textId="77777777" w:rsidR="002242FB" w:rsidRPr="004C539E" w:rsidRDefault="002242FB" w:rsidP="004A7060">
            <w:pPr>
              <w:rPr>
                <w:rFonts w:asciiTheme="minorHAnsi" w:hAnsiTheme="minorHAnsi" w:cstheme="minorHAnsi"/>
              </w:rPr>
            </w:pPr>
          </w:p>
        </w:tc>
        <w:tc>
          <w:tcPr>
            <w:tcW w:w="990" w:type="dxa"/>
            <w:shd w:val="clear" w:color="auto" w:fill="E2EFD9" w:themeFill="accent6" w:themeFillTint="33"/>
          </w:tcPr>
          <w:p w14:paraId="5478A4D3" w14:textId="77777777" w:rsidR="002242FB" w:rsidRPr="004C539E" w:rsidRDefault="002242FB" w:rsidP="004A7060">
            <w:pPr>
              <w:rPr>
                <w:rFonts w:asciiTheme="minorHAnsi" w:hAnsiTheme="minorHAnsi" w:cstheme="minorHAnsi"/>
              </w:rPr>
            </w:pPr>
          </w:p>
        </w:tc>
        <w:tc>
          <w:tcPr>
            <w:tcW w:w="1080" w:type="dxa"/>
            <w:shd w:val="clear" w:color="auto" w:fill="5B9BD5" w:themeFill="accent5"/>
          </w:tcPr>
          <w:p w14:paraId="3358151C" w14:textId="77777777" w:rsidR="002242FB" w:rsidRPr="004C539E" w:rsidRDefault="002242FB" w:rsidP="004A7060">
            <w:pPr>
              <w:rPr>
                <w:rFonts w:asciiTheme="minorHAnsi" w:hAnsiTheme="minorHAnsi" w:cstheme="minorHAnsi"/>
              </w:rPr>
            </w:pPr>
          </w:p>
        </w:tc>
        <w:tc>
          <w:tcPr>
            <w:tcW w:w="990" w:type="dxa"/>
            <w:shd w:val="clear" w:color="auto" w:fill="5B9BD5" w:themeFill="accent5"/>
          </w:tcPr>
          <w:p w14:paraId="552EA092" w14:textId="77777777" w:rsidR="002242FB" w:rsidRPr="004C539E" w:rsidRDefault="002242FB" w:rsidP="004A7060">
            <w:pPr>
              <w:rPr>
                <w:rFonts w:asciiTheme="minorHAnsi" w:hAnsiTheme="minorHAnsi" w:cstheme="minorHAnsi"/>
              </w:rPr>
            </w:pPr>
          </w:p>
        </w:tc>
        <w:tc>
          <w:tcPr>
            <w:tcW w:w="1080" w:type="dxa"/>
            <w:shd w:val="clear" w:color="auto" w:fill="FFF2CC" w:themeFill="accent4" w:themeFillTint="33"/>
          </w:tcPr>
          <w:p w14:paraId="78D2F33A" w14:textId="77777777" w:rsidR="002242FB" w:rsidRPr="004C539E" w:rsidRDefault="002242FB" w:rsidP="004A7060">
            <w:pPr>
              <w:rPr>
                <w:rFonts w:asciiTheme="minorHAnsi" w:hAnsiTheme="minorHAnsi" w:cstheme="minorHAnsi"/>
              </w:rPr>
            </w:pPr>
          </w:p>
        </w:tc>
        <w:tc>
          <w:tcPr>
            <w:tcW w:w="990" w:type="dxa"/>
            <w:shd w:val="clear" w:color="auto" w:fill="FFF2CC" w:themeFill="accent4" w:themeFillTint="33"/>
          </w:tcPr>
          <w:p w14:paraId="4FC9F161" w14:textId="77777777" w:rsidR="002242FB" w:rsidRPr="004C539E" w:rsidRDefault="002242FB" w:rsidP="004A7060">
            <w:pPr>
              <w:rPr>
                <w:rFonts w:asciiTheme="minorHAnsi" w:hAnsiTheme="minorHAnsi" w:cstheme="minorHAnsi"/>
              </w:rPr>
            </w:pPr>
          </w:p>
        </w:tc>
      </w:tr>
      <w:tr w:rsidR="002242FB" w:rsidRPr="004C539E" w14:paraId="0C476A39" w14:textId="77777777" w:rsidTr="002242FB">
        <w:tc>
          <w:tcPr>
            <w:tcW w:w="535" w:type="dxa"/>
            <w:shd w:val="clear" w:color="auto" w:fill="auto"/>
          </w:tcPr>
          <w:p w14:paraId="31D3A749" w14:textId="5EA41A3F" w:rsidR="002242FB" w:rsidRPr="004C539E" w:rsidRDefault="002242FB" w:rsidP="004A7060">
            <w:pPr>
              <w:rPr>
                <w:rFonts w:asciiTheme="minorHAnsi" w:hAnsiTheme="minorHAnsi" w:cstheme="minorHAnsi"/>
              </w:rPr>
            </w:pPr>
            <w:r w:rsidRPr="004C539E">
              <w:rPr>
                <w:rFonts w:asciiTheme="minorHAnsi" w:hAnsiTheme="minorHAnsi" w:cstheme="minorHAnsi"/>
              </w:rPr>
              <w:t>12</w:t>
            </w:r>
          </w:p>
        </w:tc>
        <w:tc>
          <w:tcPr>
            <w:tcW w:w="990" w:type="dxa"/>
            <w:shd w:val="clear" w:color="auto" w:fill="auto"/>
          </w:tcPr>
          <w:p w14:paraId="1FC576EF" w14:textId="77777777" w:rsidR="002242FB" w:rsidRPr="004C539E" w:rsidRDefault="002242FB" w:rsidP="004A7060">
            <w:pPr>
              <w:rPr>
                <w:rFonts w:asciiTheme="minorHAnsi" w:hAnsiTheme="minorHAnsi" w:cstheme="minorHAnsi"/>
              </w:rPr>
            </w:pPr>
          </w:p>
        </w:tc>
        <w:tc>
          <w:tcPr>
            <w:tcW w:w="1080" w:type="dxa"/>
            <w:shd w:val="clear" w:color="auto" w:fill="auto"/>
          </w:tcPr>
          <w:p w14:paraId="75707960" w14:textId="77777777" w:rsidR="002242FB" w:rsidRPr="004C539E" w:rsidRDefault="002242FB" w:rsidP="004A7060">
            <w:pPr>
              <w:rPr>
                <w:rFonts w:asciiTheme="minorHAnsi" w:hAnsiTheme="minorHAnsi" w:cstheme="minorHAnsi"/>
              </w:rPr>
            </w:pPr>
          </w:p>
        </w:tc>
        <w:tc>
          <w:tcPr>
            <w:tcW w:w="1080" w:type="dxa"/>
            <w:shd w:val="clear" w:color="auto" w:fill="E2EFD9" w:themeFill="accent6" w:themeFillTint="33"/>
          </w:tcPr>
          <w:p w14:paraId="76ED4DCF" w14:textId="77777777" w:rsidR="002242FB" w:rsidRPr="004C539E" w:rsidRDefault="002242FB" w:rsidP="004A7060">
            <w:pPr>
              <w:rPr>
                <w:rFonts w:asciiTheme="minorHAnsi" w:hAnsiTheme="minorHAnsi" w:cstheme="minorHAnsi"/>
              </w:rPr>
            </w:pPr>
          </w:p>
        </w:tc>
        <w:tc>
          <w:tcPr>
            <w:tcW w:w="990" w:type="dxa"/>
            <w:shd w:val="clear" w:color="auto" w:fill="E2EFD9" w:themeFill="accent6" w:themeFillTint="33"/>
          </w:tcPr>
          <w:p w14:paraId="08CEFACF" w14:textId="77777777" w:rsidR="002242FB" w:rsidRPr="004C539E" w:rsidRDefault="002242FB" w:rsidP="004A7060">
            <w:pPr>
              <w:rPr>
                <w:rFonts w:asciiTheme="minorHAnsi" w:hAnsiTheme="minorHAnsi" w:cstheme="minorHAnsi"/>
              </w:rPr>
            </w:pPr>
          </w:p>
        </w:tc>
        <w:tc>
          <w:tcPr>
            <w:tcW w:w="1080" w:type="dxa"/>
            <w:shd w:val="clear" w:color="auto" w:fill="5B9BD5" w:themeFill="accent5"/>
          </w:tcPr>
          <w:p w14:paraId="07788D60" w14:textId="77777777" w:rsidR="002242FB" w:rsidRPr="004C539E" w:rsidRDefault="002242FB" w:rsidP="004A7060">
            <w:pPr>
              <w:rPr>
                <w:rFonts w:asciiTheme="minorHAnsi" w:hAnsiTheme="minorHAnsi" w:cstheme="minorHAnsi"/>
              </w:rPr>
            </w:pPr>
          </w:p>
        </w:tc>
        <w:tc>
          <w:tcPr>
            <w:tcW w:w="990" w:type="dxa"/>
            <w:shd w:val="clear" w:color="auto" w:fill="5B9BD5" w:themeFill="accent5"/>
          </w:tcPr>
          <w:p w14:paraId="36D45BDD" w14:textId="77777777" w:rsidR="002242FB" w:rsidRPr="004C539E" w:rsidRDefault="002242FB" w:rsidP="004A7060">
            <w:pPr>
              <w:rPr>
                <w:rFonts w:asciiTheme="minorHAnsi" w:hAnsiTheme="minorHAnsi" w:cstheme="minorHAnsi"/>
              </w:rPr>
            </w:pPr>
          </w:p>
        </w:tc>
        <w:tc>
          <w:tcPr>
            <w:tcW w:w="1080" w:type="dxa"/>
            <w:shd w:val="clear" w:color="auto" w:fill="FFF2CC" w:themeFill="accent4" w:themeFillTint="33"/>
          </w:tcPr>
          <w:p w14:paraId="0BD50BC6" w14:textId="77777777" w:rsidR="002242FB" w:rsidRPr="004C539E" w:rsidRDefault="002242FB" w:rsidP="004A7060">
            <w:pPr>
              <w:rPr>
                <w:rFonts w:asciiTheme="minorHAnsi" w:hAnsiTheme="minorHAnsi" w:cstheme="minorHAnsi"/>
              </w:rPr>
            </w:pPr>
          </w:p>
        </w:tc>
        <w:tc>
          <w:tcPr>
            <w:tcW w:w="990" w:type="dxa"/>
            <w:shd w:val="clear" w:color="auto" w:fill="FFF2CC" w:themeFill="accent4" w:themeFillTint="33"/>
          </w:tcPr>
          <w:p w14:paraId="07316048" w14:textId="77777777" w:rsidR="002242FB" w:rsidRPr="004C539E" w:rsidRDefault="002242FB" w:rsidP="004A7060">
            <w:pPr>
              <w:rPr>
                <w:rFonts w:asciiTheme="minorHAnsi" w:hAnsiTheme="minorHAnsi" w:cstheme="minorHAnsi"/>
              </w:rPr>
            </w:pPr>
          </w:p>
        </w:tc>
      </w:tr>
      <w:tr w:rsidR="002242FB" w:rsidRPr="004C539E" w14:paraId="6ED9B770" w14:textId="77777777" w:rsidTr="002242FB">
        <w:tc>
          <w:tcPr>
            <w:tcW w:w="535" w:type="dxa"/>
            <w:shd w:val="clear" w:color="auto" w:fill="auto"/>
          </w:tcPr>
          <w:p w14:paraId="5439E041" w14:textId="223024BB" w:rsidR="002242FB" w:rsidRPr="004C539E" w:rsidRDefault="002242FB" w:rsidP="004A7060">
            <w:pPr>
              <w:rPr>
                <w:rFonts w:asciiTheme="minorHAnsi" w:hAnsiTheme="minorHAnsi" w:cstheme="minorHAnsi"/>
              </w:rPr>
            </w:pPr>
            <w:r w:rsidRPr="004C539E">
              <w:rPr>
                <w:rFonts w:asciiTheme="minorHAnsi" w:hAnsiTheme="minorHAnsi" w:cstheme="minorHAnsi"/>
              </w:rPr>
              <w:t>12</w:t>
            </w:r>
          </w:p>
        </w:tc>
        <w:tc>
          <w:tcPr>
            <w:tcW w:w="990" w:type="dxa"/>
            <w:shd w:val="clear" w:color="auto" w:fill="auto"/>
          </w:tcPr>
          <w:p w14:paraId="4B5CFC3F" w14:textId="77777777" w:rsidR="002242FB" w:rsidRPr="004C539E" w:rsidRDefault="002242FB" w:rsidP="004A7060">
            <w:pPr>
              <w:rPr>
                <w:rFonts w:asciiTheme="minorHAnsi" w:hAnsiTheme="minorHAnsi" w:cstheme="minorHAnsi"/>
              </w:rPr>
            </w:pPr>
          </w:p>
        </w:tc>
        <w:tc>
          <w:tcPr>
            <w:tcW w:w="1080" w:type="dxa"/>
            <w:shd w:val="clear" w:color="auto" w:fill="auto"/>
          </w:tcPr>
          <w:p w14:paraId="4945E689" w14:textId="77777777" w:rsidR="002242FB" w:rsidRPr="004C539E" w:rsidRDefault="002242FB" w:rsidP="004A7060">
            <w:pPr>
              <w:rPr>
                <w:rFonts w:asciiTheme="minorHAnsi" w:hAnsiTheme="minorHAnsi" w:cstheme="minorHAnsi"/>
              </w:rPr>
            </w:pPr>
          </w:p>
        </w:tc>
        <w:tc>
          <w:tcPr>
            <w:tcW w:w="1080" w:type="dxa"/>
            <w:shd w:val="clear" w:color="auto" w:fill="E2EFD9" w:themeFill="accent6" w:themeFillTint="33"/>
          </w:tcPr>
          <w:p w14:paraId="19A9F3F5" w14:textId="77777777" w:rsidR="002242FB" w:rsidRPr="004C539E" w:rsidRDefault="002242FB" w:rsidP="004A7060">
            <w:pPr>
              <w:rPr>
                <w:rFonts w:asciiTheme="minorHAnsi" w:hAnsiTheme="minorHAnsi" w:cstheme="minorHAnsi"/>
              </w:rPr>
            </w:pPr>
          </w:p>
        </w:tc>
        <w:tc>
          <w:tcPr>
            <w:tcW w:w="990" w:type="dxa"/>
            <w:shd w:val="clear" w:color="auto" w:fill="E2EFD9" w:themeFill="accent6" w:themeFillTint="33"/>
          </w:tcPr>
          <w:p w14:paraId="2800BDD8" w14:textId="77777777" w:rsidR="002242FB" w:rsidRPr="004C539E" w:rsidRDefault="002242FB" w:rsidP="004A7060">
            <w:pPr>
              <w:rPr>
                <w:rFonts w:asciiTheme="minorHAnsi" w:hAnsiTheme="minorHAnsi" w:cstheme="minorHAnsi"/>
              </w:rPr>
            </w:pPr>
          </w:p>
        </w:tc>
        <w:tc>
          <w:tcPr>
            <w:tcW w:w="1080" w:type="dxa"/>
            <w:shd w:val="clear" w:color="auto" w:fill="5B9BD5" w:themeFill="accent5"/>
          </w:tcPr>
          <w:p w14:paraId="3F7FD804" w14:textId="77777777" w:rsidR="002242FB" w:rsidRPr="004C539E" w:rsidRDefault="002242FB" w:rsidP="004A7060">
            <w:pPr>
              <w:rPr>
                <w:rFonts w:asciiTheme="minorHAnsi" w:hAnsiTheme="minorHAnsi" w:cstheme="minorHAnsi"/>
              </w:rPr>
            </w:pPr>
          </w:p>
        </w:tc>
        <w:tc>
          <w:tcPr>
            <w:tcW w:w="990" w:type="dxa"/>
            <w:shd w:val="clear" w:color="auto" w:fill="5B9BD5" w:themeFill="accent5"/>
          </w:tcPr>
          <w:p w14:paraId="268EF569" w14:textId="77777777" w:rsidR="002242FB" w:rsidRPr="004C539E" w:rsidRDefault="002242FB" w:rsidP="004A7060">
            <w:pPr>
              <w:rPr>
                <w:rFonts w:asciiTheme="minorHAnsi" w:hAnsiTheme="minorHAnsi" w:cstheme="minorHAnsi"/>
              </w:rPr>
            </w:pPr>
          </w:p>
        </w:tc>
        <w:tc>
          <w:tcPr>
            <w:tcW w:w="1080" w:type="dxa"/>
            <w:shd w:val="clear" w:color="auto" w:fill="FFF2CC" w:themeFill="accent4" w:themeFillTint="33"/>
          </w:tcPr>
          <w:p w14:paraId="55697C75" w14:textId="77777777" w:rsidR="002242FB" w:rsidRPr="004C539E" w:rsidRDefault="002242FB" w:rsidP="004A7060">
            <w:pPr>
              <w:rPr>
                <w:rFonts w:asciiTheme="minorHAnsi" w:hAnsiTheme="minorHAnsi" w:cstheme="minorHAnsi"/>
              </w:rPr>
            </w:pPr>
          </w:p>
        </w:tc>
        <w:tc>
          <w:tcPr>
            <w:tcW w:w="990" w:type="dxa"/>
            <w:shd w:val="clear" w:color="auto" w:fill="FFF2CC" w:themeFill="accent4" w:themeFillTint="33"/>
          </w:tcPr>
          <w:p w14:paraId="4AD88100" w14:textId="77777777" w:rsidR="002242FB" w:rsidRPr="004C539E" w:rsidRDefault="002242FB" w:rsidP="004A7060">
            <w:pPr>
              <w:rPr>
                <w:rFonts w:asciiTheme="minorHAnsi" w:hAnsiTheme="minorHAnsi" w:cstheme="minorHAnsi"/>
              </w:rPr>
            </w:pPr>
          </w:p>
        </w:tc>
      </w:tr>
      <w:tr w:rsidR="002242FB" w:rsidRPr="004C539E" w14:paraId="3B8C496E" w14:textId="77777777" w:rsidTr="002242FB">
        <w:tc>
          <w:tcPr>
            <w:tcW w:w="535" w:type="dxa"/>
            <w:shd w:val="clear" w:color="auto" w:fill="auto"/>
          </w:tcPr>
          <w:p w14:paraId="6FE03492" w14:textId="430023D8" w:rsidR="002242FB" w:rsidRPr="004C539E" w:rsidRDefault="002242FB" w:rsidP="004A7060">
            <w:pPr>
              <w:rPr>
                <w:rFonts w:asciiTheme="minorHAnsi" w:hAnsiTheme="minorHAnsi" w:cstheme="minorHAnsi"/>
              </w:rPr>
            </w:pPr>
            <w:r w:rsidRPr="004C539E">
              <w:rPr>
                <w:rFonts w:asciiTheme="minorHAnsi" w:hAnsiTheme="minorHAnsi" w:cstheme="minorHAnsi"/>
              </w:rPr>
              <w:t>13</w:t>
            </w:r>
          </w:p>
        </w:tc>
        <w:tc>
          <w:tcPr>
            <w:tcW w:w="990" w:type="dxa"/>
            <w:shd w:val="clear" w:color="auto" w:fill="auto"/>
          </w:tcPr>
          <w:p w14:paraId="074DA912" w14:textId="77777777" w:rsidR="002242FB" w:rsidRPr="004C539E" w:rsidRDefault="002242FB" w:rsidP="004A7060">
            <w:pPr>
              <w:rPr>
                <w:rFonts w:asciiTheme="minorHAnsi" w:hAnsiTheme="minorHAnsi" w:cstheme="minorHAnsi"/>
              </w:rPr>
            </w:pPr>
          </w:p>
        </w:tc>
        <w:tc>
          <w:tcPr>
            <w:tcW w:w="1080" w:type="dxa"/>
            <w:shd w:val="clear" w:color="auto" w:fill="auto"/>
          </w:tcPr>
          <w:p w14:paraId="495BDDE6" w14:textId="77777777" w:rsidR="002242FB" w:rsidRPr="004C539E" w:rsidRDefault="002242FB" w:rsidP="004A7060">
            <w:pPr>
              <w:rPr>
                <w:rFonts w:asciiTheme="minorHAnsi" w:hAnsiTheme="minorHAnsi" w:cstheme="minorHAnsi"/>
              </w:rPr>
            </w:pPr>
          </w:p>
        </w:tc>
        <w:tc>
          <w:tcPr>
            <w:tcW w:w="1080" w:type="dxa"/>
            <w:shd w:val="clear" w:color="auto" w:fill="E2EFD9" w:themeFill="accent6" w:themeFillTint="33"/>
          </w:tcPr>
          <w:p w14:paraId="645C8988" w14:textId="77777777" w:rsidR="002242FB" w:rsidRPr="004C539E" w:rsidRDefault="002242FB" w:rsidP="004A7060">
            <w:pPr>
              <w:rPr>
                <w:rFonts w:asciiTheme="minorHAnsi" w:hAnsiTheme="minorHAnsi" w:cstheme="minorHAnsi"/>
              </w:rPr>
            </w:pPr>
          </w:p>
        </w:tc>
        <w:tc>
          <w:tcPr>
            <w:tcW w:w="990" w:type="dxa"/>
            <w:shd w:val="clear" w:color="auto" w:fill="E2EFD9" w:themeFill="accent6" w:themeFillTint="33"/>
          </w:tcPr>
          <w:p w14:paraId="4D152376" w14:textId="77777777" w:rsidR="002242FB" w:rsidRPr="004C539E" w:rsidRDefault="002242FB" w:rsidP="004A7060">
            <w:pPr>
              <w:rPr>
                <w:rFonts w:asciiTheme="minorHAnsi" w:hAnsiTheme="minorHAnsi" w:cstheme="minorHAnsi"/>
              </w:rPr>
            </w:pPr>
          </w:p>
        </w:tc>
        <w:tc>
          <w:tcPr>
            <w:tcW w:w="1080" w:type="dxa"/>
            <w:shd w:val="clear" w:color="auto" w:fill="5B9BD5" w:themeFill="accent5"/>
          </w:tcPr>
          <w:p w14:paraId="3EFE45C7" w14:textId="77777777" w:rsidR="002242FB" w:rsidRPr="004C539E" w:rsidRDefault="002242FB" w:rsidP="004A7060">
            <w:pPr>
              <w:rPr>
                <w:rFonts w:asciiTheme="minorHAnsi" w:hAnsiTheme="minorHAnsi" w:cstheme="minorHAnsi"/>
              </w:rPr>
            </w:pPr>
          </w:p>
        </w:tc>
        <w:tc>
          <w:tcPr>
            <w:tcW w:w="990" w:type="dxa"/>
            <w:shd w:val="clear" w:color="auto" w:fill="5B9BD5" w:themeFill="accent5"/>
          </w:tcPr>
          <w:p w14:paraId="3BC7A9F3" w14:textId="77777777" w:rsidR="002242FB" w:rsidRPr="004C539E" w:rsidRDefault="002242FB" w:rsidP="004A7060">
            <w:pPr>
              <w:rPr>
                <w:rFonts w:asciiTheme="minorHAnsi" w:hAnsiTheme="minorHAnsi" w:cstheme="minorHAnsi"/>
              </w:rPr>
            </w:pPr>
          </w:p>
        </w:tc>
        <w:tc>
          <w:tcPr>
            <w:tcW w:w="1080" w:type="dxa"/>
            <w:shd w:val="clear" w:color="auto" w:fill="FFF2CC" w:themeFill="accent4" w:themeFillTint="33"/>
          </w:tcPr>
          <w:p w14:paraId="75CFB421" w14:textId="77777777" w:rsidR="002242FB" w:rsidRPr="004C539E" w:rsidRDefault="002242FB" w:rsidP="004A7060">
            <w:pPr>
              <w:rPr>
                <w:rFonts w:asciiTheme="minorHAnsi" w:hAnsiTheme="minorHAnsi" w:cstheme="minorHAnsi"/>
              </w:rPr>
            </w:pPr>
          </w:p>
        </w:tc>
        <w:tc>
          <w:tcPr>
            <w:tcW w:w="990" w:type="dxa"/>
            <w:shd w:val="clear" w:color="auto" w:fill="FFF2CC" w:themeFill="accent4" w:themeFillTint="33"/>
          </w:tcPr>
          <w:p w14:paraId="3C3E428F" w14:textId="77777777" w:rsidR="002242FB" w:rsidRPr="004C539E" w:rsidRDefault="002242FB" w:rsidP="004A7060">
            <w:pPr>
              <w:rPr>
                <w:rFonts w:asciiTheme="minorHAnsi" w:hAnsiTheme="minorHAnsi" w:cstheme="minorHAnsi"/>
              </w:rPr>
            </w:pPr>
          </w:p>
        </w:tc>
      </w:tr>
      <w:tr w:rsidR="002242FB" w:rsidRPr="004C539E" w14:paraId="2C5AB30B" w14:textId="77777777" w:rsidTr="002242FB">
        <w:tc>
          <w:tcPr>
            <w:tcW w:w="535" w:type="dxa"/>
            <w:shd w:val="clear" w:color="auto" w:fill="auto"/>
          </w:tcPr>
          <w:p w14:paraId="3AD81658" w14:textId="03DF32DD" w:rsidR="002242FB" w:rsidRPr="004C539E" w:rsidRDefault="002242FB" w:rsidP="004A7060">
            <w:pPr>
              <w:rPr>
                <w:rFonts w:asciiTheme="minorHAnsi" w:hAnsiTheme="minorHAnsi" w:cstheme="minorHAnsi"/>
              </w:rPr>
            </w:pPr>
            <w:r w:rsidRPr="004C539E">
              <w:rPr>
                <w:rFonts w:asciiTheme="minorHAnsi" w:hAnsiTheme="minorHAnsi" w:cstheme="minorHAnsi"/>
              </w:rPr>
              <w:t>13</w:t>
            </w:r>
          </w:p>
        </w:tc>
        <w:tc>
          <w:tcPr>
            <w:tcW w:w="990" w:type="dxa"/>
            <w:shd w:val="clear" w:color="auto" w:fill="auto"/>
          </w:tcPr>
          <w:p w14:paraId="0EDE1141" w14:textId="77777777" w:rsidR="002242FB" w:rsidRPr="004C539E" w:rsidRDefault="002242FB" w:rsidP="004A7060">
            <w:pPr>
              <w:rPr>
                <w:rFonts w:asciiTheme="minorHAnsi" w:hAnsiTheme="minorHAnsi" w:cstheme="minorHAnsi"/>
              </w:rPr>
            </w:pPr>
          </w:p>
        </w:tc>
        <w:tc>
          <w:tcPr>
            <w:tcW w:w="1080" w:type="dxa"/>
            <w:shd w:val="clear" w:color="auto" w:fill="auto"/>
          </w:tcPr>
          <w:p w14:paraId="78489193" w14:textId="77777777" w:rsidR="002242FB" w:rsidRPr="004C539E" w:rsidRDefault="002242FB" w:rsidP="004A7060">
            <w:pPr>
              <w:rPr>
                <w:rFonts w:asciiTheme="minorHAnsi" w:hAnsiTheme="minorHAnsi" w:cstheme="minorHAnsi"/>
              </w:rPr>
            </w:pPr>
          </w:p>
        </w:tc>
        <w:tc>
          <w:tcPr>
            <w:tcW w:w="1080" w:type="dxa"/>
            <w:shd w:val="clear" w:color="auto" w:fill="E2EFD9" w:themeFill="accent6" w:themeFillTint="33"/>
          </w:tcPr>
          <w:p w14:paraId="13059FA1" w14:textId="77777777" w:rsidR="002242FB" w:rsidRPr="004C539E" w:rsidRDefault="002242FB" w:rsidP="004A7060">
            <w:pPr>
              <w:rPr>
                <w:rFonts w:asciiTheme="minorHAnsi" w:hAnsiTheme="minorHAnsi" w:cstheme="minorHAnsi"/>
              </w:rPr>
            </w:pPr>
          </w:p>
        </w:tc>
        <w:tc>
          <w:tcPr>
            <w:tcW w:w="990" w:type="dxa"/>
            <w:shd w:val="clear" w:color="auto" w:fill="E2EFD9" w:themeFill="accent6" w:themeFillTint="33"/>
          </w:tcPr>
          <w:p w14:paraId="59C99444" w14:textId="77777777" w:rsidR="002242FB" w:rsidRPr="004C539E" w:rsidRDefault="002242FB" w:rsidP="004A7060">
            <w:pPr>
              <w:rPr>
                <w:rFonts w:asciiTheme="minorHAnsi" w:hAnsiTheme="minorHAnsi" w:cstheme="minorHAnsi"/>
              </w:rPr>
            </w:pPr>
          </w:p>
        </w:tc>
        <w:tc>
          <w:tcPr>
            <w:tcW w:w="1080" w:type="dxa"/>
            <w:shd w:val="clear" w:color="auto" w:fill="5B9BD5" w:themeFill="accent5"/>
          </w:tcPr>
          <w:p w14:paraId="2549D80F" w14:textId="77777777" w:rsidR="002242FB" w:rsidRPr="004C539E" w:rsidRDefault="002242FB" w:rsidP="004A7060">
            <w:pPr>
              <w:rPr>
                <w:rFonts w:asciiTheme="minorHAnsi" w:hAnsiTheme="minorHAnsi" w:cstheme="minorHAnsi"/>
              </w:rPr>
            </w:pPr>
          </w:p>
        </w:tc>
        <w:tc>
          <w:tcPr>
            <w:tcW w:w="990" w:type="dxa"/>
            <w:shd w:val="clear" w:color="auto" w:fill="5B9BD5" w:themeFill="accent5"/>
          </w:tcPr>
          <w:p w14:paraId="1CF28BBF" w14:textId="77777777" w:rsidR="002242FB" w:rsidRPr="004C539E" w:rsidRDefault="002242FB" w:rsidP="004A7060">
            <w:pPr>
              <w:rPr>
                <w:rFonts w:asciiTheme="minorHAnsi" w:hAnsiTheme="minorHAnsi" w:cstheme="minorHAnsi"/>
              </w:rPr>
            </w:pPr>
          </w:p>
        </w:tc>
        <w:tc>
          <w:tcPr>
            <w:tcW w:w="1080" w:type="dxa"/>
            <w:shd w:val="clear" w:color="auto" w:fill="FFF2CC" w:themeFill="accent4" w:themeFillTint="33"/>
          </w:tcPr>
          <w:p w14:paraId="1FE7DF21" w14:textId="77777777" w:rsidR="002242FB" w:rsidRPr="004C539E" w:rsidRDefault="002242FB" w:rsidP="004A7060">
            <w:pPr>
              <w:rPr>
                <w:rFonts w:asciiTheme="minorHAnsi" w:hAnsiTheme="minorHAnsi" w:cstheme="minorHAnsi"/>
              </w:rPr>
            </w:pPr>
          </w:p>
        </w:tc>
        <w:tc>
          <w:tcPr>
            <w:tcW w:w="990" w:type="dxa"/>
            <w:shd w:val="clear" w:color="auto" w:fill="FFF2CC" w:themeFill="accent4" w:themeFillTint="33"/>
          </w:tcPr>
          <w:p w14:paraId="1D67A612" w14:textId="77777777" w:rsidR="002242FB" w:rsidRPr="004C539E" w:rsidRDefault="002242FB" w:rsidP="004A7060">
            <w:pPr>
              <w:rPr>
                <w:rFonts w:asciiTheme="minorHAnsi" w:hAnsiTheme="minorHAnsi" w:cstheme="minorHAnsi"/>
              </w:rPr>
            </w:pPr>
          </w:p>
        </w:tc>
      </w:tr>
      <w:tr w:rsidR="002242FB" w:rsidRPr="004C539E" w14:paraId="100984E6" w14:textId="77777777" w:rsidTr="002242FB">
        <w:tc>
          <w:tcPr>
            <w:tcW w:w="535" w:type="dxa"/>
            <w:shd w:val="clear" w:color="auto" w:fill="auto"/>
          </w:tcPr>
          <w:p w14:paraId="7847ED35" w14:textId="689B5266" w:rsidR="002242FB" w:rsidRPr="004C539E" w:rsidRDefault="002242FB" w:rsidP="004A7060">
            <w:pPr>
              <w:rPr>
                <w:rFonts w:asciiTheme="minorHAnsi" w:hAnsiTheme="minorHAnsi" w:cstheme="minorHAnsi"/>
              </w:rPr>
            </w:pPr>
            <w:r w:rsidRPr="004C539E">
              <w:rPr>
                <w:rFonts w:asciiTheme="minorHAnsi" w:hAnsiTheme="minorHAnsi" w:cstheme="minorHAnsi"/>
              </w:rPr>
              <w:t>14</w:t>
            </w:r>
          </w:p>
        </w:tc>
        <w:tc>
          <w:tcPr>
            <w:tcW w:w="990" w:type="dxa"/>
            <w:shd w:val="clear" w:color="auto" w:fill="auto"/>
          </w:tcPr>
          <w:p w14:paraId="7A64031C" w14:textId="1D66B990" w:rsidR="002242FB" w:rsidRPr="004C539E" w:rsidRDefault="002242FB" w:rsidP="004A7060">
            <w:pPr>
              <w:rPr>
                <w:rFonts w:asciiTheme="minorHAnsi" w:hAnsiTheme="minorHAnsi" w:cstheme="minorHAnsi"/>
              </w:rPr>
            </w:pPr>
          </w:p>
        </w:tc>
        <w:tc>
          <w:tcPr>
            <w:tcW w:w="1080" w:type="dxa"/>
            <w:shd w:val="clear" w:color="auto" w:fill="auto"/>
          </w:tcPr>
          <w:p w14:paraId="69D848EC" w14:textId="77777777" w:rsidR="002242FB" w:rsidRPr="004C539E" w:rsidRDefault="002242FB" w:rsidP="004A7060">
            <w:pPr>
              <w:rPr>
                <w:rFonts w:asciiTheme="minorHAnsi" w:hAnsiTheme="minorHAnsi" w:cstheme="minorHAnsi"/>
              </w:rPr>
            </w:pPr>
          </w:p>
        </w:tc>
        <w:tc>
          <w:tcPr>
            <w:tcW w:w="1080" w:type="dxa"/>
            <w:shd w:val="clear" w:color="auto" w:fill="E2EFD9" w:themeFill="accent6" w:themeFillTint="33"/>
          </w:tcPr>
          <w:p w14:paraId="29727A66" w14:textId="77777777" w:rsidR="002242FB" w:rsidRPr="004C539E" w:rsidRDefault="002242FB" w:rsidP="004A7060">
            <w:pPr>
              <w:rPr>
                <w:rFonts w:asciiTheme="minorHAnsi" w:hAnsiTheme="minorHAnsi" w:cstheme="minorHAnsi"/>
              </w:rPr>
            </w:pPr>
          </w:p>
        </w:tc>
        <w:tc>
          <w:tcPr>
            <w:tcW w:w="990" w:type="dxa"/>
            <w:shd w:val="clear" w:color="auto" w:fill="E2EFD9" w:themeFill="accent6" w:themeFillTint="33"/>
          </w:tcPr>
          <w:p w14:paraId="27CE6DC7" w14:textId="77777777" w:rsidR="002242FB" w:rsidRPr="004C539E" w:rsidRDefault="002242FB" w:rsidP="004A7060">
            <w:pPr>
              <w:rPr>
                <w:rFonts w:asciiTheme="minorHAnsi" w:hAnsiTheme="minorHAnsi" w:cstheme="minorHAnsi"/>
              </w:rPr>
            </w:pPr>
          </w:p>
        </w:tc>
        <w:tc>
          <w:tcPr>
            <w:tcW w:w="1080" w:type="dxa"/>
            <w:shd w:val="clear" w:color="auto" w:fill="5B9BD5" w:themeFill="accent5"/>
          </w:tcPr>
          <w:p w14:paraId="35563326" w14:textId="77777777" w:rsidR="002242FB" w:rsidRPr="004C539E" w:rsidRDefault="002242FB" w:rsidP="004A7060">
            <w:pPr>
              <w:rPr>
                <w:rFonts w:asciiTheme="minorHAnsi" w:hAnsiTheme="minorHAnsi" w:cstheme="minorHAnsi"/>
              </w:rPr>
            </w:pPr>
          </w:p>
        </w:tc>
        <w:tc>
          <w:tcPr>
            <w:tcW w:w="990" w:type="dxa"/>
            <w:shd w:val="clear" w:color="auto" w:fill="5B9BD5" w:themeFill="accent5"/>
          </w:tcPr>
          <w:p w14:paraId="46F51A10" w14:textId="77777777" w:rsidR="002242FB" w:rsidRPr="004C539E" w:rsidRDefault="002242FB" w:rsidP="004A7060">
            <w:pPr>
              <w:rPr>
                <w:rFonts w:asciiTheme="minorHAnsi" w:hAnsiTheme="minorHAnsi" w:cstheme="minorHAnsi"/>
              </w:rPr>
            </w:pPr>
          </w:p>
        </w:tc>
        <w:tc>
          <w:tcPr>
            <w:tcW w:w="1080" w:type="dxa"/>
            <w:shd w:val="clear" w:color="auto" w:fill="FFF2CC" w:themeFill="accent4" w:themeFillTint="33"/>
          </w:tcPr>
          <w:p w14:paraId="43F5A8CF" w14:textId="77777777" w:rsidR="002242FB" w:rsidRPr="004C539E" w:rsidRDefault="002242FB" w:rsidP="004A7060">
            <w:pPr>
              <w:rPr>
                <w:rFonts w:asciiTheme="minorHAnsi" w:hAnsiTheme="minorHAnsi" w:cstheme="minorHAnsi"/>
              </w:rPr>
            </w:pPr>
          </w:p>
        </w:tc>
        <w:tc>
          <w:tcPr>
            <w:tcW w:w="990" w:type="dxa"/>
            <w:shd w:val="clear" w:color="auto" w:fill="FFF2CC" w:themeFill="accent4" w:themeFillTint="33"/>
          </w:tcPr>
          <w:p w14:paraId="4259F49A" w14:textId="77777777" w:rsidR="002242FB" w:rsidRPr="004C539E" w:rsidRDefault="002242FB" w:rsidP="004A7060">
            <w:pPr>
              <w:rPr>
                <w:rFonts w:asciiTheme="minorHAnsi" w:hAnsiTheme="minorHAnsi" w:cstheme="minorHAnsi"/>
              </w:rPr>
            </w:pPr>
          </w:p>
        </w:tc>
      </w:tr>
      <w:tr w:rsidR="002242FB" w:rsidRPr="004C539E" w14:paraId="0BDA9E8A" w14:textId="77777777" w:rsidTr="002242FB">
        <w:tc>
          <w:tcPr>
            <w:tcW w:w="535" w:type="dxa"/>
            <w:shd w:val="clear" w:color="auto" w:fill="auto"/>
          </w:tcPr>
          <w:p w14:paraId="36305721" w14:textId="03C09C64" w:rsidR="002242FB" w:rsidRPr="004C539E" w:rsidRDefault="002242FB" w:rsidP="004A7060">
            <w:pPr>
              <w:rPr>
                <w:rFonts w:asciiTheme="minorHAnsi" w:hAnsiTheme="minorHAnsi" w:cstheme="minorHAnsi"/>
              </w:rPr>
            </w:pPr>
            <w:r w:rsidRPr="004C539E">
              <w:rPr>
                <w:rFonts w:asciiTheme="minorHAnsi" w:hAnsiTheme="minorHAnsi" w:cstheme="minorHAnsi"/>
              </w:rPr>
              <w:t>14</w:t>
            </w:r>
          </w:p>
        </w:tc>
        <w:tc>
          <w:tcPr>
            <w:tcW w:w="990" w:type="dxa"/>
            <w:shd w:val="clear" w:color="auto" w:fill="auto"/>
          </w:tcPr>
          <w:p w14:paraId="778B5E22" w14:textId="77777777" w:rsidR="002242FB" w:rsidRPr="004C539E" w:rsidRDefault="002242FB" w:rsidP="004A7060">
            <w:pPr>
              <w:rPr>
                <w:rFonts w:asciiTheme="minorHAnsi" w:hAnsiTheme="minorHAnsi" w:cstheme="minorHAnsi"/>
              </w:rPr>
            </w:pPr>
          </w:p>
        </w:tc>
        <w:tc>
          <w:tcPr>
            <w:tcW w:w="1080" w:type="dxa"/>
            <w:shd w:val="clear" w:color="auto" w:fill="auto"/>
          </w:tcPr>
          <w:p w14:paraId="38A733B1" w14:textId="77777777" w:rsidR="002242FB" w:rsidRPr="004C539E" w:rsidRDefault="002242FB" w:rsidP="004A7060">
            <w:pPr>
              <w:rPr>
                <w:rFonts w:asciiTheme="minorHAnsi" w:hAnsiTheme="minorHAnsi" w:cstheme="minorHAnsi"/>
              </w:rPr>
            </w:pPr>
          </w:p>
        </w:tc>
        <w:tc>
          <w:tcPr>
            <w:tcW w:w="1080" w:type="dxa"/>
            <w:shd w:val="clear" w:color="auto" w:fill="E2EFD9" w:themeFill="accent6" w:themeFillTint="33"/>
          </w:tcPr>
          <w:p w14:paraId="0176D22A" w14:textId="77777777" w:rsidR="002242FB" w:rsidRPr="004C539E" w:rsidRDefault="002242FB" w:rsidP="004A7060">
            <w:pPr>
              <w:rPr>
                <w:rFonts w:asciiTheme="minorHAnsi" w:hAnsiTheme="minorHAnsi" w:cstheme="minorHAnsi"/>
              </w:rPr>
            </w:pPr>
          </w:p>
        </w:tc>
        <w:tc>
          <w:tcPr>
            <w:tcW w:w="990" w:type="dxa"/>
            <w:shd w:val="clear" w:color="auto" w:fill="E2EFD9" w:themeFill="accent6" w:themeFillTint="33"/>
          </w:tcPr>
          <w:p w14:paraId="466945F6" w14:textId="77777777" w:rsidR="002242FB" w:rsidRPr="004C539E" w:rsidRDefault="002242FB" w:rsidP="004A7060">
            <w:pPr>
              <w:rPr>
                <w:rFonts w:asciiTheme="minorHAnsi" w:hAnsiTheme="minorHAnsi" w:cstheme="minorHAnsi"/>
              </w:rPr>
            </w:pPr>
          </w:p>
        </w:tc>
        <w:tc>
          <w:tcPr>
            <w:tcW w:w="1080" w:type="dxa"/>
            <w:shd w:val="clear" w:color="auto" w:fill="5B9BD5" w:themeFill="accent5"/>
          </w:tcPr>
          <w:p w14:paraId="4FADCAC1" w14:textId="77777777" w:rsidR="002242FB" w:rsidRPr="004C539E" w:rsidRDefault="002242FB" w:rsidP="004A7060">
            <w:pPr>
              <w:rPr>
                <w:rFonts w:asciiTheme="minorHAnsi" w:hAnsiTheme="minorHAnsi" w:cstheme="minorHAnsi"/>
              </w:rPr>
            </w:pPr>
          </w:p>
        </w:tc>
        <w:tc>
          <w:tcPr>
            <w:tcW w:w="990" w:type="dxa"/>
            <w:shd w:val="clear" w:color="auto" w:fill="5B9BD5" w:themeFill="accent5"/>
          </w:tcPr>
          <w:p w14:paraId="594831FE" w14:textId="77777777" w:rsidR="002242FB" w:rsidRPr="004C539E" w:rsidRDefault="002242FB" w:rsidP="004A7060">
            <w:pPr>
              <w:rPr>
                <w:rFonts w:asciiTheme="minorHAnsi" w:hAnsiTheme="minorHAnsi" w:cstheme="minorHAnsi"/>
              </w:rPr>
            </w:pPr>
          </w:p>
        </w:tc>
        <w:tc>
          <w:tcPr>
            <w:tcW w:w="1080" w:type="dxa"/>
            <w:shd w:val="clear" w:color="auto" w:fill="FFF2CC" w:themeFill="accent4" w:themeFillTint="33"/>
          </w:tcPr>
          <w:p w14:paraId="41B2BBFC" w14:textId="77777777" w:rsidR="002242FB" w:rsidRPr="004C539E" w:rsidRDefault="002242FB" w:rsidP="004A7060">
            <w:pPr>
              <w:rPr>
                <w:rFonts w:asciiTheme="minorHAnsi" w:hAnsiTheme="minorHAnsi" w:cstheme="minorHAnsi"/>
              </w:rPr>
            </w:pPr>
          </w:p>
        </w:tc>
        <w:tc>
          <w:tcPr>
            <w:tcW w:w="990" w:type="dxa"/>
            <w:shd w:val="clear" w:color="auto" w:fill="FFF2CC" w:themeFill="accent4" w:themeFillTint="33"/>
          </w:tcPr>
          <w:p w14:paraId="00E27CCE" w14:textId="77777777" w:rsidR="002242FB" w:rsidRPr="004C539E" w:rsidRDefault="002242FB" w:rsidP="004A7060">
            <w:pPr>
              <w:rPr>
                <w:rFonts w:asciiTheme="minorHAnsi" w:hAnsiTheme="minorHAnsi" w:cstheme="minorHAnsi"/>
              </w:rPr>
            </w:pPr>
          </w:p>
        </w:tc>
      </w:tr>
    </w:tbl>
    <w:p w14:paraId="3DFC92AB" w14:textId="0DC960F3" w:rsidR="002242FB" w:rsidRPr="004C539E" w:rsidRDefault="00070623" w:rsidP="002242FB">
      <w:pPr>
        <w:rPr>
          <w:rFonts w:asciiTheme="minorHAnsi" w:eastAsia="Arial" w:hAnsiTheme="minorHAnsi" w:cstheme="minorHAnsi"/>
        </w:rPr>
      </w:pPr>
      <w:r w:rsidRPr="004C539E">
        <w:rPr>
          <w:rFonts w:asciiTheme="minorHAnsi" w:eastAsia="Arial" w:hAnsiTheme="minorHAnsi" w:cstheme="minorHAnsi"/>
        </w:rPr>
        <w:t xml:space="preserve">We need 4 or 5 presentations per day. </w:t>
      </w:r>
    </w:p>
    <w:p w14:paraId="2F2B0F92" w14:textId="55FB97DF" w:rsidR="00B7772D" w:rsidRPr="004C539E" w:rsidRDefault="00C54E0C" w:rsidP="00B7772D">
      <w:pPr>
        <w:pStyle w:val="Heading2"/>
        <w:rPr>
          <w:rFonts w:asciiTheme="minorHAnsi" w:hAnsiTheme="minorHAnsi" w:cstheme="minorHAnsi"/>
        </w:rPr>
      </w:pPr>
      <w:bookmarkStart w:id="43" w:name="_Toc81068819"/>
      <w:r w:rsidRPr="004C539E">
        <w:rPr>
          <w:rFonts w:asciiTheme="minorHAnsi" w:hAnsiTheme="minorHAnsi" w:cstheme="minorHAnsi"/>
        </w:rPr>
        <w:t xml:space="preserve">Week </w:t>
      </w:r>
      <w:r w:rsidR="00C45362" w:rsidRPr="004C539E">
        <w:rPr>
          <w:rFonts w:asciiTheme="minorHAnsi" w:hAnsiTheme="minorHAnsi" w:cstheme="minorHAnsi"/>
        </w:rPr>
        <w:t>7</w:t>
      </w:r>
      <w:r w:rsidR="00CC6551" w:rsidRPr="004C539E">
        <w:rPr>
          <w:rFonts w:asciiTheme="minorHAnsi" w:hAnsiTheme="minorHAnsi" w:cstheme="minorHAnsi"/>
        </w:rPr>
        <w:t xml:space="preserve"> (10/</w:t>
      </w:r>
      <w:r w:rsidR="00241A62" w:rsidRPr="004C539E">
        <w:rPr>
          <w:rFonts w:asciiTheme="minorHAnsi" w:hAnsiTheme="minorHAnsi" w:cstheme="minorHAnsi"/>
        </w:rPr>
        <w:t>13</w:t>
      </w:r>
      <w:r w:rsidR="00CC6551" w:rsidRPr="004C539E">
        <w:rPr>
          <w:rFonts w:asciiTheme="minorHAnsi" w:hAnsiTheme="minorHAnsi" w:cstheme="minorHAnsi"/>
        </w:rPr>
        <w:t>)</w:t>
      </w:r>
      <w:r w:rsidRPr="004C539E">
        <w:rPr>
          <w:rFonts w:asciiTheme="minorHAnsi" w:hAnsiTheme="minorHAnsi" w:cstheme="minorHAnsi"/>
        </w:rPr>
        <w:t xml:space="preserve">: </w:t>
      </w:r>
      <w:r w:rsidR="00B7772D" w:rsidRPr="004C539E">
        <w:rPr>
          <w:rFonts w:asciiTheme="minorHAnsi" w:hAnsiTheme="minorHAnsi" w:cstheme="minorHAnsi"/>
        </w:rPr>
        <w:t>Climate</w:t>
      </w:r>
      <w:r w:rsidR="006464A3" w:rsidRPr="004C539E">
        <w:rPr>
          <w:rFonts w:asciiTheme="minorHAnsi" w:hAnsiTheme="minorHAnsi" w:cstheme="minorHAnsi"/>
        </w:rPr>
        <w:t xml:space="preserve"> International</w:t>
      </w:r>
      <w:r w:rsidR="00794B38">
        <w:rPr>
          <w:rFonts w:asciiTheme="minorHAnsi" w:hAnsiTheme="minorHAnsi" w:cstheme="minorHAnsi"/>
        </w:rPr>
        <w:t xml:space="preserve"> – </w:t>
      </w:r>
      <w:r w:rsidR="00B7772D" w:rsidRPr="004C539E">
        <w:rPr>
          <w:rFonts w:asciiTheme="minorHAnsi" w:hAnsiTheme="minorHAnsi" w:cstheme="minorHAnsi"/>
        </w:rPr>
        <w:t>Migration</w:t>
      </w:r>
      <w:bookmarkEnd w:id="43"/>
      <w:r w:rsidR="00B7772D" w:rsidRPr="004C539E">
        <w:rPr>
          <w:rFonts w:asciiTheme="minorHAnsi" w:hAnsiTheme="minorHAnsi" w:cstheme="minorHAnsi"/>
        </w:rPr>
        <w:t xml:space="preserve"> </w:t>
      </w:r>
    </w:p>
    <w:p w14:paraId="0AEC2999" w14:textId="04653D35" w:rsidR="006464A3" w:rsidRPr="004C539E" w:rsidRDefault="006464A3" w:rsidP="00B7772D">
      <w:pPr>
        <w:rPr>
          <w:rFonts w:asciiTheme="minorHAnsi" w:eastAsia="Calibri" w:hAnsiTheme="minorHAnsi" w:cstheme="minorHAnsi"/>
          <w:bCs/>
        </w:rPr>
      </w:pPr>
      <w:r w:rsidRPr="004C539E">
        <w:rPr>
          <w:rFonts w:asciiTheme="minorHAnsi" w:eastAsia="Calibri" w:hAnsiTheme="minorHAnsi" w:cstheme="minorHAnsi"/>
          <w:bCs/>
        </w:rPr>
        <w:t>Migration is a big climate issue – as people fear foreigners coming across their borders. It makes for a great lever to raise the profile of climate change in the North.</w:t>
      </w:r>
    </w:p>
    <w:p w14:paraId="4389B6CA" w14:textId="77777777" w:rsidR="006464A3" w:rsidRPr="004C539E" w:rsidRDefault="006464A3" w:rsidP="00B7772D">
      <w:pPr>
        <w:rPr>
          <w:rFonts w:asciiTheme="minorHAnsi" w:eastAsia="Calibri" w:hAnsiTheme="minorHAnsi" w:cstheme="minorHAnsi"/>
          <w:bCs/>
        </w:rPr>
      </w:pPr>
    </w:p>
    <w:p w14:paraId="67653CBB" w14:textId="025A6949" w:rsidR="003D4DF6" w:rsidRPr="004C539E" w:rsidRDefault="003D4DF6" w:rsidP="00B7772D">
      <w:pPr>
        <w:rPr>
          <w:rFonts w:asciiTheme="minorHAnsi" w:eastAsia="Calibri" w:hAnsiTheme="minorHAnsi" w:cstheme="minorHAnsi"/>
          <w:bCs/>
        </w:rPr>
      </w:pPr>
      <w:r w:rsidRPr="004C539E">
        <w:rPr>
          <w:rFonts w:asciiTheme="minorHAnsi" w:eastAsia="Calibri" w:hAnsiTheme="minorHAnsi" w:cstheme="minorHAnsi"/>
          <w:bCs/>
        </w:rPr>
        <w:t xml:space="preserve">Required Readings: </w:t>
      </w:r>
      <w:r w:rsidR="006464A3" w:rsidRPr="004C539E">
        <w:rPr>
          <w:rFonts w:asciiTheme="minorHAnsi" w:eastAsia="Calibri" w:hAnsiTheme="minorHAnsi" w:cstheme="minorHAnsi"/>
          <w:bCs/>
        </w:rPr>
        <w:t>30+5+25</w:t>
      </w:r>
      <w:r w:rsidR="00B331F0" w:rsidRPr="004C539E">
        <w:rPr>
          <w:rFonts w:asciiTheme="minorHAnsi" w:eastAsia="Calibri" w:hAnsiTheme="minorHAnsi" w:cstheme="minorHAnsi"/>
          <w:bCs/>
        </w:rPr>
        <w:t>+4</w:t>
      </w:r>
      <w:r w:rsidR="006464A3" w:rsidRPr="004C539E">
        <w:rPr>
          <w:rFonts w:asciiTheme="minorHAnsi" w:eastAsia="Calibri" w:hAnsiTheme="minorHAnsi" w:cstheme="minorHAnsi"/>
          <w:bCs/>
        </w:rPr>
        <w:t xml:space="preserve"> = </w:t>
      </w:r>
      <w:r w:rsidR="00505ACF" w:rsidRPr="004C539E">
        <w:rPr>
          <w:rFonts w:asciiTheme="minorHAnsi" w:eastAsia="Calibri" w:hAnsiTheme="minorHAnsi" w:cstheme="minorHAnsi"/>
          <w:bCs/>
        </w:rPr>
        <w:t>6</w:t>
      </w:r>
      <w:r w:rsidR="00B331F0" w:rsidRPr="004C539E">
        <w:rPr>
          <w:rFonts w:asciiTheme="minorHAnsi" w:eastAsia="Calibri" w:hAnsiTheme="minorHAnsi" w:cstheme="minorHAnsi"/>
          <w:bCs/>
        </w:rPr>
        <w:t>4</w:t>
      </w:r>
    </w:p>
    <w:p w14:paraId="7343189B" w14:textId="2FFE3BCD" w:rsidR="006464A3" w:rsidRPr="00E00FE5" w:rsidRDefault="006464A3" w:rsidP="006464A3">
      <w:pPr>
        <w:numPr>
          <w:ilvl w:val="0"/>
          <w:numId w:val="19"/>
        </w:numPr>
        <w:tabs>
          <w:tab w:val="left" w:pos="-1440"/>
          <w:tab w:val="left" w:pos="-720"/>
          <w:tab w:val="left" w:pos="0"/>
          <w:tab w:val="left" w:pos="1274"/>
        </w:tabs>
        <w:suppressAutoHyphens/>
        <w:rPr>
          <w:rFonts w:asciiTheme="minorHAnsi" w:hAnsiTheme="minorHAnsi" w:cstheme="minorHAnsi"/>
        </w:rPr>
      </w:pPr>
      <w:r w:rsidRPr="00E00FE5">
        <w:rPr>
          <w:rFonts w:asciiTheme="minorHAnsi" w:hAnsiTheme="minorHAnsi" w:cstheme="minorHAnsi"/>
        </w:rPr>
        <w:t>Ribot, J</w:t>
      </w:r>
      <w:r w:rsidR="00794B38" w:rsidRPr="00E00FE5">
        <w:rPr>
          <w:rFonts w:asciiTheme="minorHAnsi" w:hAnsiTheme="minorHAnsi" w:cstheme="minorHAnsi"/>
        </w:rPr>
        <w:t>esse</w:t>
      </w:r>
      <w:r w:rsidRPr="00E00FE5">
        <w:rPr>
          <w:rFonts w:asciiTheme="minorHAnsi" w:hAnsiTheme="minorHAnsi" w:cstheme="minorHAnsi"/>
        </w:rPr>
        <w:t xml:space="preserve">, Papa Faye and Matthew Turner. </w:t>
      </w:r>
      <w:r w:rsidRPr="00E00FE5">
        <w:rPr>
          <w:rFonts w:asciiTheme="minorHAnsi" w:hAnsiTheme="minorHAnsi" w:cstheme="minorHAnsi"/>
          <w:noProof/>
        </w:rPr>
        <w:t xml:space="preserve">2020. </w:t>
      </w:r>
      <w:r w:rsidR="003E124C" w:rsidRPr="00E00FE5">
        <w:rPr>
          <w:rFonts w:asciiTheme="minorHAnsi" w:hAnsiTheme="minorHAnsi" w:cstheme="minorHAnsi"/>
          <w:noProof/>
        </w:rPr>
        <w:t>“</w:t>
      </w:r>
      <w:r w:rsidRPr="00E00FE5">
        <w:rPr>
          <w:rFonts w:asciiTheme="minorHAnsi" w:hAnsiTheme="minorHAnsi" w:cstheme="minorHAnsi"/>
          <w:color w:val="222222"/>
          <w:shd w:val="clear" w:color="auto" w:fill="FFFFFF"/>
        </w:rPr>
        <w:t xml:space="preserve">Climate of Anxiety in the Sahel: </w:t>
      </w:r>
      <w:r w:rsidRPr="00E00FE5">
        <w:rPr>
          <w:rFonts w:asciiTheme="minorHAnsi" w:hAnsiTheme="minorHAnsi" w:cstheme="minorHAnsi"/>
          <w:shd w:val="clear" w:color="auto" w:fill="FFFFFF"/>
        </w:rPr>
        <w:t>Emigration in a Xenophobic Anthropocene</w:t>
      </w:r>
      <w:r w:rsidR="003E124C" w:rsidRPr="00E00FE5">
        <w:rPr>
          <w:rFonts w:asciiTheme="minorHAnsi" w:hAnsiTheme="minorHAnsi" w:cstheme="minorHAnsi"/>
        </w:rPr>
        <w:t>”</w:t>
      </w:r>
      <w:r w:rsidRPr="00E00FE5">
        <w:rPr>
          <w:rFonts w:asciiTheme="minorHAnsi" w:hAnsiTheme="minorHAnsi" w:cstheme="minorHAnsi"/>
        </w:rPr>
        <w:t xml:space="preserve">, </w:t>
      </w:r>
      <w:r w:rsidRPr="00E00FE5">
        <w:rPr>
          <w:rFonts w:asciiTheme="minorHAnsi" w:hAnsiTheme="minorHAnsi" w:cstheme="minorHAnsi"/>
          <w:i/>
          <w:lang w:val="en-GB"/>
        </w:rPr>
        <w:t>Public Culture</w:t>
      </w:r>
      <w:r w:rsidRPr="00E00FE5">
        <w:rPr>
          <w:rFonts w:asciiTheme="minorHAnsi" w:hAnsiTheme="minorHAnsi" w:cstheme="minorHAnsi"/>
          <w:noProof/>
          <w:lang w:val="en-GB"/>
        </w:rPr>
        <w:t xml:space="preserve"> Vol. 32, No. 1. Pp. 45-75. </w:t>
      </w:r>
      <w:r w:rsidRPr="00E00FE5">
        <w:rPr>
          <w:rFonts w:asciiTheme="minorHAnsi" w:hAnsiTheme="minorHAnsi" w:cstheme="minorHAnsi"/>
        </w:rPr>
        <w:t>Pp. 30</w:t>
      </w:r>
    </w:p>
    <w:p w14:paraId="479085D1" w14:textId="4748EFA1" w:rsidR="006464A3" w:rsidRPr="00E00FE5" w:rsidRDefault="006464A3" w:rsidP="006464A3">
      <w:pPr>
        <w:numPr>
          <w:ilvl w:val="0"/>
          <w:numId w:val="19"/>
        </w:numPr>
        <w:tabs>
          <w:tab w:val="left" w:pos="-1440"/>
          <w:tab w:val="left" w:pos="-720"/>
          <w:tab w:val="left" w:pos="0"/>
          <w:tab w:val="left" w:pos="1274"/>
        </w:tabs>
        <w:suppressAutoHyphens/>
        <w:rPr>
          <w:rFonts w:asciiTheme="minorHAnsi" w:hAnsiTheme="minorHAnsi" w:cstheme="minorHAnsi"/>
        </w:rPr>
      </w:pPr>
      <w:r w:rsidRPr="00E00FE5">
        <w:rPr>
          <w:rFonts w:asciiTheme="minorHAnsi" w:hAnsiTheme="minorHAnsi" w:cstheme="minorHAnsi"/>
          <w:shd w:val="clear" w:color="auto" w:fill="FFFFFF"/>
        </w:rPr>
        <w:t xml:space="preserve">de </w:t>
      </w:r>
      <w:proofErr w:type="spellStart"/>
      <w:r w:rsidRPr="00E00FE5">
        <w:rPr>
          <w:rFonts w:asciiTheme="minorHAnsi" w:hAnsiTheme="minorHAnsi" w:cstheme="minorHAnsi"/>
          <w:shd w:val="clear" w:color="auto" w:fill="FFFFFF"/>
        </w:rPr>
        <w:t>Sherbinin</w:t>
      </w:r>
      <w:proofErr w:type="spellEnd"/>
      <w:r w:rsidR="00794B38" w:rsidRPr="00E00FE5">
        <w:rPr>
          <w:rFonts w:asciiTheme="minorHAnsi" w:hAnsiTheme="minorHAnsi" w:cstheme="minorHAnsi"/>
          <w:shd w:val="clear" w:color="auto" w:fill="FFFFFF"/>
        </w:rPr>
        <w:t>, Alex</w:t>
      </w:r>
      <w:r w:rsidRPr="00E00FE5">
        <w:rPr>
          <w:rFonts w:asciiTheme="minorHAnsi" w:hAnsiTheme="minorHAnsi" w:cstheme="minorHAnsi"/>
          <w:shd w:val="clear" w:color="auto" w:fill="FFFFFF"/>
        </w:rPr>
        <w:t>. 2020. “Impacts of Climate Change as Drivers of</w:t>
      </w:r>
      <w:r w:rsidRPr="00E00FE5">
        <w:rPr>
          <w:rFonts w:asciiTheme="minorHAnsi" w:hAnsiTheme="minorHAnsi" w:cstheme="minorHAnsi"/>
        </w:rPr>
        <w:t xml:space="preserve"> </w:t>
      </w:r>
      <w:r w:rsidRPr="00E00FE5">
        <w:rPr>
          <w:rFonts w:asciiTheme="minorHAnsi" w:hAnsiTheme="minorHAnsi" w:cstheme="minorHAnsi"/>
          <w:shd w:val="clear" w:color="auto" w:fill="FFFFFF"/>
        </w:rPr>
        <w:t xml:space="preserve">Migration” </w:t>
      </w:r>
      <w:r w:rsidRPr="00E00FE5">
        <w:rPr>
          <w:rFonts w:asciiTheme="minorHAnsi" w:hAnsiTheme="minorHAnsi" w:cstheme="minorHAnsi"/>
          <w:i/>
          <w:iCs/>
          <w:shd w:val="clear" w:color="auto" w:fill="FFFFFF"/>
        </w:rPr>
        <w:t xml:space="preserve">Migration Information Source </w:t>
      </w:r>
      <w:r w:rsidRPr="00E00FE5">
        <w:rPr>
          <w:rFonts w:asciiTheme="minorHAnsi" w:hAnsiTheme="minorHAnsi" w:cstheme="minorHAnsi"/>
          <w:shd w:val="clear" w:color="auto" w:fill="FFFFFF"/>
        </w:rPr>
        <w:t>October 23 Issue</w:t>
      </w:r>
      <w:r w:rsidRPr="00E00FE5">
        <w:rPr>
          <w:rFonts w:asciiTheme="minorHAnsi" w:hAnsiTheme="minorHAnsi" w:cstheme="minorHAnsi"/>
          <w:i/>
          <w:iCs/>
          <w:shd w:val="clear" w:color="auto" w:fill="FFFFFF"/>
        </w:rPr>
        <w:t>.</w:t>
      </w:r>
      <w:r w:rsidRPr="00E00FE5">
        <w:rPr>
          <w:rFonts w:asciiTheme="minorHAnsi" w:hAnsiTheme="minorHAnsi" w:cstheme="minorHAnsi"/>
          <w:shd w:val="clear" w:color="auto" w:fill="FFFFFF"/>
        </w:rPr>
        <w:t xml:space="preserve"> Pp. ~5</w:t>
      </w:r>
      <w:r w:rsidRPr="00E00FE5">
        <w:rPr>
          <w:rFonts w:asciiTheme="minorHAnsi" w:hAnsiTheme="minorHAnsi" w:cstheme="minorHAnsi"/>
          <w:i/>
          <w:iCs/>
          <w:shd w:val="clear" w:color="auto" w:fill="FFFFFF"/>
        </w:rPr>
        <w:t xml:space="preserve"> </w:t>
      </w:r>
      <w:hyperlink r:id="rId34" w:anchor=".X-FpzNhKiUk" w:history="1">
        <w:r w:rsidRPr="00E00FE5">
          <w:rPr>
            <w:rStyle w:val="Hyperlink"/>
            <w:rFonts w:asciiTheme="minorHAnsi" w:hAnsiTheme="minorHAnsi" w:cstheme="minorHAnsi"/>
            <w:color w:val="auto"/>
            <w:shd w:val="clear" w:color="auto" w:fill="FFFFFF"/>
          </w:rPr>
          <w:t>https://www.migrationpolicy.org/print/16882#.X-FpzNhKiUk</w:t>
        </w:r>
      </w:hyperlink>
    </w:p>
    <w:p w14:paraId="13659ADA" w14:textId="77777777" w:rsidR="00B331F0" w:rsidRPr="00E00FE5" w:rsidRDefault="00234532" w:rsidP="00B331F0">
      <w:pPr>
        <w:numPr>
          <w:ilvl w:val="0"/>
          <w:numId w:val="19"/>
        </w:numPr>
        <w:tabs>
          <w:tab w:val="left" w:pos="-1440"/>
          <w:tab w:val="left" w:pos="-720"/>
          <w:tab w:val="left" w:pos="0"/>
          <w:tab w:val="left" w:pos="1274"/>
        </w:tabs>
        <w:suppressAutoHyphens/>
        <w:rPr>
          <w:rFonts w:asciiTheme="minorHAnsi" w:hAnsiTheme="minorHAnsi" w:cstheme="minorHAnsi"/>
        </w:rPr>
      </w:pPr>
      <w:r w:rsidRPr="00E00FE5">
        <w:rPr>
          <w:rFonts w:asciiTheme="minorHAnsi" w:eastAsia="Calibri" w:hAnsiTheme="minorHAnsi" w:cstheme="minorHAnsi"/>
          <w:bCs/>
        </w:rPr>
        <w:t xml:space="preserve">Fabien et al. Draft. </w:t>
      </w:r>
      <w:r w:rsidR="00B7772D" w:rsidRPr="00E00FE5">
        <w:rPr>
          <w:rFonts w:asciiTheme="minorHAnsi" w:eastAsia="Calibri" w:hAnsiTheme="minorHAnsi" w:cstheme="minorHAnsi"/>
          <w:bCs/>
        </w:rPr>
        <w:t>Columbia</w:t>
      </w:r>
      <w:r w:rsidR="006464A3" w:rsidRPr="00E00FE5">
        <w:rPr>
          <w:rFonts w:asciiTheme="minorHAnsi" w:eastAsia="Calibri" w:hAnsiTheme="minorHAnsi" w:cstheme="minorHAnsi"/>
          <w:bCs/>
        </w:rPr>
        <w:t xml:space="preserve"> University</w:t>
      </w:r>
      <w:r w:rsidR="00B7772D" w:rsidRPr="00E00FE5">
        <w:rPr>
          <w:rFonts w:asciiTheme="minorHAnsi" w:eastAsia="Calibri" w:hAnsiTheme="minorHAnsi" w:cstheme="minorHAnsi"/>
          <w:bCs/>
        </w:rPr>
        <w:t xml:space="preserve"> Paper on Causality</w:t>
      </w:r>
      <w:r w:rsidR="006464A3" w:rsidRPr="00E00FE5">
        <w:rPr>
          <w:rFonts w:asciiTheme="minorHAnsi" w:eastAsia="Calibri" w:hAnsiTheme="minorHAnsi" w:cstheme="minorHAnsi"/>
          <w:bCs/>
        </w:rPr>
        <w:t>. Pp. 25</w:t>
      </w:r>
      <w:r w:rsidRPr="00E00FE5">
        <w:rPr>
          <w:rFonts w:asciiTheme="minorHAnsi" w:eastAsia="Calibri" w:hAnsiTheme="minorHAnsi" w:cstheme="minorHAnsi"/>
          <w:bCs/>
        </w:rPr>
        <w:t xml:space="preserve"> [I will distribute]</w:t>
      </w:r>
    </w:p>
    <w:p w14:paraId="5AEDF2B2" w14:textId="368C6226" w:rsidR="00B331F0" w:rsidRPr="00E00FE5" w:rsidRDefault="00B331F0" w:rsidP="00B331F0">
      <w:pPr>
        <w:numPr>
          <w:ilvl w:val="0"/>
          <w:numId w:val="19"/>
        </w:numPr>
        <w:tabs>
          <w:tab w:val="left" w:pos="-1440"/>
          <w:tab w:val="left" w:pos="-720"/>
          <w:tab w:val="left" w:pos="0"/>
          <w:tab w:val="left" w:pos="1274"/>
        </w:tabs>
        <w:suppressAutoHyphens/>
        <w:rPr>
          <w:rFonts w:asciiTheme="minorHAnsi" w:hAnsiTheme="minorHAnsi" w:cstheme="minorHAnsi"/>
        </w:rPr>
      </w:pPr>
      <w:r w:rsidRPr="00E00FE5">
        <w:rPr>
          <w:rFonts w:asciiTheme="minorHAnsi" w:eastAsiaTheme="minorHAnsi" w:hAnsiTheme="minorHAnsi" w:cstheme="minorHAnsi"/>
        </w:rPr>
        <w:t xml:space="preserve">Horton, Radley M., Alex de </w:t>
      </w:r>
      <w:proofErr w:type="spellStart"/>
      <w:r w:rsidRPr="00E00FE5">
        <w:rPr>
          <w:rFonts w:asciiTheme="minorHAnsi" w:eastAsiaTheme="minorHAnsi" w:hAnsiTheme="minorHAnsi" w:cstheme="minorHAnsi"/>
        </w:rPr>
        <w:t>Sherbinin</w:t>
      </w:r>
      <w:proofErr w:type="spellEnd"/>
      <w:r w:rsidRPr="00E00FE5">
        <w:rPr>
          <w:rFonts w:asciiTheme="minorHAnsi" w:eastAsiaTheme="minorHAnsi" w:hAnsiTheme="minorHAnsi" w:cstheme="minorHAnsi"/>
        </w:rPr>
        <w:t>, David Wrathall3, Michael Oppenheimer. 2021. “Assessing human habitability and migration</w:t>
      </w:r>
      <w:r w:rsidR="008D0115" w:rsidRPr="00E00FE5">
        <w:rPr>
          <w:rFonts w:asciiTheme="minorHAnsi" w:eastAsiaTheme="minorHAnsi" w:hAnsiTheme="minorHAnsi" w:cstheme="minorHAnsi"/>
        </w:rPr>
        <w:t>:</w:t>
      </w:r>
      <w:r w:rsidRPr="00E00FE5">
        <w:rPr>
          <w:rFonts w:asciiTheme="minorHAnsi" w:eastAsiaTheme="minorHAnsi" w:hAnsiTheme="minorHAnsi" w:cstheme="minorHAnsi"/>
        </w:rPr>
        <w:t xml:space="preserve"> Integrate global top-down and local bottom-up analyses</w:t>
      </w:r>
      <w:r w:rsidR="0007551C" w:rsidRPr="00E00FE5">
        <w:rPr>
          <w:rFonts w:asciiTheme="minorHAnsi" w:eastAsiaTheme="minorHAnsi" w:hAnsiTheme="minorHAnsi" w:cstheme="minorHAnsi"/>
        </w:rPr>
        <w:t xml:space="preserve">,” </w:t>
      </w:r>
      <w:r w:rsidR="0007551C" w:rsidRPr="00E00FE5">
        <w:rPr>
          <w:rFonts w:asciiTheme="minorHAnsi" w:eastAsiaTheme="minorHAnsi" w:hAnsiTheme="minorHAnsi" w:cstheme="minorHAnsi"/>
          <w:i/>
          <w:iCs/>
        </w:rPr>
        <w:t xml:space="preserve">Science </w:t>
      </w:r>
      <w:r w:rsidR="0007551C" w:rsidRPr="00E00FE5">
        <w:rPr>
          <w:rFonts w:asciiTheme="minorHAnsi" w:eastAsiaTheme="minorHAnsi" w:hAnsiTheme="minorHAnsi" w:cstheme="minorHAnsi"/>
        </w:rPr>
        <w:t>372 (6548):1279-1283. Pp. 4</w:t>
      </w:r>
    </w:p>
    <w:p w14:paraId="772FDBC3" w14:textId="77777777" w:rsidR="00B331F0" w:rsidRPr="004C539E" w:rsidRDefault="00B331F0" w:rsidP="00B331F0">
      <w:pPr>
        <w:ind w:left="360"/>
        <w:rPr>
          <w:rFonts w:asciiTheme="minorHAnsi" w:hAnsiTheme="minorHAnsi" w:cstheme="minorHAnsi"/>
        </w:rPr>
      </w:pPr>
    </w:p>
    <w:p w14:paraId="10EAD55F" w14:textId="75848003" w:rsidR="006464A3" w:rsidRPr="004C539E" w:rsidRDefault="006464A3" w:rsidP="00B331F0">
      <w:pPr>
        <w:rPr>
          <w:rFonts w:asciiTheme="minorHAnsi" w:hAnsiTheme="minorHAnsi" w:cstheme="minorHAnsi"/>
        </w:rPr>
      </w:pPr>
      <w:r w:rsidRPr="004C539E">
        <w:rPr>
          <w:rFonts w:asciiTheme="minorHAnsi" w:hAnsiTheme="minorHAnsi" w:cstheme="minorHAnsi"/>
        </w:rPr>
        <w:t xml:space="preserve">Recommended Readings: </w:t>
      </w:r>
    </w:p>
    <w:p w14:paraId="19925CE0" w14:textId="4CFC5514" w:rsidR="006464A3" w:rsidRPr="004C539E" w:rsidRDefault="006464A3" w:rsidP="00B7772D">
      <w:pPr>
        <w:numPr>
          <w:ilvl w:val="0"/>
          <w:numId w:val="19"/>
        </w:numPr>
        <w:tabs>
          <w:tab w:val="left" w:pos="-1440"/>
          <w:tab w:val="left" w:pos="-720"/>
          <w:tab w:val="left" w:pos="0"/>
          <w:tab w:val="left" w:pos="1274"/>
        </w:tabs>
        <w:suppressAutoHyphens/>
        <w:rPr>
          <w:rFonts w:asciiTheme="minorHAnsi" w:hAnsiTheme="minorHAnsi" w:cstheme="minorHAnsi"/>
        </w:rPr>
      </w:pPr>
      <w:r w:rsidRPr="004C539E">
        <w:rPr>
          <w:rFonts w:asciiTheme="minorHAnsi" w:hAnsiTheme="minorHAnsi" w:cstheme="minorHAnsi"/>
          <w:shd w:val="clear" w:color="auto" w:fill="FFFFFF"/>
        </w:rPr>
        <w:t xml:space="preserve">Blocher, Julia M. and Emmanuel O. </w:t>
      </w:r>
      <w:proofErr w:type="spellStart"/>
      <w:r w:rsidRPr="004C539E">
        <w:rPr>
          <w:rFonts w:asciiTheme="minorHAnsi" w:hAnsiTheme="minorHAnsi" w:cstheme="minorHAnsi"/>
          <w:shd w:val="clear" w:color="auto" w:fill="FFFFFF"/>
        </w:rPr>
        <w:t>Kileli</w:t>
      </w:r>
      <w:proofErr w:type="spellEnd"/>
      <w:r w:rsidRPr="004C539E">
        <w:rPr>
          <w:rFonts w:asciiTheme="minorHAnsi" w:hAnsiTheme="minorHAnsi" w:cstheme="minorHAnsi"/>
          <w:shd w:val="clear" w:color="auto" w:fill="FFFFFF"/>
        </w:rPr>
        <w:t>. 2020. “In Relatively Peaceful</w:t>
      </w:r>
      <w:r w:rsidRPr="004C539E">
        <w:rPr>
          <w:rFonts w:asciiTheme="minorHAnsi" w:hAnsiTheme="minorHAnsi" w:cstheme="minorHAnsi"/>
        </w:rPr>
        <w:br/>
      </w:r>
      <w:r w:rsidRPr="004C539E">
        <w:rPr>
          <w:rFonts w:asciiTheme="minorHAnsi" w:hAnsiTheme="minorHAnsi" w:cstheme="minorHAnsi"/>
          <w:shd w:val="clear" w:color="auto" w:fill="FFFFFF"/>
        </w:rPr>
        <w:t xml:space="preserve">Tanzania, Climate Change and Migration Can Spur Conflict” </w:t>
      </w:r>
      <w:r w:rsidRPr="004C539E">
        <w:rPr>
          <w:rFonts w:asciiTheme="minorHAnsi" w:hAnsiTheme="minorHAnsi" w:cstheme="minorHAnsi"/>
          <w:i/>
          <w:iCs/>
          <w:shd w:val="clear" w:color="auto" w:fill="FFFFFF"/>
        </w:rPr>
        <w:t xml:space="preserve">Migration Information Source </w:t>
      </w:r>
      <w:r w:rsidRPr="004C539E">
        <w:rPr>
          <w:rFonts w:asciiTheme="minorHAnsi" w:hAnsiTheme="minorHAnsi" w:cstheme="minorHAnsi"/>
          <w:shd w:val="clear" w:color="auto" w:fill="FFFFFF"/>
        </w:rPr>
        <w:t>October 23 Issue</w:t>
      </w:r>
      <w:r w:rsidRPr="004C539E">
        <w:rPr>
          <w:rFonts w:asciiTheme="minorHAnsi" w:hAnsiTheme="minorHAnsi" w:cstheme="minorHAnsi"/>
          <w:i/>
          <w:iCs/>
          <w:shd w:val="clear" w:color="auto" w:fill="FFFFFF"/>
        </w:rPr>
        <w:t>.</w:t>
      </w:r>
      <w:r w:rsidRPr="004C539E">
        <w:rPr>
          <w:rFonts w:asciiTheme="minorHAnsi" w:hAnsiTheme="minorHAnsi" w:cstheme="minorHAnsi"/>
          <w:shd w:val="clear" w:color="auto" w:fill="FFFFFF"/>
        </w:rPr>
        <w:t xml:space="preserve"> </w:t>
      </w:r>
      <w:hyperlink r:id="rId35" w:anchor=".X-FpL9hKiUk" w:history="1">
        <w:r w:rsidRPr="004C539E">
          <w:rPr>
            <w:rStyle w:val="Hyperlink"/>
            <w:rFonts w:asciiTheme="minorHAnsi" w:hAnsiTheme="minorHAnsi" w:cstheme="minorHAnsi"/>
            <w:color w:val="auto"/>
            <w:shd w:val="clear" w:color="auto" w:fill="FFFFFF"/>
          </w:rPr>
          <w:t>https://www.migrationpolicy.org/print/16905#.X-FpL9hKiUk</w:t>
        </w:r>
      </w:hyperlink>
      <w:r w:rsidRPr="004C539E">
        <w:rPr>
          <w:rFonts w:asciiTheme="minorHAnsi" w:hAnsiTheme="minorHAnsi" w:cstheme="minorHAnsi"/>
        </w:rPr>
        <w:br/>
      </w:r>
      <w:hyperlink r:id="rId36" w:history="1">
        <w:r w:rsidRPr="004C539E">
          <w:rPr>
            <w:rStyle w:val="Hyperlink"/>
            <w:rFonts w:asciiTheme="minorHAnsi" w:hAnsiTheme="minorHAnsi" w:cstheme="minorHAnsi"/>
            <w:color w:val="auto"/>
          </w:rPr>
          <w:t>https://www.migrationpolicy.org/programs/migration-information-source/special-issue-climate-change-and-migration</w:t>
        </w:r>
      </w:hyperlink>
      <w:r w:rsidRPr="004C539E">
        <w:rPr>
          <w:rFonts w:asciiTheme="minorHAnsi" w:hAnsiTheme="minorHAnsi" w:cstheme="minorHAnsi"/>
        </w:rPr>
        <w:t xml:space="preserve"> </w:t>
      </w:r>
    </w:p>
    <w:p w14:paraId="723D5016" w14:textId="6F0A2B73" w:rsidR="006464A3" w:rsidRPr="004C539E" w:rsidRDefault="00B7772D" w:rsidP="00B7772D">
      <w:pPr>
        <w:numPr>
          <w:ilvl w:val="0"/>
          <w:numId w:val="19"/>
        </w:numPr>
        <w:tabs>
          <w:tab w:val="left" w:pos="-1440"/>
          <w:tab w:val="left" w:pos="-720"/>
          <w:tab w:val="left" w:pos="0"/>
          <w:tab w:val="left" w:pos="1274"/>
        </w:tabs>
        <w:suppressAutoHyphens/>
        <w:rPr>
          <w:rFonts w:asciiTheme="minorHAnsi" w:hAnsiTheme="minorHAnsi" w:cstheme="minorHAnsi"/>
        </w:rPr>
      </w:pPr>
      <w:r w:rsidRPr="004C539E">
        <w:rPr>
          <w:rFonts w:asciiTheme="minorHAnsi" w:hAnsiTheme="minorHAnsi" w:cstheme="minorHAnsi"/>
          <w:shd w:val="clear" w:color="auto" w:fill="FFFFFF"/>
        </w:rPr>
        <w:t>Panda</w:t>
      </w:r>
      <w:r w:rsidR="006464A3" w:rsidRPr="004C539E">
        <w:rPr>
          <w:rFonts w:asciiTheme="minorHAnsi" w:hAnsiTheme="minorHAnsi" w:cstheme="minorHAnsi"/>
          <w:shd w:val="clear" w:color="auto" w:fill="FFFFFF"/>
        </w:rPr>
        <w:t xml:space="preserve">, </w:t>
      </w:r>
      <w:proofErr w:type="spellStart"/>
      <w:r w:rsidR="006464A3" w:rsidRPr="004C539E">
        <w:rPr>
          <w:rFonts w:asciiTheme="minorHAnsi" w:hAnsiTheme="minorHAnsi" w:cstheme="minorHAnsi"/>
          <w:shd w:val="clear" w:color="auto" w:fill="FFFFFF"/>
        </w:rPr>
        <w:t>Architesh</w:t>
      </w:r>
      <w:proofErr w:type="spellEnd"/>
      <w:r w:rsidR="006464A3" w:rsidRPr="004C539E">
        <w:rPr>
          <w:rFonts w:asciiTheme="minorHAnsi" w:hAnsiTheme="minorHAnsi" w:cstheme="minorHAnsi"/>
          <w:shd w:val="clear" w:color="auto" w:fill="FFFFFF"/>
        </w:rPr>
        <w:t xml:space="preserve">. </w:t>
      </w:r>
      <w:r w:rsidRPr="004C539E">
        <w:rPr>
          <w:rFonts w:asciiTheme="minorHAnsi" w:hAnsiTheme="minorHAnsi" w:cstheme="minorHAnsi"/>
          <w:shd w:val="clear" w:color="auto" w:fill="FFFFFF"/>
        </w:rPr>
        <w:t>2020</w:t>
      </w:r>
      <w:r w:rsidR="006464A3" w:rsidRPr="004C539E">
        <w:rPr>
          <w:rFonts w:asciiTheme="minorHAnsi" w:hAnsiTheme="minorHAnsi" w:cstheme="minorHAnsi"/>
          <w:shd w:val="clear" w:color="auto" w:fill="FFFFFF"/>
        </w:rPr>
        <w:t>.</w:t>
      </w:r>
      <w:r w:rsidRPr="004C539E">
        <w:rPr>
          <w:rFonts w:asciiTheme="minorHAnsi" w:hAnsiTheme="minorHAnsi" w:cstheme="minorHAnsi"/>
          <w:shd w:val="clear" w:color="auto" w:fill="FFFFFF"/>
        </w:rPr>
        <w:t xml:space="preserve"> Climate Change, Displacement, and Managed</w:t>
      </w:r>
      <w:r w:rsidRPr="004C539E">
        <w:rPr>
          <w:rFonts w:asciiTheme="minorHAnsi" w:hAnsiTheme="minorHAnsi" w:cstheme="minorHAnsi"/>
        </w:rPr>
        <w:br/>
      </w:r>
      <w:r w:rsidRPr="004C539E">
        <w:rPr>
          <w:rFonts w:asciiTheme="minorHAnsi" w:hAnsiTheme="minorHAnsi" w:cstheme="minorHAnsi"/>
          <w:shd w:val="clear" w:color="auto" w:fill="FFFFFF"/>
        </w:rPr>
        <w:t xml:space="preserve">Retreat in Coastal India” </w:t>
      </w:r>
      <w:r w:rsidR="006464A3" w:rsidRPr="004C539E">
        <w:rPr>
          <w:rFonts w:asciiTheme="minorHAnsi" w:hAnsiTheme="minorHAnsi" w:cstheme="minorHAnsi"/>
          <w:i/>
          <w:iCs/>
          <w:shd w:val="clear" w:color="auto" w:fill="FFFFFF"/>
        </w:rPr>
        <w:t xml:space="preserve">Migration Information Source </w:t>
      </w:r>
      <w:r w:rsidR="006464A3" w:rsidRPr="004C539E">
        <w:rPr>
          <w:rFonts w:asciiTheme="minorHAnsi" w:hAnsiTheme="minorHAnsi" w:cstheme="minorHAnsi"/>
          <w:shd w:val="clear" w:color="auto" w:fill="FFFFFF"/>
        </w:rPr>
        <w:t>October 23 Issue</w:t>
      </w:r>
      <w:r w:rsidR="006464A3" w:rsidRPr="004C539E">
        <w:rPr>
          <w:rFonts w:asciiTheme="minorHAnsi" w:hAnsiTheme="minorHAnsi" w:cstheme="minorHAnsi"/>
          <w:i/>
          <w:iCs/>
          <w:shd w:val="clear" w:color="auto" w:fill="FFFFFF"/>
        </w:rPr>
        <w:t>.</w:t>
      </w:r>
      <w:r w:rsidR="006464A3" w:rsidRPr="004C539E">
        <w:rPr>
          <w:rFonts w:asciiTheme="minorHAnsi" w:hAnsiTheme="minorHAnsi" w:cstheme="minorHAnsi"/>
        </w:rPr>
        <w:t xml:space="preserve"> </w:t>
      </w:r>
      <w:hyperlink r:id="rId37" w:anchor=".X-Fp8dhKiUk" w:history="1">
        <w:r w:rsidR="006464A3" w:rsidRPr="004C539E">
          <w:rPr>
            <w:rStyle w:val="Hyperlink"/>
            <w:rFonts w:asciiTheme="minorHAnsi" w:hAnsiTheme="minorHAnsi" w:cstheme="minorHAnsi"/>
            <w:color w:val="auto"/>
            <w:shd w:val="clear" w:color="auto" w:fill="FFFFFF"/>
          </w:rPr>
          <w:t>https://www.migrationpolicy.org/print/16759#.X-Fp8dhKiUk</w:t>
        </w:r>
      </w:hyperlink>
    </w:p>
    <w:p w14:paraId="55829897" w14:textId="26AD3EEA" w:rsidR="006464A3" w:rsidRPr="004C539E" w:rsidRDefault="006464A3" w:rsidP="006464A3">
      <w:pPr>
        <w:pStyle w:val="Heading2"/>
        <w:rPr>
          <w:rFonts w:asciiTheme="minorHAnsi" w:hAnsiTheme="minorHAnsi" w:cstheme="minorHAnsi"/>
          <w:shd w:val="clear" w:color="auto" w:fill="FFFFFF"/>
        </w:rPr>
      </w:pPr>
      <w:bookmarkStart w:id="44" w:name="_Toc81068820"/>
      <w:r w:rsidRPr="004C539E">
        <w:rPr>
          <w:rFonts w:asciiTheme="minorHAnsi" w:hAnsiTheme="minorHAnsi" w:cstheme="minorHAnsi"/>
          <w:shd w:val="clear" w:color="auto" w:fill="FFFFFF"/>
        </w:rPr>
        <w:t>Week 8</w:t>
      </w:r>
      <w:r w:rsidR="00CC6551" w:rsidRPr="004C539E">
        <w:rPr>
          <w:rFonts w:asciiTheme="minorHAnsi" w:hAnsiTheme="minorHAnsi" w:cstheme="minorHAnsi"/>
          <w:shd w:val="clear" w:color="auto" w:fill="FFFFFF"/>
        </w:rPr>
        <w:t xml:space="preserve"> (10/</w:t>
      </w:r>
      <w:r w:rsidR="00241A62" w:rsidRPr="004C539E">
        <w:rPr>
          <w:rFonts w:asciiTheme="minorHAnsi" w:hAnsiTheme="minorHAnsi" w:cstheme="minorHAnsi"/>
          <w:shd w:val="clear" w:color="auto" w:fill="FFFFFF"/>
        </w:rPr>
        <w:t>20</w:t>
      </w:r>
      <w:r w:rsidR="00CC6551" w:rsidRPr="004C539E">
        <w:rPr>
          <w:rFonts w:asciiTheme="minorHAnsi" w:hAnsiTheme="minorHAnsi" w:cstheme="minorHAnsi"/>
          <w:shd w:val="clear" w:color="auto" w:fill="FFFFFF"/>
        </w:rPr>
        <w:t>)</w:t>
      </w:r>
      <w:r w:rsidRPr="004C539E">
        <w:rPr>
          <w:rFonts w:asciiTheme="minorHAnsi" w:hAnsiTheme="minorHAnsi" w:cstheme="minorHAnsi"/>
          <w:shd w:val="clear" w:color="auto" w:fill="FFFFFF"/>
        </w:rPr>
        <w:t xml:space="preserve">: Covid19, </w:t>
      </w:r>
      <w:r w:rsidR="00196160" w:rsidRPr="004C539E">
        <w:rPr>
          <w:rFonts w:asciiTheme="minorHAnsi" w:hAnsiTheme="minorHAnsi" w:cstheme="minorHAnsi"/>
          <w:shd w:val="clear" w:color="auto" w:fill="FFFFFF"/>
        </w:rPr>
        <w:t>L</w:t>
      </w:r>
      <w:r w:rsidRPr="004C539E">
        <w:rPr>
          <w:rFonts w:asciiTheme="minorHAnsi" w:hAnsiTheme="minorHAnsi" w:cstheme="minorHAnsi"/>
          <w:shd w:val="clear" w:color="auto" w:fill="FFFFFF"/>
        </w:rPr>
        <w:t xml:space="preserve">ike </w:t>
      </w:r>
      <w:r w:rsidR="00196160" w:rsidRPr="004C539E">
        <w:rPr>
          <w:rFonts w:asciiTheme="minorHAnsi" w:hAnsiTheme="minorHAnsi" w:cstheme="minorHAnsi"/>
          <w:shd w:val="clear" w:color="auto" w:fill="FFFFFF"/>
        </w:rPr>
        <w:t>C</w:t>
      </w:r>
      <w:r w:rsidRPr="004C539E">
        <w:rPr>
          <w:rFonts w:asciiTheme="minorHAnsi" w:hAnsiTheme="minorHAnsi" w:cstheme="minorHAnsi"/>
          <w:shd w:val="clear" w:color="auto" w:fill="FFFFFF"/>
        </w:rPr>
        <w:t xml:space="preserve">limate </w:t>
      </w:r>
      <w:r w:rsidR="00196160" w:rsidRPr="004C539E">
        <w:rPr>
          <w:rFonts w:asciiTheme="minorHAnsi" w:hAnsiTheme="minorHAnsi" w:cstheme="minorHAnsi"/>
          <w:shd w:val="clear" w:color="auto" w:fill="FFFFFF"/>
        </w:rPr>
        <w:t>C</w:t>
      </w:r>
      <w:r w:rsidRPr="004C539E">
        <w:rPr>
          <w:rFonts w:asciiTheme="minorHAnsi" w:hAnsiTheme="minorHAnsi" w:cstheme="minorHAnsi"/>
          <w:shd w:val="clear" w:color="auto" w:fill="FFFFFF"/>
        </w:rPr>
        <w:t xml:space="preserve">hange, </w:t>
      </w:r>
      <w:r w:rsidR="00196160" w:rsidRPr="004C539E">
        <w:rPr>
          <w:rFonts w:asciiTheme="minorHAnsi" w:hAnsiTheme="minorHAnsi" w:cstheme="minorHAnsi"/>
          <w:shd w:val="clear" w:color="auto" w:fill="FFFFFF"/>
        </w:rPr>
        <w:t xml:space="preserve">An </w:t>
      </w:r>
      <w:r w:rsidRPr="004C539E">
        <w:rPr>
          <w:rFonts w:asciiTheme="minorHAnsi" w:hAnsiTheme="minorHAnsi" w:cstheme="minorHAnsi"/>
          <w:shd w:val="clear" w:color="auto" w:fill="FFFFFF"/>
        </w:rPr>
        <w:t>Environmental Problem with Social Cause</w:t>
      </w:r>
      <w:bookmarkEnd w:id="44"/>
    </w:p>
    <w:p w14:paraId="6C9BD432" w14:textId="6CE78458" w:rsidR="006464A3" w:rsidRPr="004C539E" w:rsidRDefault="006464A3" w:rsidP="006464A3">
      <w:pPr>
        <w:rPr>
          <w:rFonts w:asciiTheme="minorHAnsi" w:hAnsiTheme="minorHAnsi" w:cstheme="minorHAnsi"/>
        </w:rPr>
      </w:pPr>
    </w:p>
    <w:p w14:paraId="08CD26CC" w14:textId="721EEECD" w:rsidR="006464A3" w:rsidRPr="004C539E" w:rsidRDefault="006464A3" w:rsidP="006464A3">
      <w:pPr>
        <w:rPr>
          <w:rFonts w:asciiTheme="minorHAnsi" w:hAnsiTheme="minorHAnsi" w:cstheme="minorHAnsi"/>
        </w:rPr>
      </w:pPr>
      <w:r w:rsidRPr="004C539E">
        <w:rPr>
          <w:rFonts w:asciiTheme="minorHAnsi" w:hAnsiTheme="minorHAnsi" w:cstheme="minorHAnsi"/>
        </w:rPr>
        <w:t xml:space="preserve">Required Readings: </w:t>
      </w:r>
      <w:r w:rsidR="00C91E05" w:rsidRPr="004C539E">
        <w:rPr>
          <w:rFonts w:asciiTheme="minorHAnsi" w:hAnsiTheme="minorHAnsi" w:cstheme="minorHAnsi"/>
        </w:rPr>
        <w:t>9+7+3+11+</w:t>
      </w:r>
      <w:r w:rsidR="00196160" w:rsidRPr="004C539E">
        <w:rPr>
          <w:rFonts w:asciiTheme="minorHAnsi" w:hAnsiTheme="minorHAnsi" w:cstheme="minorHAnsi"/>
        </w:rPr>
        <w:t>1</w:t>
      </w:r>
      <w:r w:rsidR="00651AC1" w:rsidRPr="004C539E">
        <w:rPr>
          <w:rFonts w:asciiTheme="minorHAnsi" w:hAnsiTheme="minorHAnsi" w:cstheme="minorHAnsi"/>
        </w:rPr>
        <w:t>2</w:t>
      </w:r>
      <w:r w:rsidR="00196160" w:rsidRPr="004C539E">
        <w:rPr>
          <w:rFonts w:asciiTheme="minorHAnsi" w:hAnsiTheme="minorHAnsi" w:cstheme="minorHAnsi"/>
        </w:rPr>
        <w:t xml:space="preserve"> = </w:t>
      </w:r>
      <w:r w:rsidR="00505ACF" w:rsidRPr="004C539E">
        <w:rPr>
          <w:rFonts w:asciiTheme="minorHAnsi" w:hAnsiTheme="minorHAnsi" w:cstheme="minorHAnsi"/>
        </w:rPr>
        <w:t>4</w:t>
      </w:r>
      <w:r w:rsidR="00651AC1" w:rsidRPr="004C539E">
        <w:rPr>
          <w:rFonts w:asciiTheme="minorHAnsi" w:hAnsiTheme="minorHAnsi" w:cstheme="minorHAnsi"/>
        </w:rPr>
        <w:t>2</w:t>
      </w:r>
    </w:p>
    <w:p w14:paraId="413B41E5" w14:textId="77777777" w:rsidR="00902237" w:rsidRPr="004C539E" w:rsidRDefault="006464A3" w:rsidP="00902237">
      <w:pPr>
        <w:pStyle w:val="ListParagraph"/>
        <w:numPr>
          <w:ilvl w:val="0"/>
          <w:numId w:val="20"/>
        </w:numPr>
        <w:autoSpaceDE w:val="0"/>
        <w:autoSpaceDN w:val="0"/>
        <w:adjustRightInd w:val="0"/>
        <w:spacing w:line="240" w:lineRule="auto"/>
        <w:contextualSpacing w:val="0"/>
        <w:rPr>
          <w:rFonts w:asciiTheme="minorHAnsi" w:hAnsiTheme="minorHAnsi" w:cstheme="minorHAnsi"/>
          <w:sz w:val="24"/>
          <w:szCs w:val="24"/>
        </w:rPr>
      </w:pPr>
      <w:proofErr w:type="spellStart"/>
      <w:r w:rsidRPr="004C539E">
        <w:rPr>
          <w:rFonts w:asciiTheme="minorHAnsi" w:hAnsiTheme="minorHAnsi" w:cstheme="minorHAnsi"/>
          <w:sz w:val="24"/>
          <w:szCs w:val="24"/>
        </w:rPr>
        <w:t>Dzingirai</w:t>
      </w:r>
      <w:proofErr w:type="spellEnd"/>
      <w:r w:rsidRPr="004C539E">
        <w:rPr>
          <w:rFonts w:asciiTheme="minorHAnsi" w:hAnsiTheme="minorHAnsi" w:cstheme="minorHAnsi"/>
          <w:sz w:val="24"/>
          <w:szCs w:val="24"/>
        </w:rPr>
        <w:t xml:space="preserve">, </w:t>
      </w:r>
      <w:proofErr w:type="spellStart"/>
      <w:r w:rsidRPr="004C539E">
        <w:rPr>
          <w:rFonts w:asciiTheme="minorHAnsi" w:hAnsiTheme="minorHAnsi" w:cstheme="minorHAnsi"/>
          <w:sz w:val="24"/>
          <w:szCs w:val="24"/>
        </w:rPr>
        <w:t>Vupenyu</w:t>
      </w:r>
      <w:proofErr w:type="spellEnd"/>
      <w:r w:rsidRPr="004C539E">
        <w:rPr>
          <w:rFonts w:asciiTheme="minorHAnsi" w:hAnsiTheme="minorHAnsi" w:cstheme="minorHAnsi"/>
          <w:sz w:val="24"/>
          <w:szCs w:val="24"/>
        </w:rPr>
        <w:t xml:space="preserve">, Lindiwe </w:t>
      </w:r>
      <w:proofErr w:type="spellStart"/>
      <w:r w:rsidRPr="004C539E">
        <w:rPr>
          <w:rFonts w:asciiTheme="minorHAnsi" w:hAnsiTheme="minorHAnsi" w:cstheme="minorHAnsi"/>
          <w:sz w:val="24"/>
          <w:szCs w:val="24"/>
        </w:rPr>
        <w:t>Mangwanya</w:t>
      </w:r>
      <w:proofErr w:type="spellEnd"/>
      <w:r w:rsidRPr="004C539E">
        <w:rPr>
          <w:rFonts w:asciiTheme="minorHAnsi" w:hAnsiTheme="minorHAnsi" w:cstheme="minorHAnsi"/>
          <w:sz w:val="24"/>
          <w:szCs w:val="24"/>
        </w:rPr>
        <w:t xml:space="preserve">, Melissa Leach, Annie Wilkinson, Sally </w:t>
      </w:r>
      <w:proofErr w:type="spellStart"/>
      <w:r w:rsidRPr="004C539E">
        <w:rPr>
          <w:rFonts w:asciiTheme="minorHAnsi" w:hAnsiTheme="minorHAnsi" w:cstheme="minorHAnsi"/>
          <w:sz w:val="24"/>
          <w:szCs w:val="24"/>
        </w:rPr>
        <w:t>Bukachi</w:t>
      </w:r>
      <w:proofErr w:type="spellEnd"/>
      <w:r w:rsidRPr="004C539E">
        <w:rPr>
          <w:rFonts w:asciiTheme="minorHAnsi" w:hAnsiTheme="minorHAnsi" w:cstheme="minorHAnsi"/>
          <w:sz w:val="24"/>
          <w:szCs w:val="24"/>
        </w:rPr>
        <w:t xml:space="preserve">, 2017 “Structural drivers of vulnerability to zoonotic diseases in Africa,” </w:t>
      </w:r>
      <w:r w:rsidRPr="004C539E">
        <w:rPr>
          <w:rFonts w:asciiTheme="minorHAnsi" w:hAnsiTheme="minorHAnsi" w:cstheme="minorHAnsi"/>
          <w:i/>
          <w:iCs/>
          <w:sz w:val="24"/>
          <w:szCs w:val="24"/>
        </w:rPr>
        <w:t xml:space="preserve">Philosophical Transactions B </w:t>
      </w:r>
      <w:r w:rsidRPr="004C539E">
        <w:rPr>
          <w:rFonts w:asciiTheme="minorHAnsi" w:hAnsiTheme="minorHAnsi" w:cstheme="minorHAnsi"/>
          <w:sz w:val="24"/>
          <w:szCs w:val="24"/>
          <w:shd w:val="clear" w:color="auto" w:fill="FFFFFF"/>
        </w:rPr>
        <w:t>372: 20160169</w:t>
      </w:r>
      <w:r w:rsidRPr="004C539E">
        <w:rPr>
          <w:rFonts w:asciiTheme="minorHAnsi" w:hAnsiTheme="minorHAnsi" w:cstheme="minorHAnsi"/>
          <w:i/>
          <w:iCs/>
          <w:sz w:val="24"/>
          <w:szCs w:val="24"/>
        </w:rPr>
        <w:t xml:space="preserve">. </w:t>
      </w:r>
      <w:r w:rsidRPr="004C539E">
        <w:rPr>
          <w:rFonts w:asciiTheme="minorHAnsi" w:hAnsiTheme="minorHAnsi" w:cstheme="minorHAnsi"/>
          <w:sz w:val="24"/>
          <w:szCs w:val="24"/>
        </w:rPr>
        <w:t>Pp. 9 See: https://royalsocietypublishing.org/doi/pdf/10.1098/rstb.2016.0169.</w:t>
      </w:r>
      <w:r w:rsidRPr="004C539E" w:rsidDel="00F8359D">
        <w:rPr>
          <w:rFonts w:asciiTheme="minorHAnsi" w:hAnsiTheme="minorHAnsi" w:cstheme="minorHAnsi"/>
          <w:i/>
          <w:iCs/>
          <w:sz w:val="24"/>
          <w:szCs w:val="24"/>
        </w:rPr>
        <w:t xml:space="preserve"> </w:t>
      </w:r>
    </w:p>
    <w:p w14:paraId="15FFC2DF" w14:textId="195BD85F" w:rsidR="006464A3" w:rsidRPr="004C539E" w:rsidRDefault="00902237" w:rsidP="00902237">
      <w:pPr>
        <w:pStyle w:val="ListParagraph"/>
        <w:numPr>
          <w:ilvl w:val="0"/>
          <w:numId w:val="20"/>
        </w:numPr>
        <w:autoSpaceDE w:val="0"/>
        <w:autoSpaceDN w:val="0"/>
        <w:adjustRightInd w:val="0"/>
        <w:spacing w:line="240" w:lineRule="auto"/>
        <w:contextualSpacing w:val="0"/>
        <w:rPr>
          <w:rFonts w:asciiTheme="minorHAnsi" w:hAnsiTheme="minorHAnsi" w:cstheme="minorHAnsi"/>
          <w:sz w:val="24"/>
          <w:szCs w:val="24"/>
        </w:rPr>
      </w:pPr>
      <w:r w:rsidRPr="004C539E">
        <w:rPr>
          <w:rFonts w:asciiTheme="minorHAnsi" w:hAnsiTheme="minorHAnsi" w:cstheme="minorHAnsi"/>
          <w:i/>
          <w:iCs/>
          <w:sz w:val="24"/>
          <w:szCs w:val="24"/>
        </w:rPr>
        <w:t>B</w:t>
      </w:r>
      <w:r w:rsidR="00A32BFD" w:rsidRPr="004C539E">
        <w:rPr>
          <w:rFonts w:asciiTheme="minorHAnsi" w:hAnsiTheme="minorHAnsi" w:cstheme="minorHAnsi"/>
          <w:spacing w:val="8"/>
          <w:sz w:val="24"/>
          <w:szCs w:val="24"/>
          <w:shd w:val="clear" w:color="auto" w:fill="FFFFFF"/>
        </w:rPr>
        <w:t xml:space="preserve">enjamin William </w:t>
      </w:r>
      <w:proofErr w:type="spellStart"/>
      <w:r w:rsidR="00A32BFD" w:rsidRPr="004C539E">
        <w:rPr>
          <w:rFonts w:asciiTheme="minorHAnsi" w:hAnsiTheme="minorHAnsi" w:cstheme="minorHAnsi"/>
          <w:spacing w:val="8"/>
          <w:sz w:val="24"/>
          <w:szCs w:val="24"/>
          <w:shd w:val="clear" w:color="auto" w:fill="FFFFFF"/>
        </w:rPr>
        <w:t>Cashore</w:t>
      </w:r>
      <w:proofErr w:type="spellEnd"/>
      <w:r w:rsidR="00CE11A7" w:rsidRPr="004C539E">
        <w:rPr>
          <w:rFonts w:asciiTheme="minorHAnsi" w:hAnsiTheme="minorHAnsi" w:cstheme="minorHAnsi"/>
          <w:sz w:val="24"/>
          <w:szCs w:val="24"/>
        </w:rPr>
        <w:t xml:space="preserve"> and </w:t>
      </w:r>
      <w:r w:rsidR="00CE11A7" w:rsidRPr="004C539E">
        <w:rPr>
          <w:rFonts w:asciiTheme="minorHAnsi" w:hAnsiTheme="minorHAnsi" w:cstheme="minorHAnsi"/>
          <w:spacing w:val="8"/>
          <w:sz w:val="24"/>
          <w:szCs w:val="24"/>
          <w:shd w:val="clear" w:color="auto" w:fill="FFFFFF"/>
        </w:rPr>
        <w:t>Steven Bernstein</w:t>
      </w:r>
      <w:r w:rsidR="00CE11A7" w:rsidRPr="004C539E">
        <w:rPr>
          <w:rFonts w:asciiTheme="minorHAnsi" w:hAnsiTheme="minorHAnsi" w:cstheme="minorHAnsi"/>
          <w:sz w:val="24"/>
          <w:szCs w:val="24"/>
          <w:shd w:val="clear" w:color="auto" w:fill="FFFFFF"/>
        </w:rPr>
        <w:t xml:space="preserve">. </w:t>
      </w:r>
      <w:proofErr w:type="gramStart"/>
      <w:r w:rsidR="00CE11A7" w:rsidRPr="004C539E">
        <w:rPr>
          <w:rFonts w:asciiTheme="minorHAnsi" w:hAnsiTheme="minorHAnsi" w:cstheme="minorHAnsi"/>
          <w:sz w:val="24"/>
          <w:szCs w:val="24"/>
          <w:shd w:val="clear" w:color="auto" w:fill="FFFFFF"/>
        </w:rPr>
        <w:t xml:space="preserve">2020. </w:t>
      </w:r>
      <w:r w:rsidR="004B4C0C" w:rsidRPr="004C539E">
        <w:rPr>
          <w:rFonts w:asciiTheme="minorHAnsi" w:hAnsiTheme="minorHAnsi" w:cstheme="minorHAnsi"/>
          <w:sz w:val="24"/>
          <w:szCs w:val="24"/>
          <w:shd w:val="clear" w:color="auto" w:fill="FFFFFF"/>
        </w:rPr>
        <w:t>”</w:t>
      </w:r>
      <w:r w:rsidR="006464A3" w:rsidRPr="004C539E">
        <w:rPr>
          <w:rFonts w:asciiTheme="minorHAnsi" w:hAnsiTheme="minorHAnsi" w:cstheme="minorHAnsi"/>
          <w:sz w:val="24"/>
          <w:szCs w:val="24"/>
          <w:shd w:val="clear" w:color="auto" w:fill="FFFFFF"/>
        </w:rPr>
        <w:t>reshape</w:t>
      </w:r>
      <w:proofErr w:type="gramEnd"/>
      <w:r w:rsidR="006464A3" w:rsidRPr="004C539E">
        <w:rPr>
          <w:rFonts w:asciiTheme="minorHAnsi" w:hAnsiTheme="minorHAnsi" w:cstheme="minorHAnsi"/>
          <w:sz w:val="24"/>
          <w:szCs w:val="24"/>
          <w:shd w:val="clear" w:color="auto" w:fill="FFFFFF"/>
        </w:rPr>
        <w:t xml:space="preserve"> [modern] desires’</w:t>
      </w:r>
      <w:r w:rsidR="006464A3" w:rsidRPr="004C539E">
        <w:rPr>
          <w:rFonts w:asciiTheme="minorHAnsi" w:hAnsiTheme="minorHAnsi" w:cstheme="minorHAnsi"/>
          <w:sz w:val="24"/>
          <w:szCs w:val="24"/>
        </w:rPr>
        <w:t xml:space="preserve">. “Why Experts Disagree on How to Manage COVID-19: Four Problem Conceptions, Not One,” </w:t>
      </w:r>
      <w:r w:rsidR="006464A3" w:rsidRPr="004C539E">
        <w:rPr>
          <w:rFonts w:asciiTheme="minorHAnsi" w:hAnsiTheme="minorHAnsi" w:cstheme="minorHAnsi"/>
          <w:i/>
          <w:iCs/>
          <w:sz w:val="24"/>
          <w:szCs w:val="24"/>
        </w:rPr>
        <w:t>Global Policy Journal</w:t>
      </w:r>
      <w:r w:rsidR="006464A3" w:rsidRPr="004C539E">
        <w:rPr>
          <w:rFonts w:asciiTheme="minorHAnsi" w:hAnsiTheme="minorHAnsi" w:cstheme="minorHAnsi"/>
          <w:sz w:val="24"/>
          <w:szCs w:val="24"/>
        </w:rPr>
        <w:t>. Pp. 7</w:t>
      </w:r>
    </w:p>
    <w:p w14:paraId="50A74863" w14:textId="77777777" w:rsidR="00C91E05" w:rsidRPr="004C539E" w:rsidRDefault="00C91E05" w:rsidP="00C91E05">
      <w:pPr>
        <w:pStyle w:val="ListParagraph"/>
        <w:numPr>
          <w:ilvl w:val="0"/>
          <w:numId w:val="20"/>
        </w:numPr>
        <w:autoSpaceDE w:val="0"/>
        <w:autoSpaceDN w:val="0"/>
        <w:adjustRightInd w:val="0"/>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Williams,</w:t>
      </w:r>
      <w:r w:rsidRPr="00393C80">
        <w:rPr>
          <w:rFonts w:asciiTheme="minorHAnsi" w:hAnsiTheme="minorHAnsi" w:cstheme="minorHAnsi"/>
          <w:sz w:val="24"/>
          <w:szCs w:val="24"/>
        </w:rPr>
        <w:t xml:space="preserve"> </w:t>
      </w:r>
      <w:hyperlink r:id="rId38" w:history="1">
        <w:r w:rsidRPr="00393C80">
          <w:rPr>
            <w:rStyle w:val="author-name"/>
            <w:rFonts w:asciiTheme="minorHAnsi" w:eastAsiaTheme="minorEastAsia" w:hAnsiTheme="minorHAnsi" w:cstheme="minorHAnsi"/>
            <w:sz w:val="24"/>
            <w:szCs w:val="24"/>
          </w:rPr>
          <w:t xml:space="preserve">Vanessa. </w:t>
        </w:r>
      </w:hyperlink>
      <w:r w:rsidRPr="004C539E">
        <w:rPr>
          <w:rFonts w:asciiTheme="minorHAnsi" w:hAnsiTheme="minorHAnsi" w:cstheme="minorHAnsi"/>
          <w:sz w:val="24"/>
          <w:szCs w:val="24"/>
        </w:rPr>
        <w:t xml:space="preserve">2020. A poll finds African Americans and Latinos are more worried about the coronavirus; a public health expert explains why </w:t>
      </w:r>
      <w:hyperlink r:id="rId39" w:history="1">
        <w:r w:rsidRPr="004C539E">
          <w:rPr>
            <w:rStyle w:val="Hyperlink"/>
            <w:rFonts w:asciiTheme="minorHAnsi" w:hAnsiTheme="minorHAnsi" w:cstheme="minorHAnsi"/>
            <w:color w:val="auto"/>
            <w:sz w:val="24"/>
            <w:szCs w:val="24"/>
          </w:rPr>
          <w:t>https://www.washingtonpost.com/nation/2020/03/27/poll-finds-african-americans-latinos-more-worried-about-covid-19-doctor-explains-why/?utm_campaign=wp_post_most&amp;utm_medium=email&amp;utm_source=newsletter&amp;wpisrc=nl_most</w:t>
        </w:r>
      </w:hyperlink>
      <w:r w:rsidRPr="004C539E">
        <w:rPr>
          <w:rFonts w:asciiTheme="minorHAnsi" w:hAnsiTheme="minorHAnsi" w:cstheme="minorHAnsi"/>
          <w:sz w:val="24"/>
          <w:szCs w:val="24"/>
        </w:rPr>
        <w:t xml:space="preserve">. Pp. ~3  </w:t>
      </w:r>
    </w:p>
    <w:p w14:paraId="50091337" w14:textId="740F7DAC" w:rsidR="00651AC1" w:rsidRPr="004C539E" w:rsidRDefault="00393C80" w:rsidP="00651AC1">
      <w:pPr>
        <w:pStyle w:val="ListParagraph"/>
        <w:numPr>
          <w:ilvl w:val="0"/>
          <w:numId w:val="20"/>
        </w:numPr>
        <w:autoSpaceDE w:val="0"/>
        <w:autoSpaceDN w:val="0"/>
        <w:adjustRightInd w:val="0"/>
        <w:spacing w:line="240" w:lineRule="auto"/>
        <w:contextualSpacing w:val="0"/>
        <w:rPr>
          <w:rFonts w:asciiTheme="minorHAnsi" w:hAnsiTheme="minorHAnsi" w:cstheme="minorHAnsi"/>
          <w:sz w:val="24"/>
          <w:szCs w:val="24"/>
        </w:rPr>
      </w:pPr>
      <w:r w:rsidRPr="00393C80">
        <w:rPr>
          <w:rFonts w:asciiTheme="minorHAnsi" w:hAnsiTheme="minorHAnsi" w:cstheme="minorHAnsi"/>
          <w:sz w:val="24"/>
          <w:szCs w:val="24"/>
        </w:rPr>
        <w:t>Auerbach</w:t>
      </w:r>
      <w:r>
        <w:rPr>
          <w:rFonts w:asciiTheme="minorHAnsi" w:hAnsiTheme="minorHAnsi" w:cstheme="minorHAnsi"/>
          <w:sz w:val="24"/>
          <w:szCs w:val="24"/>
        </w:rPr>
        <w:t xml:space="preserve">, </w:t>
      </w:r>
      <w:r w:rsidR="00C91E05" w:rsidRPr="004C539E">
        <w:rPr>
          <w:rFonts w:asciiTheme="minorHAnsi" w:hAnsiTheme="minorHAnsi" w:cstheme="minorHAnsi"/>
          <w:sz w:val="24"/>
          <w:szCs w:val="24"/>
        </w:rPr>
        <w:t>Adam M</w:t>
      </w:r>
      <w:r>
        <w:rPr>
          <w:rFonts w:asciiTheme="minorHAnsi" w:hAnsiTheme="minorHAnsi" w:cstheme="minorHAnsi"/>
          <w:sz w:val="24"/>
          <w:szCs w:val="24"/>
        </w:rPr>
        <w:t xml:space="preserve">. and </w:t>
      </w:r>
      <w:r w:rsidR="00C91E05" w:rsidRPr="004C539E">
        <w:rPr>
          <w:rFonts w:asciiTheme="minorHAnsi" w:hAnsiTheme="minorHAnsi" w:cstheme="minorHAnsi"/>
          <w:sz w:val="24"/>
          <w:szCs w:val="24"/>
        </w:rPr>
        <w:t xml:space="preserve">Tariq </w:t>
      </w:r>
      <w:proofErr w:type="spellStart"/>
      <w:r w:rsidR="00C91E05" w:rsidRPr="004C539E">
        <w:rPr>
          <w:rFonts w:asciiTheme="minorHAnsi" w:hAnsiTheme="minorHAnsi" w:cstheme="minorHAnsi"/>
          <w:sz w:val="24"/>
          <w:szCs w:val="24"/>
        </w:rPr>
        <w:t>Thachil</w:t>
      </w:r>
      <w:proofErr w:type="spellEnd"/>
      <w:r w:rsidR="00C91E05" w:rsidRPr="004C539E">
        <w:rPr>
          <w:rFonts w:asciiTheme="minorHAnsi" w:hAnsiTheme="minorHAnsi" w:cstheme="minorHAnsi"/>
          <w:sz w:val="24"/>
          <w:szCs w:val="24"/>
        </w:rPr>
        <w:t xml:space="preserve">. 2021. “How does Covid-19 affect urban slums? Evidence from settlement leaders in India,” </w:t>
      </w:r>
      <w:r w:rsidR="00C91E05" w:rsidRPr="004C539E">
        <w:rPr>
          <w:rFonts w:asciiTheme="minorHAnsi" w:hAnsiTheme="minorHAnsi" w:cstheme="minorHAnsi"/>
          <w:i/>
          <w:iCs/>
          <w:sz w:val="24"/>
          <w:szCs w:val="24"/>
        </w:rPr>
        <w:t>World Development</w:t>
      </w:r>
      <w:r w:rsidR="00C91E05" w:rsidRPr="004C539E">
        <w:rPr>
          <w:rFonts w:asciiTheme="minorHAnsi" w:hAnsiTheme="minorHAnsi" w:cstheme="minorHAnsi"/>
          <w:sz w:val="24"/>
          <w:szCs w:val="24"/>
        </w:rPr>
        <w:t xml:space="preserve">. Vol. </w:t>
      </w:r>
      <w:r w:rsidR="009478B6" w:rsidRPr="004C539E">
        <w:rPr>
          <w:rFonts w:asciiTheme="minorHAnsi" w:hAnsiTheme="minorHAnsi" w:cstheme="minorHAnsi"/>
          <w:sz w:val="24"/>
          <w:szCs w:val="24"/>
        </w:rPr>
        <w:t>140,</w:t>
      </w:r>
      <w:r w:rsidR="00C91E05" w:rsidRPr="004C539E">
        <w:rPr>
          <w:rFonts w:asciiTheme="minorHAnsi" w:hAnsiTheme="minorHAnsi" w:cstheme="minorHAnsi"/>
          <w:sz w:val="24"/>
          <w:szCs w:val="24"/>
        </w:rPr>
        <w:t xml:space="preserve"> No. XXX, Pp. x-x. Pp. 11 See: </w:t>
      </w:r>
      <w:hyperlink r:id="rId40" w:history="1">
        <w:r w:rsidR="00C91E05" w:rsidRPr="004C539E">
          <w:rPr>
            <w:rStyle w:val="Hyperlink"/>
            <w:rFonts w:asciiTheme="minorHAnsi" w:hAnsiTheme="minorHAnsi" w:cstheme="minorHAnsi"/>
            <w:color w:val="auto"/>
            <w:sz w:val="24"/>
            <w:szCs w:val="24"/>
            <w:shd w:val="clear" w:color="auto" w:fill="FFFFFF"/>
          </w:rPr>
          <w:t>https://libraryh3lp.com/file/d0jpa9cp9tn14f@web.libraryh3lp.com/1610557623.pdf?t=2jOZglXlRBeAddIcBQwSIZ</w:t>
        </w:r>
      </w:hyperlink>
      <w:r w:rsidR="00C91E05" w:rsidRPr="004C539E">
        <w:rPr>
          <w:rFonts w:asciiTheme="minorHAnsi" w:hAnsiTheme="minorHAnsi" w:cstheme="minorHAnsi"/>
          <w:sz w:val="24"/>
          <w:szCs w:val="24"/>
          <w:shd w:val="clear" w:color="auto" w:fill="FFFFFF"/>
        </w:rPr>
        <w:t xml:space="preserve">. </w:t>
      </w:r>
    </w:p>
    <w:p w14:paraId="63DA235A" w14:textId="7FA46AF3" w:rsidR="00505ACF" w:rsidRPr="004C539E" w:rsidRDefault="00651AC1" w:rsidP="00651AC1">
      <w:pPr>
        <w:pStyle w:val="ListParagraph"/>
        <w:numPr>
          <w:ilvl w:val="0"/>
          <w:numId w:val="20"/>
        </w:numPr>
        <w:autoSpaceDE w:val="0"/>
        <w:autoSpaceDN w:val="0"/>
        <w:adjustRightInd w:val="0"/>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shd w:val="clear" w:color="auto" w:fill="FFFFFF"/>
        </w:rPr>
        <w:t xml:space="preserve">Gupta, </w:t>
      </w:r>
      <w:proofErr w:type="spellStart"/>
      <w:r w:rsidRPr="004C539E">
        <w:rPr>
          <w:rFonts w:asciiTheme="minorHAnsi" w:hAnsiTheme="minorHAnsi" w:cstheme="minorHAnsi"/>
          <w:sz w:val="24"/>
          <w:szCs w:val="24"/>
          <w:shd w:val="clear" w:color="auto" w:fill="FFFFFF"/>
        </w:rPr>
        <w:t>Divya</w:t>
      </w:r>
      <w:proofErr w:type="spellEnd"/>
      <w:r w:rsidRPr="004C539E">
        <w:rPr>
          <w:rFonts w:asciiTheme="minorHAnsi" w:hAnsiTheme="minorHAnsi" w:cstheme="minorHAnsi"/>
          <w:sz w:val="24"/>
          <w:szCs w:val="24"/>
          <w:shd w:val="clear" w:color="auto" w:fill="FFFFFF"/>
        </w:rPr>
        <w:t xml:space="preserve">, Harry Fischer, </w:t>
      </w:r>
      <w:proofErr w:type="spellStart"/>
      <w:r w:rsidRPr="004C539E">
        <w:rPr>
          <w:rFonts w:asciiTheme="minorHAnsi" w:hAnsiTheme="minorHAnsi" w:cstheme="minorHAnsi"/>
          <w:sz w:val="24"/>
          <w:szCs w:val="24"/>
          <w:shd w:val="clear" w:color="auto" w:fill="FFFFFF"/>
        </w:rPr>
        <w:t>Suchita</w:t>
      </w:r>
      <w:proofErr w:type="spellEnd"/>
      <w:r w:rsidRPr="004C539E">
        <w:rPr>
          <w:rFonts w:asciiTheme="minorHAnsi" w:hAnsiTheme="minorHAnsi" w:cstheme="minorHAnsi"/>
          <w:sz w:val="24"/>
          <w:szCs w:val="24"/>
          <w:shd w:val="clear" w:color="auto" w:fill="FFFFFF"/>
        </w:rPr>
        <w:t xml:space="preserve"> Shrestha, Syed Shoaib Ali, Ashwini Chhatre, Kamal </w:t>
      </w:r>
      <w:proofErr w:type="spellStart"/>
      <w:r w:rsidRPr="004C539E">
        <w:rPr>
          <w:rFonts w:asciiTheme="minorHAnsi" w:hAnsiTheme="minorHAnsi" w:cstheme="minorHAnsi"/>
          <w:sz w:val="24"/>
          <w:szCs w:val="24"/>
          <w:shd w:val="clear" w:color="auto" w:fill="FFFFFF"/>
        </w:rPr>
        <w:t>Devkota</w:t>
      </w:r>
      <w:proofErr w:type="spellEnd"/>
      <w:r w:rsidRPr="004C539E">
        <w:rPr>
          <w:rFonts w:asciiTheme="minorHAnsi" w:hAnsiTheme="minorHAnsi" w:cstheme="minorHAnsi"/>
          <w:sz w:val="24"/>
          <w:szCs w:val="24"/>
          <w:shd w:val="clear" w:color="auto" w:fill="FFFFFF"/>
        </w:rPr>
        <w:t xml:space="preserve">, </w:t>
      </w:r>
      <w:proofErr w:type="spellStart"/>
      <w:r w:rsidRPr="004C539E">
        <w:rPr>
          <w:rFonts w:asciiTheme="minorHAnsi" w:hAnsiTheme="minorHAnsi" w:cstheme="minorHAnsi"/>
          <w:sz w:val="24"/>
          <w:szCs w:val="24"/>
          <w:shd w:val="clear" w:color="auto" w:fill="FFFFFF"/>
        </w:rPr>
        <w:t>Dil</w:t>
      </w:r>
      <w:proofErr w:type="spellEnd"/>
      <w:r w:rsidRPr="004C539E">
        <w:rPr>
          <w:rFonts w:asciiTheme="minorHAnsi" w:hAnsiTheme="minorHAnsi" w:cstheme="minorHAnsi"/>
          <w:sz w:val="24"/>
          <w:szCs w:val="24"/>
          <w:shd w:val="clear" w:color="auto" w:fill="FFFFFF"/>
        </w:rPr>
        <w:t xml:space="preserve"> Khatri, </w:t>
      </w:r>
      <w:proofErr w:type="spellStart"/>
      <w:r w:rsidRPr="004C539E">
        <w:rPr>
          <w:rFonts w:asciiTheme="minorHAnsi" w:hAnsiTheme="minorHAnsi" w:cstheme="minorHAnsi"/>
          <w:sz w:val="24"/>
          <w:szCs w:val="24"/>
          <w:shd w:val="clear" w:color="auto" w:fill="FFFFFF"/>
        </w:rPr>
        <w:t>Pushpendra</w:t>
      </w:r>
      <w:proofErr w:type="spellEnd"/>
      <w:r w:rsidRPr="004C539E">
        <w:rPr>
          <w:rFonts w:asciiTheme="minorHAnsi" w:hAnsiTheme="minorHAnsi" w:cstheme="minorHAnsi"/>
          <w:sz w:val="24"/>
          <w:szCs w:val="24"/>
          <w:shd w:val="clear" w:color="auto" w:fill="FFFFFF"/>
        </w:rPr>
        <w:t xml:space="preserve"> Rana.</w:t>
      </w:r>
      <w:r w:rsidRPr="004C539E">
        <w:rPr>
          <w:rFonts w:asciiTheme="minorHAnsi" w:hAnsiTheme="minorHAnsi" w:cstheme="minorHAnsi"/>
          <w:i/>
          <w:iCs/>
          <w:sz w:val="24"/>
          <w:szCs w:val="24"/>
          <w:shd w:val="clear" w:color="auto" w:fill="FFFFFF"/>
        </w:rPr>
        <w:t> </w:t>
      </w:r>
      <w:r w:rsidRPr="004C539E">
        <w:rPr>
          <w:rFonts w:asciiTheme="minorHAnsi" w:hAnsiTheme="minorHAnsi" w:cstheme="minorHAnsi"/>
          <w:sz w:val="24"/>
          <w:szCs w:val="24"/>
          <w:shd w:val="clear" w:color="auto" w:fill="FFFFFF"/>
        </w:rPr>
        <w:t>2021</w:t>
      </w:r>
      <w:r w:rsidRPr="004C539E">
        <w:rPr>
          <w:rFonts w:asciiTheme="minorHAnsi" w:hAnsiTheme="minorHAnsi" w:cstheme="minorHAnsi"/>
          <w:i/>
          <w:iCs/>
          <w:sz w:val="24"/>
          <w:szCs w:val="24"/>
          <w:shd w:val="clear" w:color="auto" w:fill="FFFFFF"/>
        </w:rPr>
        <w:t>. </w:t>
      </w:r>
      <w:r w:rsidR="00800AD0" w:rsidRPr="004C539E">
        <w:rPr>
          <w:rFonts w:asciiTheme="minorHAnsi" w:hAnsiTheme="minorHAnsi" w:cstheme="minorHAnsi"/>
          <w:i/>
          <w:iCs/>
          <w:sz w:val="24"/>
          <w:szCs w:val="24"/>
          <w:shd w:val="clear" w:color="auto" w:fill="FFFFFF"/>
        </w:rPr>
        <w:t>“</w:t>
      </w:r>
      <w:r w:rsidRPr="004C539E">
        <w:rPr>
          <w:rFonts w:asciiTheme="minorHAnsi" w:hAnsiTheme="minorHAnsi" w:cstheme="minorHAnsi"/>
          <w:sz w:val="24"/>
          <w:szCs w:val="24"/>
          <w:shd w:val="clear" w:color="auto" w:fill="FFFFFF"/>
        </w:rPr>
        <w:t>Dark and bright spots in the shadow of the pandemic: Rural livelihoods, social vulnerability, and local governance in India and Nepal</w:t>
      </w:r>
      <w:r w:rsidR="0010733C" w:rsidRPr="004C539E">
        <w:rPr>
          <w:rFonts w:asciiTheme="minorHAnsi" w:hAnsiTheme="minorHAnsi" w:cstheme="minorHAnsi"/>
          <w:sz w:val="24"/>
          <w:szCs w:val="24"/>
          <w:shd w:val="clear" w:color="auto" w:fill="FFFFFF"/>
        </w:rPr>
        <w:t>,</w:t>
      </w:r>
      <w:r w:rsidR="00800AD0" w:rsidRPr="004C539E">
        <w:rPr>
          <w:rFonts w:asciiTheme="minorHAnsi" w:hAnsiTheme="minorHAnsi" w:cstheme="minorHAnsi"/>
          <w:sz w:val="24"/>
          <w:szCs w:val="24"/>
          <w:shd w:val="clear" w:color="auto" w:fill="FFFFFF"/>
        </w:rPr>
        <w:t>”</w:t>
      </w:r>
      <w:r w:rsidRPr="004C539E">
        <w:rPr>
          <w:rFonts w:asciiTheme="minorHAnsi" w:hAnsiTheme="minorHAnsi" w:cstheme="minorHAnsi"/>
          <w:sz w:val="24"/>
          <w:szCs w:val="24"/>
          <w:shd w:val="clear" w:color="auto" w:fill="FFFFFF"/>
        </w:rPr>
        <w:t> </w:t>
      </w:r>
      <w:r w:rsidRPr="004C539E">
        <w:rPr>
          <w:rFonts w:asciiTheme="minorHAnsi" w:hAnsiTheme="minorHAnsi" w:cstheme="minorHAnsi"/>
          <w:i/>
          <w:iCs/>
          <w:sz w:val="24"/>
          <w:szCs w:val="24"/>
          <w:shd w:val="clear" w:color="auto" w:fill="FFFFFF"/>
        </w:rPr>
        <w:t>World Development </w:t>
      </w:r>
      <w:r w:rsidRPr="004C539E">
        <w:rPr>
          <w:rFonts w:asciiTheme="minorHAnsi" w:hAnsiTheme="minorHAnsi" w:cstheme="minorHAnsi"/>
          <w:sz w:val="24"/>
          <w:szCs w:val="24"/>
          <w:shd w:val="clear" w:color="auto" w:fill="FFFFFF"/>
        </w:rPr>
        <w:t xml:space="preserve">141: 105370. Pp. </w:t>
      </w:r>
      <w:r w:rsidR="00C91E05" w:rsidRPr="004C539E">
        <w:rPr>
          <w:rFonts w:asciiTheme="minorHAnsi" w:hAnsiTheme="minorHAnsi" w:cstheme="minorHAnsi"/>
          <w:sz w:val="24"/>
          <w:szCs w:val="24"/>
          <w:shd w:val="clear" w:color="auto" w:fill="FFFFFF"/>
        </w:rPr>
        <w:t>1</w:t>
      </w:r>
      <w:r w:rsidRPr="004C539E">
        <w:rPr>
          <w:rFonts w:asciiTheme="minorHAnsi" w:hAnsiTheme="minorHAnsi" w:cstheme="minorHAnsi"/>
          <w:sz w:val="24"/>
          <w:szCs w:val="24"/>
          <w:shd w:val="clear" w:color="auto" w:fill="FFFFFF"/>
        </w:rPr>
        <w:t>2</w:t>
      </w:r>
    </w:p>
    <w:p w14:paraId="385AC70D" w14:textId="7BD668D5" w:rsidR="00505ACF" w:rsidRPr="004C539E" w:rsidRDefault="00505ACF" w:rsidP="00505ACF">
      <w:pPr>
        <w:rPr>
          <w:rFonts w:asciiTheme="minorHAnsi" w:hAnsiTheme="minorHAnsi" w:cstheme="minorHAnsi"/>
        </w:rPr>
      </w:pPr>
    </w:p>
    <w:p w14:paraId="6B80B1C8" w14:textId="510A806E" w:rsidR="00505ACF" w:rsidRPr="004C539E" w:rsidRDefault="00505ACF" w:rsidP="00505ACF">
      <w:pPr>
        <w:rPr>
          <w:rFonts w:asciiTheme="minorHAnsi" w:hAnsiTheme="minorHAnsi" w:cstheme="minorHAnsi"/>
        </w:rPr>
      </w:pPr>
      <w:r w:rsidRPr="004C539E">
        <w:rPr>
          <w:rFonts w:asciiTheme="minorHAnsi" w:hAnsiTheme="minorHAnsi" w:cstheme="minorHAnsi"/>
        </w:rPr>
        <w:t xml:space="preserve">Recommended Readings: </w:t>
      </w:r>
    </w:p>
    <w:p w14:paraId="0D7A89A2" w14:textId="30FEC1BA" w:rsidR="00505ACF" w:rsidRPr="004C539E" w:rsidRDefault="00234532" w:rsidP="00505ACF">
      <w:pPr>
        <w:pStyle w:val="ListParagraph"/>
        <w:numPr>
          <w:ilvl w:val="0"/>
          <w:numId w:val="20"/>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Das, Veena. 2020. “Facing Covid-19: My Land of Neither Hope nor Despair.” In “Covid-19 and Student Focused Concerns: Threats and Possibilities,” Veena Das and </w:t>
      </w:r>
      <w:proofErr w:type="spellStart"/>
      <w:r w:rsidRPr="004C539E">
        <w:rPr>
          <w:rFonts w:asciiTheme="minorHAnsi" w:hAnsiTheme="minorHAnsi" w:cstheme="minorHAnsi"/>
          <w:sz w:val="24"/>
          <w:szCs w:val="24"/>
        </w:rPr>
        <w:t>Naveeda</w:t>
      </w:r>
      <w:proofErr w:type="spellEnd"/>
      <w:r w:rsidRPr="004C539E">
        <w:rPr>
          <w:rFonts w:asciiTheme="minorHAnsi" w:hAnsiTheme="minorHAnsi" w:cstheme="minorHAnsi"/>
          <w:sz w:val="24"/>
          <w:szCs w:val="24"/>
        </w:rPr>
        <w:t xml:space="preserve"> Khan, eds., </w:t>
      </w:r>
      <w:r w:rsidRPr="004C539E">
        <w:rPr>
          <w:rFonts w:asciiTheme="minorHAnsi" w:hAnsiTheme="minorHAnsi" w:cstheme="minorHAnsi"/>
          <w:i/>
          <w:iCs/>
          <w:sz w:val="24"/>
          <w:szCs w:val="24"/>
        </w:rPr>
        <w:t>American Ethnologist website</w:t>
      </w:r>
      <w:r w:rsidRPr="004C539E">
        <w:rPr>
          <w:rFonts w:asciiTheme="minorHAnsi" w:hAnsiTheme="minorHAnsi" w:cstheme="minorHAnsi"/>
          <w:sz w:val="24"/>
          <w:szCs w:val="24"/>
        </w:rPr>
        <w:t>, May 1 2020,</w:t>
      </w:r>
      <w:r w:rsidR="00505ACF" w:rsidRPr="004C539E">
        <w:rPr>
          <w:rFonts w:asciiTheme="minorHAnsi" w:hAnsiTheme="minorHAnsi" w:cstheme="minorHAnsi"/>
          <w:sz w:val="24"/>
          <w:szCs w:val="24"/>
        </w:rPr>
        <w:t xml:space="preserve"> </w:t>
      </w:r>
      <w:r w:rsidRPr="004C539E">
        <w:rPr>
          <w:rFonts w:asciiTheme="minorHAnsi" w:hAnsiTheme="minorHAnsi" w:cstheme="minorHAnsi"/>
          <w:sz w:val="24"/>
          <w:szCs w:val="24"/>
        </w:rPr>
        <w:t>[</w:t>
      </w:r>
      <w:hyperlink r:id="rId41" w:history="1">
        <w:r w:rsidRPr="004C539E">
          <w:rPr>
            <w:rStyle w:val="Hyperlink"/>
            <w:rFonts w:asciiTheme="minorHAnsi" w:hAnsiTheme="minorHAnsi" w:cstheme="minorHAnsi"/>
            <w:color w:val="auto"/>
            <w:sz w:val="24"/>
            <w:szCs w:val="24"/>
          </w:rPr>
          <w:t>https://americanethnologist.org/features/collections/covid-19-and-student-focused-concerns-threats-and-possibilities/facing-covid-19-my-land-of-neither-hope-nor-despair</w:t>
        </w:r>
      </w:hyperlink>
      <w:r w:rsidRPr="004C539E">
        <w:rPr>
          <w:rFonts w:asciiTheme="minorHAnsi" w:hAnsiTheme="minorHAnsi" w:cstheme="minorHAnsi"/>
          <w:sz w:val="24"/>
          <w:szCs w:val="24"/>
        </w:rPr>
        <w:t>]</w:t>
      </w:r>
    </w:p>
    <w:p w14:paraId="6E8416AD" w14:textId="160810C3" w:rsidR="006464A3" w:rsidRPr="004C539E" w:rsidRDefault="00234532" w:rsidP="00234532">
      <w:pPr>
        <w:pStyle w:val="ListParagraph"/>
        <w:numPr>
          <w:ilvl w:val="0"/>
          <w:numId w:val="20"/>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lastRenderedPageBreak/>
        <w:t xml:space="preserve">Butler, Judith. 2020. “Mourning Is a Political Act Amid the Pandemic and Its Disparities,” Truthout Interview by </w:t>
      </w:r>
      <w:hyperlink r:id="rId42" w:history="1">
        <w:r w:rsidRPr="004C539E">
          <w:rPr>
            <w:rStyle w:val="Hyperlink"/>
            <w:rFonts w:asciiTheme="minorHAnsi" w:hAnsiTheme="minorHAnsi" w:cstheme="minorHAnsi"/>
            <w:color w:val="auto"/>
            <w:sz w:val="24"/>
            <w:szCs w:val="24"/>
          </w:rPr>
          <w:t>George Yancy</w:t>
        </w:r>
      </w:hyperlink>
      <w:r w:rsidRPr="004C539E">
        <w:rPr>
          <w:rFonts w:asciiTheme="minorHAnsi" w:hAnsiTheme="minorHAnsi" w:cstheme="minorHAnsi"/>
          <w:sz w:val="24"/>
          <w:szCs w:val="24"/>
        </w:rPr>
        <w:t>, April 30, 2020. Pp. 9 </w:t>
      </w:r>
      <w:hyperlink r:id="rId43" w:tgtFrame="_blank" w:history="1">
        <w:r w:rsidR="006464A3" w:rsidRPr="004C539E">
          <w:rPr>
            <w:rStyle w:val="Hyperlink"/>
            <w:rFonts w:asciiTheme="minorHAnsi" w:hAnsiTheme="minorHAnsi" w:cstheme="minorHAnsi"/>
            <w:color w:val="auto"/>
            <w:sz w:val="24"/>
            <w:szCs w:val="24"/>
          </w:rPr>
          <w:t>https://truthout.org/articles/judith-butler-mourning-is-a-political-act-amid-the-pandemic-and-its-disparities/</w:t>
        </w:r>
      </w:hyperlink>
    </w:p>
    <w:p w14:paraId="1C66525D" w14:textId="3FF742F8" w:rsidR="006464A3" w:rsidRPr="004C539E" w:rsidRDefault="00425FDD" w:rsidP="00425FDD">
      <w:pPr>
        <w:pStyle w:val="Heading3"/>
        <w:rPr>
          <w:rFonts w:asciiTheme="minorHAnsi" w:hAnsiTheme="minorHAnsi" w:cstheme="minorHAnsi"/>
          <w:sz w:val="24"/>
          <w:szCs w:val="24"/>
        </w:rPr>
      </w:pPr>
      <w:bookmarkStart w:id="45" w:name="_Toc81068821"/>
      <w:r w:rsidRPr="004C539E">
        <w:rPr>
          <w:rFonts w:asciiTheme="minorHAnsi" w:hAnsiTheme="minorHAnsi" w:cstheme="minorHAnsi"/>
        </w:rPr>
        <w:t>Assignment</w:t>
      </w:r>
      <w:r w:rsidR="00636C66" w:rsidRPr="004C539E">
        <w:rPr>
          <w:rFonts w:asciiTheme="minorHAnsi" w:hAnsiTheme="minorHAnsi" w:cstheme="minorHAnsi"/>
        </w:rPr>
        <w:t xml:space="preserve"> 3</w:t>
      </w:r>
      <w:r w:rsidRPr="004C539E">
        <w:rPr>
          <w:rFonts w:asciiTheme="minorHAnsi" w:hAnsiTheme="minorHAnsi" w:cstheme="minorHAnsi"/>
        </w:rPr>
        <w:t>: Final Presentations of Term paper</w:t>
      </w:r>
      <w:bookmarkEnd w:id="45"/>
    </w:p>
    <w:p w14:paraId="1062F839" w14:textId="21DDE5F6" w:rsidR="00B7772D" w:rsidRPr="004C539E" w:rsidRDefault="00B7772D" w:rsidP="00B7772D">
      <w:pPr>
        <w:pStyle w:val="Heading1"/>
        <w:rPr>
          <w:rFonts w:asciiTheme="minorHAnsi" w:hAnsiTheme="minorHAnsi" w:cstheme="minorHAnsi"/>
        </w:rPr>
      </w:pPr>
      <w:bookmarkStart w:id="46" w:name="_Toc81068822"/>
      <w:r w:rsidRPr="004C539E">
        <w:rPr>
          <w:rFonts w:asciiTheme="minorHAnsi" w:hAnsiTheme="minorHAnsi" w:cstheme="minorHAnsi"/>
        </w:rPr>
        <w:t>Global Politics Section</w:t>
      </w:r>
      <w:bookmarkEnd w:id="46"/>
      <w:r w:rsidRPr="004C539E">
        <w:rPr>
          <w:rFonts w:asciiTheme="minorHAnsi" w:hAnsiTheme="minorHAnsi" w:cstheme="minorHAnsi"/>
        </w:rPr>
        <w:t xml:space="preserve"> </w:t>
      </w:r>
    </w:p>
    <w:p w14:paraId="7DECCC2B" w14:textId="5908B6FD" w:rsidR="00744B30" w:rsidRPr="004C539E" w:rsidRDefault="00AD18A9" w:rsidP="00070623">
      <w:pPr>
        <w:pStyle w:val="Heading2"/>
        <w:rPr>
          <w:rFonts w:asciiTheme="minorHAnsi" w:hAnsiTheme="minorHAnsi" w:cstheme="minorHAnsi"/>
          <w:shd w:val="clear" w:color="auto" w:fill="FFFFFF"/>
        </w:rPr>
      </w:pPr>
      <w:bookmarkStart w:id="47" w:name="_Toc81068823"/>
      <w:r w:rsidRPr="004C539E">
        <w:rPr>
          <w:rFonts w:asciiTheme="minorHAnsi" w:hAnsiTheme="minorHAnsi" w:cstheme="minorHAnsi"/>
          <w:shd w:val="clear" w:color="auto" w:fill="FFFFFF"/>
        </w:rPr>
        <w:t xml:space="preserve">Week </w:t>
      </w:r>
      <w:r w:rsidR="00505ACF" w:rsidRPr="004C539E">
        <w:rPr>
          <w:rFonts w:asciiTheme="minorHAnsi" w:hAnsiTheme="minorHAnsi" w:cstheme="minorHAnsi"/>
          <w:shd w:val="clear" w:color="auto" w:fill="FFFFFF"/>
        </w:rPr>
        <w:t>9</w:t>
      </w:r>
      <w:r w:rsidR="00CC6551" w:rsidRPr="004C539E">
        <w:rPr>
          <w:rFonts w:asciiTheme="minorHAnsi" w:hAnsiTheme="minorHAnsi" w:cstheme="minorHAnsi"/>
          <w:shd w:val="clear" w:color="auto" w:fill="FFFFFF"/>
        </w:rPr>
        <w:t xml:space="preserve"> (10/2</w:t>
      </w:r>
      <w:r w:rsidR="00CF25EB" w:rsidRPr="004C539E">
        <w:rPr>
          <w:rFonts w:asciiTheme="minorHAnsi" w:hAnsiTheme="minorHAnsi" w:cstheme="minorHAnsi"/>
          <w:shd w:val="clear" w:color="auto" w:fill="FFFFFF"/>
        </w:rPr>
        <w:t>7</w:t>
      </w:r>
      <w:r w:rsidR="00CC6551" w:rsidRPr="004C539E">
        <w:rPr>
          <w:rFonts w:asciiTheme="minorHAnsi" w:hAnsiTheme="minorHAnsi" w:cstheme="minorHAnsi"/>
          <w:shd w:val="clear" w:color="auto" w:fill="FFFFFF"/>
        </w:rPr>
        <w:t>)</w:t>
      </w:r>
      <w:r w:rsidRPr="004C539E">
        <w:rPr>
          <w:rFonts w:asciiTheme="minorHAnsi" w:hAnsiTheme="minorHAnsi" w:cstheme="minorHAnsi"/>
          <w:shd w:val="clear" w:color="auto" w:fill="FFFFFF"/>
        </w:rPr>
        <w:t>:</w:t>
      </w:r>
      <w:r w:rsidR="00744B30" w:rsidRPr="004C539E">
        <w:rPr>
          <w:rFonts w:asciiTheme="minorHAnsi" w:hAnsiTheme="minorHAnsi" w:cstheme="minorHAnsi"/>
          <w:shd w:val="clear" w:color="auto" w:fill="FFFFFF"/>
        </w:rPr>
        <w:t xml:space="preserve"> International environmental law</w:t>
      </w:r>
      <w:bookmarkEnd w:id="47"/>
    </w:p>
    <w:p w14:paraId="6B7767DA" w14:textId="7D33DA5E" w:rsidR="00B17CD4" w:rsidRPr="004C539E" w:rsidRDefault="00070623" w:rsidP="00FE5DDE">
      <w:pPr>
        <w:rPr>
          <w:rFonts w:asciiTheme="minorHAnsi" w:hAnsiTheme="minorHAnsi" w:cstheme="minorHAnsi"/>
        </w:rPr>
      </w:pPr>
      <w:r w:rsidRPr="004C539E">
        <w:rPr>
          <w:rFonts w:asciiTheme="minorHAnsi" w:hAnsiTheme="minorHAnsi" w:cstheme="minorHAnsi"/>
          <w:color w:val="222222"/>
        </w:rPr>
        <w:t xml:space="preserve">SIS Professor </w:t>
      </w:r>
      <w:r w:rsidR="00AD18A9" w:rsidRPr="004C539E">
        <w:rPr>
          <w:rFonts w:asciiTheme="minorHAnsi" w:hAnsiTheme="minorHAnsi" w:cstheme="minorHAnsi"/>
          <w:color w:val="222222"/>
        </w:rPr>
        <w:t xml:space="preserve">Ken Conca </w:t>
      </w:r>
      <w:r w:rsidR="00A578E2" w:rsidRPr="004C539E">
        <w:rPr>
          <w:rFonts w:asciiTheme="minorHAnsi" w:hAnsiTheme="minorHAnsi" w:cstheme="minorHAnsi"/>
          <w:color w:val="222222"/>
        </w:rPr>
        <w:t xml:space="preserve">will </w:t>
      </w:r>
      <w:r w:rsidRPr="004C539E">
        <w:rPr>
          <w:rFonts w:asciiTheme="minorHAnsi" w:hAnsiTheme="minorHAnsi" w:cstheme="minorHAnsi"/>
          <w:color w:val="222222"/>
        </w:rPr>
        <w:t>teach this class</w:t>
      </w:r>
      <w:r w:rsidR="00744B30" w:rsidRPr="004C539E">
        <w:rPr>
          <w:rFonts w:asciiTheme="minorHAnsi" w:hAnsiTheme="minorHAnsi" w:cstheme="minorHAnsi"/>
          <w:color w:val="222222"/>
        </w:rPr>
        <w:t>.</w:t>
      </w:r>
      <w:r w:rsidR="00A578E2" w:rsidRPr="004C539E">
        <w:rPr>
          <w:rFonts w:asciiTheme="minorHAnsi" w:hAnsiTheme="minorHAnsi" w:cstheme="minorHAnsi"/>
          <w:color w:val="222222"/>
        </w:rPr>
        <w:t xml:space="preserve"> </w:t>
      </w:r>
      <w:r w:rsidR="00744B30" w:rsidRPr="004C539E">
        <w:rPr>
          <w:rFonts w:asciiTheme="minorHAnsi" w:hAnsiTheme="minorHAnsi" w:cstheme="minorHAnsi"/>
          <w:color w:val="222222"/>
        </w:rPr>
        <w:t xml:space="preserve">He will be speaking about </w:t>
      </w:r>
      <w:r w:rsidR="00744B30" w:rsidRPr="004C539E">
        <w:rPr>
          <w:rFonts w:asciiTheme="minorHAnsi" w:hAnsiTheme="minorHAnsi" w:cstheme="minorHAnsi"/>
          <w:shd w:val="clear" w:color="auto" w:fill="FFFFFF"/>
        </w:rPr>
        <w:t>treaty regimes, soft-law pathways, and the law of human rights.</w:t>
      </w:r>
      <w:r w:rsidR="00B17CD4" w:rsidRPr="004C539E">
        <w:rPr>
          <w:rFonts w:asciiTheme="minorHAnsi" w:hAnsiTheme="minorHAnsi" w:cstheme="minorHAnsi"/>
        </w:rPr>
        <w:t xml:space="preserve"> You will find that </w:t>
      </w:r>
      <w:proofErr w:type="spellStart"/>
      <w:r w:rsidR="00B17CD4" w:rsidRPr="004C539E">
        <w:rPr>
          <w:rFonts w:asciiTheme="minorHAnsi" w:hAnsiTheme="minorHAnsi" w:cstheme="minorHAnsi"/>
        </w:rPr>
        <w:t>Bodansky</w:t>
      </w:r>
      <w:proofErr w:type="spellEnd"/>
      <w:r w:rsidR="00B17CD4" w:rsidRPr="004C539E">
        <w:rPr>
          <w:rFonts w:asciiTheme="minorHAnsi" w:hAnsiTheme="minorHAnsi" w:cstheme="minorHAnsi"/>
        </w:rPr>
        <w:t xml:space="preserve"> gives an optimistic view of international environmental law as developmental, progressive, innovative, etc., which Professor Conca will ask you to take a critical look at. IISD 2019 gives a sense of the state of play in several ongoing treaty regimes. IISD 2021 will let us take a deep dive into the “chemicals” treaties on waste, POPs, and so on. While reading, here are a few questions to keep in mind: 1) If </w:t>
      </w:r>
      <w:proofErr w:type="spellStart"/>
      <w:r w:rsidR="00B17CD4" w:rsidRPr="004C539E">
        <w:rPr>
          <w:rFonts w:asciiTheme="minorHAnsi" w:hAnsiTheme="minorHAnsi" w:cstheme="minorHAnsi"/>
        </w:rPr>
        <w:t>Bodansky</w:t>
      </w:r>
      <w:proofErr w:type="spellEnd"/>
      <w:r w:rsidR="00B17CD4" w:rsidRPr="004C539E">
        <w:rPr>
          <w:rFonts w:asciiTheme="minorHAnsi" w:hAnsiTheme="minorHAnsi" w:cstheme="minorHAnsi"/>
        </w:rPr>
        <w:t xml:space="preserve"> offers an accurate summation of the past 3 decades of international law, how should we characterize the place where we have arrived? Is the glass half full, half empty, overflowing, shattered and lying on the floor, …? 2) IISD 2019 provides a snapshot of key moments, developments, and controversies in a single year of international environmental diplomacy. Stepping back from the issue-specific discussion, what seem to be the four or five cross-cutting challenges, barriers, etc. that dominate the politics seen here? 3) Based on all three readings: What are the mechanisms by which international environmental law seems to shape behavior? Whose behavior, shaped how, and to what extent?</w:t>
      </w:r>
    </w:p>
    <w:p w14:paraId="75CBEBD0" w14:textId="77777777" w:rsidR="00B17CD4" w:rsidRPr="004C539E" w:rsidRDefault="00B17CD4" w:rsidP="00513E8F">
      <w:pPr>
        <w:rPr>
          <w:rFonts w:asciiTheme="minorHAnsi" w:hAnsiTheme="minorHAnsi" w:cstheme="minorHAnsi"/>
          <w:color w:val="222222"/>
        </w:rPr>
      </w:pPr>
    </w:p>
    <w:p w14:paraId="0FD679C2" w14:textId="4860EED8" w:rsidR="00C87477" w:rsidRPr="004C539E" w:rsidRDefault="00070623" w:rsidP="00513E8F">
      <w:pPr>
        <w:rPr>
          <w:rFonts w:asciiTheme="minorHAnsi" w:hAnsiTheme="minorHAnsi" w:cstheme="minorHAnsi"/>
          <w:color w:val="222222"/>
        </w:rPr>
      </w:pPr>
      <w:r w:rsidRPr="004C539E">
        <w:rPr>
          <w:rFonts w:asciiTheme="minorHAnsi" w:hAnsiTheme="minorHAnsi" w:cstheme="minorHAnsi"/>
          <w:color w:val="222222"/>
        </w:rPr>
        <w:t>Required Readings:</w:t>
      </w:r>
      <w:r w:rsidR="0098036B" w:rsidRPr="004C539E">
        <w:rPr>
          <w:rFonts w:asciiTheme="minorHAnsi" w:hAnsiTheme="minorHAnsi" w:cstheme="minorHAnsi"/>
          <w:color w:val="222222"/>
        </w:rPr>
        <w:t xml:space="preserve"> 22+31+11 = </w:t>
      </w:r>
      <w:r w:rsidR="00800AD0" w:rsidRPr="004C539E">
        <w:rPr>
          <w:rFonts w:asciiTheme="minorHAnsi" w:hAnsiTheme="minorHAnsi" w:cstheme="minorHAnsi"/>
          <w:color w:val="222222"/>
        </w:rPr>
        <w:t>64</w:t>
      </w:r>
    </w:p>
    <w:p w14:paraId="34754E19" w14:textId="37DEE7BD" w:rsidR="00B17CD4" w:rsidRPr="004C539E" w:rsidRDefault="00B17CD4" w:rsidP="00B17CD4">
      <w:pPr>
        <w:pStyle w:val="ListParagraph"/>
        <w:numPr>
          <w:ilvl w:val="0"/>
          <w:numId w:val="20"/>
        </w:numPr>
        <w:shd w:val="clear" w:color="auto" w:fill="FFFFFF"/>
        <w:rPr>
          <w:rFonts w:asciiTheme="minorHAnsi" w:hAnsiTheme="minorHAnsi" w:cstheme="minorHAnsi"/>
          <w:color w:val="222222"/>
          <w:sz w:val="24"/>
          <w:szCs w:val="24"/>
        </w:rPr>
      </w:pPr>
      <w:proofErr w:type="spellStart"/>
      <w:r w:rsidRPr="004C539E">
        <w:rPr>
          <w:rFonts w:asciiTheme="minorHAnsi" w:hAnsiTheme="minorHAnsi" w:cstheme="minorHAnsi"/>
          <w:color w:val="222222"/>
          <w:sz w:val="24"/>
          <w:szCs w:val="24"/>
        </w:rPr>
        <w:t>Bodansky</w:t>
      </w:r>
      <w:proofErr w:type="spellEnd"/>
      <w:r w:rsidRPr="004C539E">
        <w:rPr>
          <w:rFonts w:asciiTheme="minorHAnsi" w:hAnsiTheme="minorHAnsi" w:cstheme="minorHAnsi"/>
          <w:color w:val="222222"/>
          <w:sz w:val="24"/>
          <w:szCs w:val="24"/>
        </w:rPr>
        <w:t>, Daniel. 2020. “Top Ten Developments in International Environmental Law: 1990-2020.” </w:t>
      </w:r>
      <w:r w:rsidRPr="004C539E">
        <w:rPr>
          <w:rFonts w:asciiTheme="minorHAnsi" w:hAnsiTheme="minorHAnsi" w:cstheme="minorHAnsi"/>
          <w:i/>
          <w:iCs/>
          <w:color w:val="222222"/>
          <w:sz w:val="24"/>
          <w:szCs w:val="24"/>
        </w:rPr>
        <w:t>Yearbook of International Environmental Law</w:t>
      </w:r>
      <w:r w:rsidRPr="004C539E">
        <w:rPr>
          <w:rFonts w:asciiTheme="minorHAnsi" w:hAnsiTheme="minorHAnsi" w:cstheme="minorHAnsi"/>
          <w:color w:val="222222"/>
          <w:sz w:val="24"/>
          <w:szCs w:val="24"/>
        </w:rPr>
        <w:t>. Oxford University Press.</w:t>
      </w:r>
      <w:r w:rsidR="0098036B" w:rsidRPr="004C539E">
        <w:rPr>
          <w:rFonts w:asciiTheme="minorHAnsi" w:hAnsiTheme="minorHAnsi" w:cstheme="minorHAnsi"/>
          <w:color w:val="222222"/>
          <w:sz w:val="24"/>
          <w:szCs w:val="24"/>
        </w:rPr>
        <w:t xml:space="preserve"> Pp. 22</w:t>
      </w:r>
    </w:p>
    <w:p w14:paraId="7DE3ED92" w14:textId="541DCA41" w:rsidR="00B17CD4" w:rsidRPr="004C539E" w:rsidRDefault="00B17CD4" w:rsidP="00B17CD4">
      <w:pPr>
        <w:pStyle w:val="ListParagraph"/>
        <w:numPr>
          <w:ilvl w:val="0"/>
          <w:numId w:val="20"/>
        </w:numPr>
        <w:shd w:val="clear" w:color="auto" w:fill="FFFFFF"/>
        <w:rPr>
          <w:rFonts w:asciiTheme="minorHAnsi" w:hAnsiTheme="minorHAnsi" w:cstheme="minorHAnsi"/>
          <w:color w:val="222222"/>
          <w:sz w:val="24"/>
          <w:szCs w:val="24"/>
        </w:rPr>
      </w:pPr>
      <w:r w:rsidRPr="004C539E">
        <w:rPr>
          <w:rFonts w:asciiTheme="minorHAnsi" w:hAnsiTheme="minorHAnsi" w:cstheme="minorHAnsi"/>
          <w:color w:val="222222"/>
          <w:sz w:val="24"/>
          <w:szCs w:val="24"/>
        </w:rPr>
        <w:t xml:space="preserve">International Institute </w:t>
      </w:r>
      <w:r w:rsidR="00C87477" w:rsidRPr="004C539E">
        <w:rPr>
          <w:rFonts w:asciiTheme="minorHAnsi" w:hAnsiTheme="minorHAnsi" w:cstheme="minorHAnsi"/>
          <w:color w:val="222222"/>
          <w:sz w:val="24"/>
          <w:szCs w:val="24"/>
        </w:rPr>
        <w:t>f</w:t>
      </w:r>
      <w:r w:rsidRPr="004C539E">
        <w:rPr>
          <w:rFonts w:asciiTheme="minorHAnsi" w:hAnsiTheme="minorHAnsi" w:cstheme="minorHAnsi"/>
          <w:color w:val="222222"/>
          <w:sz w:val="24"/>
          <w:szCs w:val="24"/>
        </w:rPr>
        <w:t>or Sustainable Development. 2019. </w:t>
      </w:r>
      <w:r w:rsidR="00800AD0" w:rsidRPr="004C539E">
        <w:rPr>
          <w:rFonts w:asciiTheme="minorHAnsi" w:hAnsiTheme="minorHAnsi" w:cstheme="minorHAnsi"/>
          <w:color w:val="222222"/>
          <w:sz w:val="24"/>
          <w:szCs w:val="24"/>
        </w:rPr>
        <w:t>“</w:t>
      </w:r>
      <w:r w:rsidRPr="00D05287">
        <w:rPr>
          <w:rFonts w:asciiTheme="minorHAnsi" w:hAnsiTheme="minorHAnsi" w:cstheme="minorHAnsi"/>
          <w:color w:val="222222"/>
          <w:sz w:val="24"/>
          <w:szCs w:val="24"/>
        </w:rPr>
        <w:t>The State of Global Environmental Governance 2019</w:t>
      </w:r>
      <w:r w:rsidR="00337153">
        <w:rPr>
          <w:rFonts w:asciiTheme="minorHAnsi" w:hAnsiTheme="minorHAnsi" w:cstheme="minorHAnsi"/>
          <w:i/>
          <w:iCs/>
          <w:color w:val="222222"/>
          <w:sz w:val="24"/>
          <w:szCs w:val="24"/>
        </w:rPr>
        <w:t>,</w:t>
      </w:r>
      <w:r w:rsidR="00800AD0" w:rsidRPr="004C539E">
        <w:rPr>
          <w:rFonts w:asciiTheme="minorHAnsi" w:hAnsiTheme="minorHAnsi" w:cstheme="minorHAnsi"/>
          <w:i/>
          <w:iCs/>
          <w:color w:val="222222"/>
          <w:sz w:val="24"/>
          <w:szCs w:val="24"/>
        </w:rPr>
        <w:t>”</w:t>
      </w:r>
      <w:r w:rsidRPr="004C539E">
        <w:rPr>
          <w:rFonts w:asciiTheme="minorHAnsi" w:hAnsiTheme="minorHAnsi" w:cstheme="minorHAnsi"/>
          <w:color w:val="222222"/>
          <w:sz w:val="24"/>
          <w:szCs w:val="24"/>
        </w:rPr>
        <w:t xml:space="preserve"> </w:t>
      </w:r>
      <w:r w:rsidRPr="004C539E">
        <w:rPr>
          <w:rFonts w:asciiTheme="minorHAnsi" w:hAnsiTheme="minorHAnsi" w:cstheme="minorHAnsi"/>
          <w:i/>
          <w:iCs/>
          <w:color w:val="222222"/>
          <w:sz w:val="24"/>
          <w:szCs w:val="24"/>
        </w:rPr>
        <w:t>IISD</w:t>
      </w:r>
      <w:r w:rsidRPr="004C539E">
        <w:rPr>
          <w:rFonts w:asciiTheme="minorHAnsi" w:hAnsiTheme="minorHAnsi" w:cstheme="minorHAnsi"/>
          <w:color w:val="222222"/>
          <w:sz w:val="24"/>
          <w:szCs w:val="24"/>
        </w:rPr>
        <w:t>.</w:t>
      </w:r>
      <w:r w:rsidR="0098036B" w:rsidRPr="004C539E">
        <w:rPr>
          <w:rFonts w:asciiTheme="minorHAnsi" w:hAnsiTheme="minorHAnsi" w:cstheme="minorHAnsi"/>
          <w:color w:val="222222"/>
          <w:sz w:val="24"/>
          <w:szCs w:val="24"/>
        </w:rPr>
        <w:t xml:space="preserve"> Pp. 31</w:t>
      </w:r>
    </w:p>
    <w:p w14:paraId="034F2B92" w14:textId="415E89FB" w:rsidR="00B17CD4" w:rsidRPr="004C539E" w:rsidRDefault="00B17CD4" w:rsidP="00FE5DDE">
      <w:pPr>
        <w:pStyle w:val="ListParagraph"/>
        <w:numPr>
          <w:ilvl w:val="0"/>
          <w:numId w:val="20"/>
        </w:numPr>
        <w:shd w:val="clear" w:color="auto" w:fill="FFFFFF"/>
        <w:rPr>
          <w:rFonts w:asciiTheme="minorHAnsi" w:hAnsiTheme="minorHAnsi" w:cstheme="minorHAnsi"/>
          <w:color w:val="222222"/>
        </w:rPr>
      </w:pPr>
      <w:r w:rsidRPr="004C539E">
        <w:rPr>
          <w:rFonts w:asciiTheme="minorHAnsi" w:hAnsiTheme="minorHAnsi" w:cstheme="minorHAnsi"/>
          <w:color w:val="000000"/>
          <w:sz w:val="24"/>
          <w:szCs w:val="24"/>
        </w:rPr>
        <w:t xml:space="preserve">International Institute </w:t>
      </w:r>
      <w:r w:rsidR="00C87477" w:rsidRPr="004C539E">
        <w:rPr>
          <w:rFonts w:asciiTheme="minorHAnsi" w:hAnsiTheme="minorHAnsi" w:cstheme="minorHAnsi"/>
          <w:color w:val="000000"/>
          <w:sz w:val="24"/>
          <w:szCs w:val="24"/>
        </w:rPr>
        <w:t>f</w:t>
      </w:r>
      <w:r w:rsidRPr="004C539E">
        <w:rPr>
          <w:rFonts w:asciiTheme="minorHAnsi" w:hAnsiTheme="minorHAnsi" w:cstheme="minorHAnsi"/>
          <w:color w:val="000000"/>
          <w:sz w:val="24"/>
          <w:szCs w:val="24"/>
        </w:rPr>
        <w:t>or Sustainable Development. 2021. “Summary of the meetings of the Conference of the Parties to the Basel, Rotterdam, and Stockholm Conventions: 26-30 July 2021.” </w:t>
      </w:r>
      <w:r w:rsidRPr="004C539E">
        <w:rPr>
          <w:rFonts w:asciiTheme="minorHAnsi" w:hAnsiTheme="minorHAnsi" w:cstheme="minorHAnsi"/>
          <w:i/>
          <w:iCs/>
          <w:color w:val="000000"/>
          <w:sz w:val="24"/>
          <w:szCs w:val="24"/>
        </w:rPr>
        <w:t>Earth Negotiations Bulletin</w:t>
      </w:r>
      <w:r w:rsidRPr="004C539E">
        <w:rPr>
          <w:rFonts w:asciiTheme="minorHAnsi" w:hAnsiTheme="minorHAnsi" w:cstheme="minorHAnsi"/>
          <w:color w:val="000000"/>
          <w:sz w:val="24"/>
          <w:szCs w:val="24"/>
        </w:rPr>
        <w:t> vol. 15 no. 275, August 2, 2021. </w:t>
      </w:r>
      <w:r w:rsidR="0098036B" w:rsidRPr="004C539E">
        <w:rPr>
          <w:rFonts w:asciiTheme="minorHAnsi" w:hAnsiTheme="minorHAnsi" w:cstheme="minorHAnsi"/>
          <w:color w:val="000000"/>
          <w:sz w:val="24"/>
          <w:szCs w:val="24"/>
        </w:rPr>
        <w:t>Pp. 11</w:t>
      </w:r>
    </w:p>
    <w:p w14:paraId="3B3684DF" w14:textId="529C972E" w:rsidR="00282426" w:rsidRPr="004C539E" w:rsidRDefault="00282426" w:rsidP="00282426">
      <w:pPr>
        <w:rPr>
          <w:rFonts w:asciiTheme="minorHAnsi" w:hAnsiTheme="minorHAnsi" w:cstheme="minorHAnsi"/>
        </w:rPr>
      </w:pPr>
    </w:p>
    <w:p w14:paraId="5C60AF5A" w14:textId="75062D6E" w:rsidR="00282426" w:rsidRPr="004C539E" w:rsidRDefault="00282426" w:rsidP="00282426">
      <w:pPr>
        <w:rPr>
          <w:rFonts w:asciiTheme="minorHAnsi" w:hAnsiTheme="minorHAnsi" w:cstheme="minorHAnsi"/>
        </w:rPr>
      </w:pPr>
      <w:r w:rsidRPr="004C539E">
        <w:rPr>
          <w:rFonts w:asciiTheme="minorHAnsi" w:hAnsiTheme="minorHAnsi" w:cstheme="minorHAnsi"/>
        </w:rPr>
        <w:t xml:space="preserve">Recommended Readings: </w:t>
      </w:r>
    </w:p>
    <w:p w14:paraId="54AF169C" w14:textId="28D41165" w:rsidR="00282426" w:rsidRPr="003D7153" w:rsidRDefault="00282426" w:rsidP="00282426">
      <w:pPr>
        <w:pStyle w:val="ListParagraph"/>
        <w:numPr>
          <w:ilvl w:val="0"/>
          <w:numId w:val="20"/>
        </w:numPr>
        <w:shd w:val="clear" w:color="auto" w:fill="FFFFFF"/>
        <w:rPr>
          <w:rFonts w:asciiTheme="minorHAnsi" w:hAnsiTheme="minorHAnsi" w:cstheme="minorHAnsi"/>
          <w:sz w:val="24"/>
          <w:szCs w:val="24"/>
        </w:rPr>
      </w:pPr>
      <w:r w:rsidRPr="003D7153">
        <w:rPr>
          <w:rFonts w:asciiTheme="minorHAnsi" w:hAnsiTheme="minorHAnsi" w:cstheme="minorHAnsi"/>
          <w:sz w:val="24"/>
          <w:szCs w:val="24"/>
        </w:rPr>
        <w:lastRenderedPageBreak/>
        <w:t xml:space="preserve">Issues of particular interest to students of global environmental politics can be found on </w:t>
      </w:r>
      <w:hyperlink r:id="rId44" w:history="1">
        <w:r w:rsidRPr="003D7153">
          <w:rPr>
            <w:rStyle w:val="Hyperlink"/>
            <w:rFonts w:asciiTheme="minorHAnsi" w:hAnsiTheme="minorHAnsi" w:cstheme="minorHAnsi"/>
            <w:color w:val="auto"/>
            <w:sz w:val="24"/>
            <w:szCs w:val="24"/>
          </w:rPr>
          <w:t>http://earthweb.info/index.html</w:t>
        </w:r>
      </w:hyperlink>
      <w:r w:rsidRPr="003D7153">
        <w:rPr>
          <w:rFonts w:asciiTheme="minorHAnsi" w:hAnsiTheme="minorHAnsi" w:cstheme="minorHAnsi"/>
          <w:sz w:val="24"/>
          <w:szCs w:val="24"/>
        </w:rPr>
        <w:t xml:space="preserve"> under the top menu item on “IEL+GEP.” More generally, a few particular pages that might be of interest include:</w:t>
      </w:r>
    </w:p>
    <w:p w14:paraId="5C034B04" w14:textId="77777777" w:rsidR="00282426" w:rsidRPr="003D7153" w:rsidRDefault="00282426" w:rsidP="00282426">
      <w:pPr>
        <w:shd w:val="clear" w:color="auto" w:fill="FFFFFF"/>
        <w:ind w:left="1440"/>
        <w:rPr>
          <w:rFonts w:asciiTheme="minorHAnsi" w:hAnsiTheme="minorHAnsi" w:cstheme="minorHAnsi"/>
        </w:rPr>
      </w:pPr>
      <w:r w:rsidRPr="003D7153">
        <w:rPr>
          <w:rFonts w:asciiTheme="minorHAnsi" w:hAnsiTheme="minorHAnsi" w:cstheme="minorHAnsi"/>
        </w:rPr>
        <w:t>• the </w:t>
      </w:r>
      <w:hyperlink r:id="rId45" w:tgtFrame="_blank" w:history="1">
        <w:r w:rsidRPr="003D7153">
          <w:rPr>
            <w:rStyle w:val="Hyperlink"/>
            <w:rFonts w:asciiTheme="minorHAnsi" w:eastAsia="Arial" w:hAnsiTheme="minorHAnsi" w:cstheme="minorHAnsi"/>
            <w:color w:val="auto"/>
          </w:rPr>
          <w:t>Treaties, conventions &amp; MEAs</w:t>
        </w:r>
      </w:hyperlink>
      <w:r w:rsidRPr="003D7153">
        <w:rPr>
          <w:rFonts w:asciiTheme="minorHAnsi" w:hAnsiTheme="minorHAnsi" w:cstheme="minorHAnsi"/>
        </w:rPr>
        <w:t> page,</w:t>
      </w:r>
    </w:p>
    <w:p w14:paraId="0561CB52" w14:textId="77777777" w:rsidR="00282426" w:rsidRPr="003D7153" w:rsidRDefault="00282426" w:rsidP="00282426">
      <w:pPr>
        <w:shd w:val="clear" w:color="auto" w:fill="FFFFFF"/>
        <w:ind w:left="1440"/>
        <w:rPr>
          <w:rFonts w:asciiTheme="minorHAnsi" w:hAnsiTheme="minorHAnsi" w:cstheme="minorHAnsi"/>
        </w:rPr>
      </w:pPr>
      <w:r w:rsidRPr="003D7153">
        <w:rPr>
          <w:rFonts w:asciiTheme="minorHAnsi" w:hAnsiTheme="minorHAnsi" w:cstheme="minorHAnsi"/>
        </w:rPr>
        <w:t>• the </w:t>
      </w:r>
      <w:hyperlink r:id="rId46" w:tgtFrame="_blank" w:history="1">
        <w:r w:rsidRPr="003D7153">
          <w:rPr>
            <w:rStyle w:val="Hyperlink"/>
            <w:rFonts w:asciiTheme="minorHAnsi" w:eastAsia="Arial" w:hAnsiTheme="minorHAnsi" w:cstheme="minorHAnsi"/>
            <w:color w:val="auto"/>
          </w:rPr>
          <w:t>News &amp; blogs</w:t>
        </w:r>
      </w:hyperlink>
      <w:r w:rsidRPr="003D7153">
        <w:rPr>
          <w:rFonts w:asciiTheme="minorHAnsi" w:hAnsiTheme="minorHAnsi" w:cstheme="minorHAnsi"/>
        </w:rPr>
        <w:t> page, which now contains links to more than 100 environmental news sources,</w:t>
      </w:r>
    </w:p>
    <w:p w14:paraId="13C1CDBA" w14:textId="77777777" w:rsidR="00282426" w:rsidRPr="003D7153" w:rsidRDefault="00282426" w:rsidP="00282426">
      <w:pPr>
        <w:shd w:val="clear" w:color="auto" w:fill="FFFFFF"/>
        <w:ind w:left="1440"/>
        <w:rPr>
          <w:rFonts w:asciiTheme="minorHAnsi" w:hAnsiTheme="minorHAnsi" w:cstheme="minorHAnsi"/>
        </w:rPr>
      </w:pPr>
      <w:r w:rsidRPr="003D7153">
        <w:rPr>
          <w:rFonts w:asciiTheme="minorHAnsi" w:hAnsiTheme="minorHAnsi" w:cstheme="minorHAnsi"/>
        </w:rPr>
        <w:t>• the </w:t>
      </w:r>
      <w:hyperlink r:id="rId47" w:tgtFrame="_blank" w:history="1">
        <w:r w:rsidRPr="003D7153">
          <w:rPr>
            <w:rStyle w:val="Hyperlink"/>
            <w:rFonts w:asciiTheme="minorHAnsi" w:eastAsia="Arial" w:hAnsiTheme="minorHAnsi" w:cstheme="minorHAnsi"/>
            <w:color w:val="auto"/>
          </w:rPr>
          <w:t>Periodicals</w:t>
        </w:r>
      </w:hyperlink>
      <w:r w:rsidRPr="003D7153">
        <w:rPr>
          <w:rFonts w:asciiTheme="minorHAnsi" w:hAnsiTheme="minorHAnsi" w:cstheme="minorHAnsi"/>
        </w:rPr>
        <w:t> page,</w:t>
      </w:r>
    </w:p>
    <w:p w14:paraId="0CFE103F" w14:textId="77777777" w:rsidR="00282426" w:rsidRPr="003D7153" w:rsidRDefault="00282426" w:rsidP="00282426">
      <w:pPr>
        <w:shd w:val="clear" w:color="auto" w:fill="FFFFFF"/>
        <w:ind w:left="1440"/>
        <w:rPr>
          <w:rFonts w:asciiTheme="minorHAnsi" w:hAnsiTheme="minorHAnsi" w:cstheme="minorHAnsi"/>
        </w:rPr>
      </w:pPr>
      <w:r w:rsidRPr="003D7153">
        <w:rPr>
          <w:rFonts w:asciiTheme="minorHAnsi" w:hAnsiTheme="minorHAnsi" w:cstheme="minorHAnsi"/>
        </w:rPr>
        <w:t>• the </w:t>
      </w:r>
      <w:hyperlink r:id="rId48" w:tgtFrame="_blank" w:history="1">
        <w:r w:rsidRPr="003D7153">
          <w:rPr>
            <w:rStyle w:val="Hyperlink"/>
            <w:rFonts w:asciiTheme="minorHAnsi" w:eastAsia="Arial" w:hAnsiTheme="minorHAnsi" w:cstheme="minorHAnsi"/>
            <w:color w:val="auto"/>
          </w:rPr>
          <w:t>Global environmental assessments</w:t>
        </w:r>
      </w:hyperlink>
      <w:r w:rsidRPr="003D7153">
        <w:rPr>
          <w:rFonts w:asciiTheme="minorHAnsi" w:hAnsiTheme="minorHAnsi" w:cstheme="minorHAnsi"/>
        </w:rPr>
        <w:t> page,</w:t>
      </w:r>
    </w:p>
    <w:p w14:paraId="09C1F2CB" w14:textId="77777777" w:rsidR="00282426" w:rsidRPr="003D7153" w:rsidRDefault="00282426" w:rsidP="00282426">
      <w:pPr>
        <w:shd w:val="clear" w:color="auto" w:fill="FFFFFF"/>
        <w:ind w:left="1440"/>
        <w:rPr>
          <w:rFonts w:asciiTheme="minorHAnsi" w:hAnsiTheme="minorHAnsi" w:cstheme="minorHAnsi"/>
        </w:rPr>
      </w:pPr>
      <w:r w:rsidRPr="003D7153">
        <w:rPr>
          <w:rFonts w:asciiTheme="minorHAnsi" w:hAnsiTheme="minorHAnsi" w:cstheme="minorHAnsi"/>
        </w:rPr>
        <w:t>• the </w:t>
      </w:r>
      <w:hyperlink r:id="rId49" w:tgtFrame="_blank" w:history="1">
        <w:r w:rsidRPr="003D7153">
          <w:rPr>
            <w:rStyle w:val="Hyperlink"/>
            <w:rFonts w:asciiTheme="minorHAnsi" w:eastAsia="Arial" w:hAnsiTheme="minorHAnsi" w:cstheme="minorHAnsi"/>
            <w:color w:val="auto"/>
          </w:rPr>
          <w:t>NGOs &amp; CSOs</w:t>
        </w:r>
      </w:hyperlink>
      <w:r w:rsidRPr="003D7153">
        <w:rPr>
          <w:rFonts w:asciiTheme="minorHAnsi" w:hAnsiTheme="minorHAnsi" w:cstheme="minorHAnsi"/>
        </w:rPr>
        <w:t> page,</w:t>
      </w:r>
    </w:p>
    <w:p w14:paraId="708C082C" w14:textId="77777777" w:rsidR="00282426" w:rsidRPr="003D7153" w:rsidRDefault="00282426" w:rsidP="00282426">
      <w:pPr>
        <w:shd w:val="clear" w:color="auto" w:fill="FFFFFF"/>
        <w:ind w:left="1440"/>
        <w:rPr>
          <w:rFonts w:asciiTheme="minorHAnsi" w:hAnsiTheme="minorHAnsi" w:cstheme="minorHAnsi"/>
        </w:rPr>
      </w:pPr>
      <w:r w:rsidRPr="003D7153">
        <w:rPr>
          <w:rFonts w:asciiTheme="minorHAnsi" w:hAnsiTheme="minorHAnsi" w:cstheme="minorHAnsi"/>
        </w:rPr>
        <w:t>• the </w:t>
      </w:r>
      <w:hyperlink r:id="rId50" w:tgtFrame="_blank" w:history="1">
        <w:r w:rsidRPr="003D7153">
          <w:rPr>
            <w:rStyle w:val="Hyperlink"/>
            <w:rFonts w:asciiTheme="minorHAnsi" w:eastAsia="Arial" w:hAnsiTheme="minorHAnsi" w:cstheme="minorHAnsi"/>
            <w:color w:val="auto"/>
          </w:rPr>
          <w:t>College &amp; university departments, degree programs, campus groups &amp; institutions</w:t>
        </w:r>
      </w:hyperlink>
      <w:r w:rsidRPr="003D7153">
        <w:rPr>
          <w:rFonts w:asciiTheme="minorHAnsi" w:hAnsiTheme="minorHAnsi" w:cstheme="minorHAnsi"/>
        </w:rPr>
        <w:t> page,</w:t>
      </w:r>
    </w:p>
    <w:p w14:paraId="47226330" w14:textId="77777777" w:rsidR="00282426" w:rsidRPr="003D7153" w:rsidRDefault="00282426" w:rsidP="00282426">
      <w:pPr>
        <w:shd w:val="clear" w:color="auto" w:fill="FFFFFF"/>
        <w:ind w:left="1440"/>
        <w:rPr>
          <w:rFonts w:asciiTheme="minorHAnsi" w:hAnsiTheme="minorHAnsi" w:cstheme="minorHAnsi"/>
        </w:rPr>
      </w:pPr>
      <w:r w:rsidRPr="003D7153">
        <w:rPr>
          <w:rFonts w:asciiTheme="minorHAnsi" w:hAnsiTheme="minorHAnsi" w:cstheme="minorHAnsi"/>
        </w:rPr>
        <w:t>• the </w:t>
      </w:r>
      <w:hyperlink r:id="rId51" w:tgtFrame="_blank" w:history="1">
        <w:r w:rsidRPr="003D7153">
          <w:rPr>
            <w:rStyle w:val="Hyperlink"/>
            <w:rFonts w:asciiTheme="minorHAnsi" w:eastAsia="Arial" w:hAnsiTheme="minorHAnsi" w:cstheme="minorHAnsi"/>
            <w:color w:val="auto"/>
          </w:rPr>
          <w:t>Spillover, zoonotic diseases (zoonoses), One Health &amp; Covid-19</w:t>
        </w:r>
      </w:hyperlink>
      <w:r w:rsidRPr="003D7153">
        <w:rPr>
          <w:rFonts w:asciiTheme="minorHAnsi" w:hAnsiTheme="minorHAnsi" w:cstheme="minorHAnsi"/>
        </w:rPr>
        <w:t> page,</w:t>
      </w:r>
    </w:p>
    <w:p w14:paraId="0D441529" w14:textId="77777777" w:rsidR="00282426" w:rsidRPr="003D7153" w:rsidRDefault="00282426" w:rsidP="00282426">
      <w:pPr>
        <w:shd w:val="clear" w:color="auto" w:fill="FFFFFF"/>
        <w:ind w:left="1440"/>
        <w:rPr>
          <w:rFonts w:asciiTheme="minorHAnsi" w:hAnsiTheme="minorHAnsi" w:cstheme="minorHAnsi"/>
          <w:lang w:val="fr-FR"/>
        </w:rPr>
      </w:pPr>
      <w:r w:rsidRPr="003D7153">
        <w:rPr>
          <w:rFonts w:asciiTheme="minorHAnsi" w:hAnsiTheme="minorHAnsi" w:cstheme="minorHAnsi"/>
          <w:lang w:val="fr-FR"/>
        </w:rPr>
        <w:t>• the </w:t>
      </w:r>
      <w:proofErr w:type="spellStart"/>
      <w:r w:rsidR="00CF5E50">
        <w:fldChar w:fldCharType="begin"/>
      </w:r>
      <w:r w:rsidR="00CF5E50" w:rsidRPr="00CF5E50">
        <w:rPr>
          <w:lang w:val="fr-FR"/>
        </w:rPr>
        <w:instrText xml:space="preserve"> HYPERLINK "https://urldefense.com/v3/__http:/earthweb.info/environmental/ej-jedi.html__;!!IaT_gp1N!mES-Og8U12ar4ICI718R3o61V-bF04Y3xElEVQln3J3NJebD8czmadDfJ87_vzLj$" \t "_blank" </w:instrText>
      </w:r>
      <w:r w:rsidR="00CF5E50">
        <w:fldChar w:fldCharType="separate"/>
      </w:r>
      <w:r w:rsidRPr="003D7153">
        <w:rPr>
          <w:rStyle w:val="Hyperlink"/>
          <w:rFonts w:asciiTheme="minorHAnsi" w:eastAsia="Arial" w:hAnsiTheme="minorHAnsi" w:cstheme="minorHAnsi"/>
          <w:color w:val="auto"/>
          <w:lang w:val="fr-FR"/>
        </w:rPr>
        <w:t>Environmental</w:t>
      </w:r>
      <w:proofErr w:type="spellEnd"/>
      <w:r w:rsidRPr="003D7153">
        <w:rPr>
          <w:rStyle w:val="Hyperlink"/>
          <w:rFonts w:asciiTheme="minorHAnsi" w:eastAsia="Arial" w:hAnsiTheme="minorHAnsi" w:cstheme="minorHAnsi"/>
          <w:color w:val="auto"/>
          <w:lang w:val="fr-FR"/>
        </w:rPr>
        <w:t xml:space="preserve"> justice (EJ), </w:t>
      </w:r>
      <w:proofErr w:type="spellStart"/>
      <w:r w:rsidRPr="003D7153">
        <w:rPr>
          <w:rStyle w:val="Hyperlink"/>
          <w:rFonts w:asciiTheme="minorHAnsi" w:eastAsia="Arial" w:hAnsiTheme="minorHAnsi" w:cstheme="minorHAnsi"/>
          <w:color w:val="auto"/>
          <w:lang w:val="fr-FR"/>
        </w:rPr>
        <w:t>environmental</w:t>
      </w:r>
      <w:proofErr w:type="spellEnd"/>
      <w:r w:rsidRPr="003D7153">
        <w:rPr>
          <w:rStyle w:val="Hyperlink"/>
          <w:rFonts w:asciiTheme="minorHAnsi" w:eastAsia="Arial" w:hAnsiTheme="minorHAnsi" w:cstheme="minorHAnsi"/>
          <w:color w:val="auto"/>
          <w:lang w:val="fr-FR"/>
        </w:rPr>
        <w:t xml:space="preserve"> </w:t>
      </w:r>
      <w:proofErr w:type="spellStart"/>
      <w:r w:rsidRPr="003D7153">
        <w:rPr>
          <w:rStyle w:val="Hyperlink"/>
          <w:rFonts w:asciiTheme="minorHAnsi" w:eastAsia="Arial" w:hAnsiTheme="minorHAnsi" w:cstheme="minorHAnsi"/>
          <w:color w:val="auto"/>
          <w:lang w:val="fr-FR"/>
        </w:rPr>
        <w:t>racism</w:t>
      </w:r>
      <w:proofErr w:type="spellEnd"/>
      <w:r w:rsidRPr="003D7153">
        <w:rPr>
          <w:rStyle w:val="Hyperlink"/>
          <w:rFonts w:asciiTheme="minorHAnsi" w:eastAsia="Arial" w:hAnsiTheme="minorHAnsi" w:cstheme="minorHAnsi"/>
          <w:color w:val="auto"/>
          <w:lang w:val="fr-FR"/>
        </w:rPr>
        <w:t xml:space="preserve"> &amp; JEDI</w:t>
      </w:r>
      <w:r w:rsidR="00CF5E50">
        <w:rPr>
          <w:rStyle w:val="Hyperlink"/>
          <w:rFonts w:asciiTheme="minorHAnsi" w:eastAsia="Arial" w:hAnsiTheme="minorHAnsi" w:cstheme="minorHAnsi"/>
          <w:color w:val="auto"/>
          <w:lang w:val="fr-FR"/>
        </w:rPr>
        <w:fldChar w:fldCharType="end"/>
      </w:r>
      <w:r w:rsidRPr="003D7153">
        <w:rPr>
          <w:rFonts w:asciiTheme="minorHAnsi" w:hAnsiTheme="minorHAnsi" w:cstheme="minorHAnsi"/>
          <w:lang w:val="fr-FR"/>
        </w:rPr>
        <w:t> page</w:t>
      </w:r>
    </w:p>
    <w:p w14:paraId="0909D983" w14:textId="23AC5507" w:rsidR="00282426" w:rsidRPr="003D7153" w:rsidRDefault="00282426" w:rsidP="00FE5DDE">
      <w:pPr>
        <w:shd w:val="clear" w:color="auto" w:fill="FFFFFF"/>
        <w:ind w:left="1440"/>
        <w:rPr>
          <w:rFonts w:asciiTheme="minorHAnsi" w:hAnsiTheme="minorHAnsi" w:cstheme="minorHAnsi"/>
        </w:rPr>
      </w:pPr>
      <w:r w:rsidRPr="003D7153">
        <w:rPr>
          <w:rFonts w:asciiTheme="minorHAnsi" w:hAnsiTheme="minorHAnsi" w:cstheme="minorHAnsi"/>
        </w:rPr>
        <w:t>• the </w:t>
      </w:r>
      <w:hyperlink r:id="rId52" w:tgtFrame="_blank" w:history="1">
        <w:r w:rsidRPr="003D7153">
          <w:rPr>
            <w:rStyle w:val="Hyperlink"/>
            <w:rFonts w:asciiTheme="minorHAnsi" w:eastAsia="Arial" w:hAnsiTheme="minorHAnsi" w:cstheme="minorHAnsi"/>
            <w:color w:val="auto"/>
          </w:rPr>
          <w:t>Climate change hub</w:t>
        </w:r>
      </w:hyperlink>
      <w:r w:rsidRPr="003D7153">
        <w:rPr>
          <w:rFonts w:asciiTheme="minorHAnsi" w:hAnsiTheme="minorHAnsi" w:cstheme="minorHAnsi"/>
        </w:rPr>
        <w:t> page,</w:t>
      </w:r>
    </w:p>
    <w:p w14:paraId="71AEDC71" w14:textId="0CCF0A11" w:rsidR="000C3D3A" w:rsidRPr="004C539E" w:rsidRDefault="000C3D3A" w:rsidP="000C3D3A">
      <w:pPr>
        <w:pStyle w:val="Heading3"/>
        <w:rPr>
          <w:rFonts w:asciiTheme="minorHAnsi" w:hAnsiTheme="minorHAnsi" w:cstheme="minorHAnsi"/>
        </w:rPr>
      </w:pPr>
      <w:bookmarkStart w:id="48" w:name="_Toc81068824"/>
      <w:r w:rsidRPr="003D7153">
        <w:rPr>
          <w:rFonts w:asciiTheme="minorHAnsi" w:hAnsiTheme="minorHAnsi" w:cstheme="minorHAnsi"/>
        </w:rPr>
        <w:t xml:space="preserve">Assignment: Letter to Editor is due to a publisher </w:t>
      </w:r>
      <w:r w:rsidRPr="004C539E">
        <w:rPr>
          <w:rFonts w:asciiTheme="minorHAnsi" w:hAnsiTheme="minorHAnsi" w:cstheme="minorHAnsi"/>
        </w:rPr>
        <w:t>by 31 October</w:t>
      </w:r>
      <w:bookmarkEnd w:id="48"/>
    </w:p>
    <w:p w14:paraId="7DC1E89E" w14:textId="4E77C934" w:rsidR="00425FDD" w:rsidRPr="004C539E" w:rsidRDefault="00425FDD" w:rsidP="00541B27">
      <w:pPr>
        <w:pStyle w:val="Heading3"/>
        <w:rPr>
          <w:rFonts w:asciiTheme="minorHAnsi" w:hAnsiTheme="minorHAnsi" w:cstheme="minorHAnsi"/>
          <w:sz w:val="24"/>
          <w:szCs w:val="24"/>
        </w:rPr>
      </w:pPr>
      <w:bookmarkStart w:id="49" w:name="_Toc81068825"/>
      <w:r w:rsidRPr="004C539E">
        <w:rPr>
          <w:rFonts w:asciiTheme="minorHAnsi" w:hAnsiTheme="minorHAnsi" w:cstheme="minorHAnsi"/>
        </w:rPr>
        <w:t>Assignment: Final Presentations of Term paper</w:t>
      </w:r>
      <w:bookmarkEnd w:id="49"/>
    </w:p>
    <w:p w14:paraId="6E74912A" w14:textId="3C169C21" w:rsidR="00513E8F" w:rsidRPr="004C539E" w:rsidRDefault="00513E8F" w:rsidP="00513E8F">
      <w:pPr>
        <w:pStyle w:val="Heading2"/>
        <w:rPr>
          <w:rFonts w:asciiTheme="minorHAnsi" w:hAnsiTheme="minorHAnsi" w:cstheme="minorHAnsi"/>
        </w:rPr>
      </w:pPr>
      <w:bookmarkStart w:id="50" w:name="_Toc81068826"/>
      <w:r w:rsidRPr="004C539E">
        <w:rPr>
          <w:rFonts w:asciiTheme="minorHAnsi" w:hAnsiTheme="minorHAnsi" w:cstheme="minorHAnsi"/>
        </w:rPr>
        <w:t>Week 10</w:t>
      </w:r>
      <w:r w:rsidR="00CC6551" w:rsidRPr="004C539E">
        <w:rPr>
          <w:rFonts w:asciiTheme="minorHAnsi" w:hAnsiTheme="minorHAnsi" w:cstheme="minorHAnsi"/>
        </w:rPr>
        <w:t xml:space="preserve"> (1</w:t>
      </w:r>
      <w:r w:rsidR="00CF25EB" w:rsidRPr="004C539E">
        <w:rPr>
          <w:rFonts w:asciiTheme="minorHAnsi" w:hAnsiTheme="minorHAnsi" w:cstheme="minorHAnsi"/>
        </w:rPr>
        <w:t>1</w:t>
      </w:r>
      <w:r w:rsidR="00CC6551" w:rsidRPr="004C539E">
        <w:rPr>
          <w:rFonts w:asciiTheme="minorHAnsi" w:hAnsiTheme="minorHAnsi" w:cstheme="minorHAnsi"/>
        </w:rPr>
        <w:t>/</w:t>
      </w:r>
      <w:r w:rsidR="00CF25EB" w:rsidRPr="004C539E">
        <w:rPr>
          <w:rFonts w:asciiTheme="minorHAnsi" w:hAnsiTheme="minorHAnsi" w:cstheme="minorHAnsi"/>
        </w:rPr>
        <w:t>3</w:t>
      </w:r>
      <w:r w:rsidR="001A2891" w:rsidRPr="004C539E">
        <w:rPr>
          <w:rFonts w:asciiTheme="minorHAnsi" w:hAnsiTheme="minorHAnsi" w:cstheme="minorHAnsi"/>
        </w:rPr>
        <w:t>)</w:t>
      </w:r>
      <w:r w:rsidRPr="004C539E">
        <w:rPr>
          <w:rFonts w:asciiTheme="minorHAnsi" w:hAnsiTheme="minorHAnsi" w:cstheme="minorHAnsi"/>
        </w:rPr>
        <w:t>: Environmental Authoritarianism</w:t>
      </w:r>
      <w:bookmarkEnd w:id="50"/>
      <w:r w:rsidRPr="004C539E">
        <w:rPr>
          <w:rFonts w:asciiTheme="minorHAnsi" w:hAnsiTheme="minorHAnsi" w:cstheme="minorHAnsi"/>
        </w:rPr>
        <w:t xml:space="preserve"> </w:t>
      </w:r>
    </w:p>
    <w:p w14:paraId="2EA9B91F" w14:textId="5384CD63" w:rsidR="00513E8F" w:rsidRPr="004C539E" w:rsidRDefault="00070623" w:rsidP="00505ACF">
      <w:pPr>
        <w:rPr>
          <w:rFonts w:asciiTheme="minorHAnsi" w:eastAsia="Calibri" w:hAnsiTheme="minorHAnsi" w:cstheme="minorHAnsi"/>
        </w:rPr>
      </w:pPr>
      <w:r w:rsidRPr="004C539E">
        <w:rPr>
          <w:rFonts w:asciiTheme="minorHAnsi" w:eastAsia="Calibri" w:hAnsiTheme="minorHAnsi" w:cstheme="minorHAnsi"/>
        </w:rPr>
        <w:t xml:space="preserve">SIS </w:t>
      </w:r>
      <w:r w:rsidR="004E4E97" w:rsidRPr="004C539E">
        <w:rPr>
          <w:rFonts w:asciiTheme="minorHAnsi" w:eastAsia="Calibri" w:hAnsiTheme="minorHAnsi" w:cstheme="minorHAnsi"/>
        </w:rPr>
        <w:t xml:space="preserve">Professor </w:t>
      </w:r>
      <w:r w:rsidR="00513E8F" w:rsidRPr="004C539E">
        <w:rPr>
          <w:rFonts w:asciiTheme="minorHAnsi" w:eastAsia="Calibri" w:hAnsiTheme="minorHAnsi" w:cstheme="minorHAnsi"/>
        </w:rPr>
        <w:t>Jud</w:t>
      </w:r>
      <w:r w:rsidRPr="004C539E">
        <w:rPr>
          <w:rFonts w:asciiTheme="minorHAnsi" w:eastAsia="Calibri" w:hAnsiTheme="minorHAnsi" w:cstheme="minorHAnsi"/>
        </w:rPr>
        <w:t>ith</w:t>
      </w:r>
      <w:r w:rsidR="00505ACF" w:rsidRPr="004C539E">
        <w:rPr>
          <w:rFonts w:asciiTheme="minorHAnsi" w:eastAsia="Calibri" w:hAnsiTheme="minorHAnsi" w:cstheme="minorHAnsi"/>
        </w:rPr>
        <w:t xml:space="preserve"> Shapiro</w:t>
      </w:r>
      <w:r w:rsidR="00513E8F" w:rsidRPr="004C539E">
        <w:rPr>
          <w:rFonts w:asciiTheme="minorHAnsi" w:eastAsia="Calibri" w:hAnsiTheme="minorHAnsi" w:cstheme="minorHAnsi"/>
        </w:rPr>
        <w:t xml:space="preserve"> will teach</w:t>
      </w:r>
      <w:r w:rsidR="00505ACF" w:rsidRPr="004C539E">
        <w:rPr>
          <w:rFonts w:asciiTheme="minorHAnsi" w:eastAsia="Calibri" w:hAnsiTheme="minorHAnsi" w:cstheme="minorHAnsi"/>
        </w:rPr>
        <w:t xml:space="preserve"> this class. </w:t>
      </w:r>
      <w:r w:rsidRPr="004C539E">
        <w:rPr>
          <w:rFonts w:asciiTheme="minorHAnsi" w:eastAsia="Calibri" w:hAnsiTheme="minorHAnsi" w:cstheme="minorHAnsi"/>
        </w:rPr>
        <w:t xml:space="preserve">Please obtain and read her book for this class. </w:t>
      </w:r>
    </w:p>
    <w:p w14:paraId="7A2A8881" w14:textId="2B888A47" w:rsidR="00505ACF" w:rsidRPr="004C539E" w:rsidRDefault="00505ACF" w:rsidP="00505ACF">
      <w:pPr>
        <w:rPr>
          <w:rFonts w:asciiTheme="minorHAnsi" w:eastAsia="Calibri" w:hAnsiTheme="minorHAnsi" w:cstheme="minorHAnsi"/>
        </w:rPr>
      </w:pPr>
    </w:p>
    <w:p w14:paraId="460C363B" w14:textId="120C08E5" w:rsidR="00513E8F" w:rsidRPr="004C539E" w:rsidRDefault="00F577F7" w:rsidP="00513E8F">
      <w:pPr>
        <w:rPr>
          <w:rFonts w:asciiTheme="minorHAnsi" w:eastAsia="Calibri" w:hAnsiTheme="minorHAnsi" w:cstheme="minorHAnsi"/>
        </w:rPr>
      </w:pPr>
      <w:r w:rsidRPr="004C539E">
        <w:rPr>
          <w:rFonts w:asciiTheme="minorHAnsi" w:eastAsia="Calibri" w:hAnsiTheme="minorHAnsi" w:cstheme="minorHAnsi"/>
        </w:rPr>
        <w:t xml:space="preserve">Required </w:t>
      </w:r>
      <w:r w:rsidR="004E4E97" w:rsidRPr="004C539E">
        <w:rPr>
          <w:rFonts w:asciiTheme="minorHAnsi" w:eastAsia="Calibri" w:hAnsiTheme="minorHAnsi" w:cstheme="minorHAnsi"/>
        </w:rPr>
        <w:t>Readings:</w:t>
      </w:r>
      <w:r w:rsidR="00070623" w:rsidRPr="004C539E">
        <w:rPr>
          <w:rFonts w:asciiTheme="minorHAnsi" w:eastAsia="Calibri" w:hAnsiTheme="minorHAnsi" w:cstheme="minorHAnsi"/>
        </w:rPr>
        <w:t xml:space="preserve"> 240</w:t>
      </w:r>
    </w:p>
    <w:p w14:paraId="46A21E97" w14:textId="0E36D250" w:rsidR="00425FDD" w:rsidRPr="004C539E" w:rsidRDefault="00070623" w:rsidP="00513E8F">
      <w:pPr>
        <w:pStyle w:val="ListParagraph"/>
        <w:numPr>
          <w:ilvl w:val="0"/>
          <w:numId w:val="20"/>
        </w:numPr>
        <w:rPr>
          <w:rFonts w:asciiTheme="minorHAnsi" w:hAnsiTheme="minorHAnsi" w:cstheme="minorHAnsi"/>
          <w:sz w:val="24"/>
          <w:szCs w:val="24"/>
        </w:rPr>
      </w:pPr>
      <w:r w:rsidRPr="004C539E">
        <w:rPr>
          <w:rFonts w:asciiTheme="minorHAnsi" w:hAnsiTheme="minorHAnsi" w:cstheme="minorHAnsi"/>
          <w:sz w:val="24"/>
          <w:szCs w:val="24"/>
        </w:rPr>
        <w:t xml:space="preserve">Li, Yifei and Judith Shapiro. 2020. </w:t>
      </w:r>
      <w:r w:rsidRPr="00D05287">
        <w:rPr>
          <w:rFonts w:asciiTheme="minorHAnsi" w:hAnsiTheme="minorHAnsi" w:cstheme="minorHAnsi"/>
          <w:i/>
          <w:iCs/>
          <w:sz w:val="24"/>
          <w:szCs w:val="24"/>
        </w:rPr>
        <w:t>China Goes Green: Coercive Environmentalism for a Troubled Planet.</w:t>
      </w:r>
      <w:r w:rsidRPr="004C539E">
        <w:rPr>
          <w:rFonts w:asciiTheme="minorHAnsi" w:hAnsiTheme="minorHAnsi" w:cstheme="minorHAnsi"/>
          <w:sz w:val="24"/>
          <w:szCs w:val="24"/>
        </w:rPr>
        <w:t xml:space="preserve"> </w:t>
      </w:r>
      <w:r w:rsidRPr="00D05287">
        <w:rPr>
          <w:rFonts w:asciiTheme="minorHAnsi" w:hAnsiTheme="minorHAnsi" w:cstheme="minorHAnsi"/>
          <w:sz w:val="24"/>
          <w:szCs w:val="24"/>
        </w:rPr>
        <w:t>Cambridge: Polity Press</w:t>
      </w:r>
      <w:r w:rsidRPr="004C539E">
        <w:rPr>
          <w:rFonts w:asciiTheme="minorHAnsi" w:hAnsiTheme="minorHAnsi" w:cstheme="minorHAnsi"/>
          <w:sz w:val="24"/>
          <w:szCs w:val="24"/>
        </w:rPr>
        <w:t xml:space="preserve">. Pp. 240. </w:t>
      </w:r>
    </w:p>
    <w:p w14:paraId="1F124DDD" w14:textId="429CFC78" w:rsidR="00425FDD" w:rsidRPr="004C539E" w:rsidRDefault="00425FDD" w:rsidP="00425FDD">
      <w:pPr>
        <w:pStyle w:val="Heading3"/>
        <w:rPr>
          <w:rFonts w:asciiTheme="minorHAnsi" w:hAnsiTheme="minorHAnsi" w:cstheme="minorHAnsi"/>
          <w:sz w:val="24"/>
          <w:szCs w:val="24"/>
        </w:rPr>
      </w:pPr>
      <w:bookmarkStart w:id="51" w:name="_Toc81068827"/>
      <w:r w:rsidRPr="004C539E">
        <w:rPr>
          <w:rFonts w:asciiTheme="minorHAnsi" w:hAnsiTheme="minorHAnsi" w:cstheme="minorHAnsi"/>
        </w:rPr>
        <w:t>Assignment: Final Presentations of Term paper</w:t>
      </w:r>
      <w:bookmarkEnd w:id="51"/>
    </w:p>
    <w:p w14:paraId="67208CF8" w14:textId="13851BA4" w:rsidR="00B05E0C" w:rsidRPr="004C539E" w:rsidRDefault="00213773" w:rsidP="00B05E0C">
      <w:pPr>
        <w:pStyle w:val="Heading1"/>
        <w:rPr>
          <w:rFonts w:asciiTheme="minorHAnsi" w:hAnsiTheme="minorHAnsi" w:cstheme="minorHAnsi"/>
        </w:rPr>
      </w:pPr>
      <w:bookmarkStart w:id="52" w:name="_Toc81068828"/>
      <w:r w:rsidRPr="004C539E">
        <w:rPr>
          <w:rFonts w:asciiTheme="minorHAnsi" w:hAnsiTheme="minorHAnsi" w:cstheme="minorHAnsi"/>
        </w:rPr>
        <w:t>Environmental</w:t>
      </w:r>
      <w:r w:rsidR="00B05E0C" w:rsidRPr="004C539E">
        <w:rPr>
          <w:rFonts w:asciiTheme="minorHAnsi" w:hAnsiTheme="minorHAnsi" w:cstheme="minorHAnsi"/>
        </w:rPr>
        <w:t xml:space="preserve"> Justice</w:t>
      </w:r>
      <w:r w:rsidR="00B7772D" w:rsidRPr="004C539E">
        <w:rPr>
          <w:rFonts w:asciiTheme="minorHAnsi" w:hAnsiTheme="minorHAnsi" w:cstheme="minorHAnsi"/>
        </w:rPr>
        <w:t xml:space="preserve"> Section</w:t>
      </w:r>
      <w:bookmarkEnd w:id="52"/>
    </w:p>
    <w:p w14:paraId="03343AC7" w14:textId="5928E09F" w:rsidR="00820C8A" w:rsidRPr="004C539E" w:rsidRDefault="00820C8A" w:rsidP="00820C8A">
      <w:pPr>
        <w:pStyle w:val="Heading2"/>
        <w:rPr>
          <w:rFonts w:asciiTheme="minorHAnsi" w:hAnsiTheme="minorHAnsi" w:cstheme="minorHAnsi"/>
        </w:rPr>
      </w:pPr>
      <w:bookmarkStart w:id="53" w:name="_Toc81068829"/>
      <w:r w:rsidRPr="004C539E">
        <w:rPr>
          <w:rFonts w:asciiTheme="minorHAnsi" w:hAnsiTheme="minorHAnsi" w:cstheme="minorHAnsi"/>
          <w:bCs/>
          <w:noProof/>
        </w:rPr>
        <w:drawing>
          <wp:anchor distT="0" distB="0" distL="114300" distR="114300" simplePos="0" relativeHeight="251659264" behindDoc="0" locked="0" layoutInCell="1" allowOverlap="1" wp14:anchorId="2880AF16" wp14:editId="6BC9A905">
            <wp:simplePos x="0" y="0"/>
            <wp:positionH relativeFrom="column">
              <wp:posOffset>4094480</wp:posOffset>
            </wp:positionH>
            <wp:positionV relativeFrom="paragraph">
              <wp:posOffset>315925</wp:posOffset>
            </wp:positionV>
            <wp:extent cx="1772920" cy="114554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7-08-14 at 7.52.05 AM.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772920" cy="1145540"/>
                    </a:xfrm>
                    <a:prstGeom prst="rect">
                      <a:avLst/>
                    </a:prstGeom>
                  </pic:spPr>
                </pic:pic>
              </a:graphicData>
            </a:graphic>
            <wp14:sizeRelH relativeFrom="page">
              <wp14:pctWidth>0</wp14:pctWidth>
            </wp14:sizeRelH>
            <wp14:sizeRelV relativeFrom="page">
              <wp14:pctHeight>0</wp14:pctHeight>
            </wp14:sizeRelV>
          </wp:anchor>
        </w:drawing>
      </w:r>
      <w:hyperlink w:anchor="_Week_12:_On" w:history="1">
        <w:r w:rsidRPr="004C539E">
          <w:rPr>
            <w:rFonts w:asciiTheme="minorHAnsi" w:hAnsiTheme="minorHAnsi" w:cstheme="minorHAnsi"/>
          </w:rPr>
          <w:t>Week 1</w:t>
        </w:r>
        <w:r w:rsidR="00880805" w:rsidRPr="004C539E">
          <w:rPr>
            <w:rFonts w:asciiTheme="minorHAnsi" w:hAnsiTheme="minorHAnsi" w:cstheme="minorHAnsi"/>
          </w:rPr>
          <w:t>1</w:t>
        </w:r>
        <w:r w:rsidR="00CF25EB" w:rsidRPr="004C539E">
          <w:rPr>
            <w:rFonts w:asciiTheme="minorHAnsi" w:hAnsiTheme="minorHAnsi" w:cstheme="minorHAnsi"/>
          </w:rPr>
          <w:t xml:space="preserve"> (</w:t>
        </w:r>
        <w:r w:rsidR="00003ADA" w:rsidRPr="004C539E">
          <w:rPr>
            <w:rFonts w:asciiTheme="minorHAnsi" w:hAnsiTheme="minorHAnsi" w:cstheme="minorHAnsi"/>
          </w:rPr>
          <w:t>11/10)</w:t>
        </w:r>
        <w:r w:rsidRPr="004C539E">
          <w:rPr>
            <w:rFonts w:asciiTheme="minorHAnsi" w:hAnsiTheme="minorHAnsi" w:cstheme="minorHAnsi"/>
          </w:rPr>
          <w:t>: On Responsibility and Response: Cause and Blame in the Anthropocene?</w:t>
        </w:r>
        <w:bookmarkEnd w:id="53"/>
      </w:hyperlink>
    </w:p>
    <w:p w14:paraId="05BF83D7" w14:textId="77777777" w:rsidR="00820C8A" w:rsidRPr="004C539E" w:rsidRDefault="00820C8A" w:rsidP="00820C8A">
      <w:pPr>
        <w:rPr>
          <w:rFonts w:asciiTheme="minorHAnsi" w:hAnsiTheme="minorHAnsi" w:cstheme="minorHAnsi"/>
        </w:rPr>
      </w:pPr>
    </w:p>
    <w:p w14:paraId="1F3194A5" w14:textId="77777777" w:rsidR="00820C8A" w:rsidRPr="004C539E" w:rsidRDefault="00820C8A" w:rsidP="00820C8A">
      <w:pPr>
        <w:jc w:val="right"/>
        <w:rPr>
          <w:rFonts w:asciiTheme="minorHAnsi" w:hAnsiTheme="minorHAnsi" w:cstheme="minorHAnsi"/>
        </w:rPr>
      </w:pPr>
      <w:r w:rsidRPr="004C539E">
        <w:rPr>
          <w:rFonts w:asciiTheme="minorHAnsi" w:hAnsiTheme="minorHAnsi" w:cstheme="minorHAnsi"/>
        </w:rPr>
        <w:t>Nobody has the right to obey.</w:t>
      </w:r>
    </w:p>
    <w:p w14:paraId="4C2037A0" w14:textId="77777777" w:rsidR="00820C8A" w:rsidRPr="004C539E" w:rsidRDefault="00820C8A" w:rsidP="00820C8A">
      <w:pPr>
        <w:numPr>
          <w:ilvl w:val="4"/>
          <w:numId w:val="11"/>
        </w:numPr>
        <w:jc w:val="right"/>
        <w:rPr>
          <w:rFonts w:asciiTheme="minorHAnsi" w:hAnsiTheme="minorHAnsi" w:cstheme="minorHAnsi"/>
        </w:rPr>
      </w:pPr>
      <w:r w:rsidRPr="004C539E">
        <w:rPr>
          <w:rFonts w:asciiTheme="minorHAnsi" w:hAnsiTheme="minorHAnsi" w:cstheme="minorHAnsi"/>
        </w:rPr>
        <w:t>Hannah Arendt</w:t>
      </w:r>
    </w:p>
    <w:p w14:paraId="0B02E0D7" w14:textId="77777777" w:rsidR="00820C8A" w:rsidRPr="004C539E" w:rsidRDefault="00820C8A" w:rsidP="00820C8A">
      <w:pPr>
        <w:rPr>
          <w:rFonts w:asciiTheme="minorHAnsi" w:hAnsiTheme="minorHAnsi" w:cstheme="minorHAnsi"/>
        </w:rPr>
      </w:pPr>
    </w:p>
    <w:p w14:paraId="08783C86" w14:textId="0ACBB85E" w:rsidR="00820C8A" w:rsidRPr="004C539E" w:rsidRDefault="00820C8A" w:rsidP="00820C8A">
      <w:pPr>
        <w:rPr>
          <w:rFonts w:asciiTheme="minorHAnsi" w:hAnsiTheme="minorHAnsi" w:cstheme="minorHAnsi"/>
        </w:rPr>
      </w:pPr>
      <w:r w:rsidRPr="004C539E">
        <w:rPr>
          <w:rFonts w:asciiTheme="minorHAnsi" w:hAnsiTheme="minorHAnsi" w:cstheme="minorHAnsi"/>
        </w:rPr>
        <w:t xml:space="preserve">We want to understand causes in order to identify solutions. Indicating causality, however, is contentious because it can lead to responsibility, blame, and liability. While those indicated as responsible may not like it, </w:t>
      </w:r>
      <w:r w:rsidRPr="004C539E">
        <w:rPr>
          <w:rFonts w:asciiTheme="minorHAnsi" w:hAnsiTheme="minorHAnsi" w:cstheme="minorHAnsi"/>
          <w:i/>
        </w:rPr>
        <w:t>responsibility is key, to response</w:t>
      </w:r>
      <w:r w:rsidRPr="004C539E">
        <w:rPr>
          <w:rFonts w:asciiTheme="minorHAnsi" w:hAnsiTheme="minorHAnsi" w:cstheme="minorHAnsi"/>
          <w:iCs/>
        </w:rPr>
        <w:t xml:space="preserve"> – it identifies who should act and provides incentive (as in potential punishment). </w:t>
      </w:r>
      <w:r w:rsidRPr="004C539E">
        <w:rPr>
          <w:rFonts w:asciiTheme="minorHAnsi" w:hAnsiTheme="minorHAnsi" w:cstheme="minorHAnsi"/>
        </w:rPr>
        <w:t xml:space="preserve">This section is designed to help us think through the relation between cause and response. This relationship is at the core of responsibility – and thus, it is contentious and often then pushed out of conversations. Nobody likes the fingers pointed at them. So, nobody wants causal analyses that make them responsible or liable. This means that causes are often hidden in ways that make solutions difficult. Here we will discuss this contentious arena in which the social, via the denial of causality, becomes another part of the cause of climate-related crises. </w:t>
      </w:r>
    </w:p>
    <w:p w14:paraId="07B69ECD" w14:textId="77777777" w:rsidR="00820C8A" w:rsidRPr="004C539E" w:rsidRDefault="00820C8A" w:rsidP="00820C8A">
      <w:pPr>
        <w:rPr>
          <w:rFonts w:asciiTheme="minorHAnsi" w:hAnsiTheme="minorHAnsi" w:cstheme="minorHAnsi"/>
        </w:rPr>
      </w:pPr>
    </w:p>
    <w:p w14:paraId="03F6C1D8" w14:textId="77777777" w:rsidR="00820C8A" w:rsidRPr="004C539E" w:rsidRDefault="00820C8A" w:rsidP="00820C8A">
      <w:pPr>
        <w:rPr>
          <w:rFonts w:asciiTheme="minorHAnsi" w:hAnsiTheme="minorHAnsi" w:cstheme="minorHAnsi"/>
        </w:rPr>
      </w:pPr>
      <w:r w:rsidRPr="004C539E">
        <w:rPr>
          <w:rFonts w:asciiTheme="minorHAnsi" w:hAnsiTheme="minorHAnsi" w:cstheme="minorHAnsi"/>
        </w:rPr>
        <w:t xml:space="preserve">Required Reading on Responsibility </w:t>
      </w:r>
      <w:r w:rsidRPr="004C539E">
        <w:rPr>
          <w:rStyle w:val="EndnoteReference"/>
          <w:rFonts w:asciiTheme="minorHAnsi" w:hAnsiTheme="minorHAnsi" w:cstheme="minorHAnsi"/>
        </w:rPr>
        <w:endnoteReference w:id="1"/>
      </w:r>
    </w:p>
    <w:p w14:paraId="2C7724C1" w14:textId="23AA687A" w:rsidR="00820C8A" w:rsidRPr="004C539E" w:rsidRDefault="00820C8A" w:rsidP="00820C8A">
      <w:pPr>
        <w:rPr>
          <w:rFonts w:asciiTheme="minorHAnsi" w:hAnsiTheme="minorHAnsi" w:cstheme="minorHAnsi"/>
        </w:rPr>
      </w:pPr>
      <w:r w:rsidRPr="004C539E">
        <w:rPr>
          <w:rFonts w:asciiTheme="minorHAnsi" w:hAnsiTheme="minorHAnsi" w:cstheme="minorHAnsi"/>
        </w:rPr>
        <w:t>Page Count: 1+17+</w:t>
      </w:r>
      <w:r w:rsidR="004E4E97" w:rsidRPr="004C539E">
        <w:rPr>
          <w:rFonts w:asciiTheme="minorHAnsi" w:hAnsiTheme="minorHAnsi" w:cstheme="minorHAnsi"/>
        </w:rPr>
        <w:t>15</w:t>
      </w:r>
      <w:r w:rsidR="00F932FB" w:rsidRPr="004C539E">
        <w:rPr>
          <w:rFonts w:asciiTheme="minorHAnsi" w:hAnsiTheme="minorHAnsi" w:cstheme="minorHAnsi"/>
        </w:rPr>
        <w:t>+</w:t>
      </w:r>
      <w:r w:rsidR="00505ACF" w:rsidRPr="004C539E">
        <w:rPr>
          <w:rFonts w:asciiTheme="minorHAnsi" w:hAnsiTheme="minorHAnsi" w:cstheme="minorHAnsi"/>
        </w:rPr>
        <w:t>19</w:t>
      </w:r>
      <w:r w:rsidR="004E4E97" w:rsidRPr="004C539E">
        <w:rPr>
          <w:rFonts w:asciiTheme="minorHAnsi" w:hAnsiTheme="minorHAnsi" w:cstheme="minorHAnsi"/>
        </w:rPr>
        <w:t>+10</w:t>
      </w:r>
      <w:r w:rsidR="00505ACF" w:rsidRPr="004C539E">
        <w:rPr>
          <w:rFonts w:asciiTheme="minorHAnsi" w:hAnsiTheme="minorHAnsi" w:cstheme="minorHAnsi"/>
        </w:rPr>
        <w:t xml:space="preserve"> = </w:t>
      </w:r>
      <w:r w:rsidR="004E4E97" w:rsidRPr="004C539E">
        <w:rPr>
          <w:rFonts w:asciiTheme="minorHAnsi" w:hAnsiTheme="minorHAnsi" w:cstheme="minorHAnsi"/>
        </w:rPr>
        <w:t>62</w:t>
      </w:r>
    </w:p>
    <w:p w14:paraId="71C9DD2C" w14:textId="49A6A859" w:rsidR="00820C8A" w:rsidRPr="004C539E" w:rsidRDefault="00820C8A" w:rsidP="00820C8A">
      <w:pPr>
        <w:pStyle w:val="EndnoteText"/>
        <w:widowControl w:val="0"/>
        <w:numPr>
          <w:ilvl w:val="0"/>
          <w:numId w:val="12"/>
        </w:numPr>
        <w:autoSpaceDE w:val="0"/>
        <w:autoSpaceDN w:val="0"/>
        <w:adjustRightInd w:val="0"/>
        <w:rPr>
          <w:rFonts w:asciiTheme="minorHAnsi" w:hAnsiTheme="minorHAnsi" w:cstheme="minorHAnsi"/>
          <w:color w:val="000000"/>
        </w:rPr>
      </w:pPr>
      <w:proofErr w:type="spellStart"/>
      <w:r w:rsidRPr="004C539E">
        <w:rPr>
          <w:rFonts w:asciiTheme="minorHAnsi" w:hAnsiTheme="minorHAnsi" w:cstheme="minorHAnsi"/>
          <w:iCs/>
          <w:color w:val="000000"/>
        </w:rPr>
        <w:t>Taddei</w:t>
      </w:r>
      <w:proofErr w:type="spellEnd"/>
      <w:r w:rsidRPr="004C539E">
        <w:rPr>
          <w:rFonts w:asciiTheme="minorHAnsi" w:hAnsiTheme="minorHAnsi" w:cstheme="minorHAnsi"/>
          <w:iCs/>
          <w:color w:val="000000"/>
        </w:rPr>
        <w:t>, R. 2008</w:t>
      </w:r>
      <w:r w:rsidRPr="004C539E">
        <w:rPr>
          <w:rFonts w:asciiTheme="minorHAnsi" w:hAnsiTheme="minorHAnsi" w:cstheme="minorHAnsi"/>
          <w:i/>
          <w:iCs/>
          <w:color w:val="000000"/>
        </w:rPr>
        <w:t xml:space="preserve">. </w:t>
      </w:r>
      <w:r w:rsidR="00800AD0" w:rsidRPr="004C539E">
        <w:rPr>
          <w:rFonts w:asciiTheme="minorHAnsi" w:hAnsiTheme="minorHAnsi" w:cstheme="minorHAnsi"/>
          <w:i/>
          <w:iCs/>
          <w:color w:val="000000"/>
        </w:rPr>
        <w:t>“</w:t>
      </w:r>
      <w:r w:rsidRPr="004C539E">
        <w:rPr>
          <w:rFonts w:asciiTheme="minorHAnsi" w:hAnsiTheme="minorHAnsi" w:cstheme="minorHAnsi"/>
          <w:bCs/>
          <w:color w:val="000000"/>
        </w:rPr>
        <w:t>Blame: The hidden (and difficult) side of the climate change debate.</w:t>
      </w:r>
      <w:r w:rsidR="00800AD0" w:rsidRPr="004C539E">
        <w:rPr>
          <w:rFonts w:asciiTheme="minorHAnsi" w:hAnsiTheme="minorHAnsi" w:cstheme="minorHAnsi"/>
          <w:bCs/>
          <w:color w:val="000000"/>
        </w:rPr>
        <w:t>”</w:t>
      </w:r>
      <w:r w:rsidRPr="004C539E">
        <w:rPr>
          <w:rFonts w:asciiTheme="minorHAnsi" w:hAnsiTheme="minorHAnsi" w:cstheme="minorHAnsi"/>
          <w:bCs/>
          <w:color w:val="000000"/>
        </w:rPr>
        <w:t xml:space="preserve"> </w:t>
      </w:r>
      <w:r w:rsidRPr="004C539E">
        <w:rPr>
          <w:rFonts w:asciiTheme="minorHAnsi" w:hAnsiTheme="minorHAnsi" w:cstheme="minorHAnsi"/>
          <w:bCs/>
          <w:i/>
          <w:color w:val="000000"/>
        </w:rPr>
        <w:t>Anthropology News</w:t>
      </w:r>
      <w:r w:rsidRPr="004C539E">
        <w:rPr>
          <w:rFonts w:asciiTheme="minorHAnsi" w:hAnsiTheme="minorHAnsi" w:cstheme="minorHAnsi"/>
          <w:bCs/>
          <w:color w:val="000000"/>
        </w:rPr>
        <w:t xml:space="preserve">, pp. 45-6. Pp. 1 </w:t>
      </w:r>
    </w:p>
    <w:p w14:paraId="635575F4" w14:textId="77777777" w:rsidR="00820C8A" w:rsidRPr="004C539E" w:rsidRDefault="00820C8A" w:rsidP="00820C8A">
      <w:pPr>
        <w:pStyle w:val="EndnoteText"/>
        <w:widowControl w:val="0"/>
        <w:numPr>
          <w:ilvl w:val="0"/>
          <w:numId w:val="10"/>
        </w:numPr>
        <w:autoSpaceDE w:val="0"/>
        <w:autoSpaceDN w:val="0"/>
        <w:adjustRightInd w:val="0"/>
        <w:rPr>
          <w:rFonts w:asciiTheme="minorHAnsi" w:hAnsiTheme="minorHAnsi" w:cstheme="minorHAnsi"/>
          <w:color w:val="000000"/>
        </w:rPr>
      </w:pPr>
      <w:proofErr w:type="spellStart"/>
      <w:r w:rsidRPr="004C539E">
        <w:rPr>
          <w:rFonts w:asciiTheme="minorHAnsi" w:hAnsiTheme="minorHAnsi" w:cstheme="minorHAnsi"/>
          <w:bCs/>
          <w:iCs/>
          <w:color w:val="000000"/>
        </w:rPr>
        <w:t>Rudiak</w:t>
      </w:r>
      <w:proofErr w:type="spellEnd"/>
      <w:r w:rsidRPr="004C539E">
        <w:rPr>
          <w:rFonts w:asciiTheme="minorHAnsi" w:hAnsiTheme="minorHAnsi" w:cstheme="minorHAnsi"/>
          <w:bCs/>
          <w:iCs/>
          <w:color w:val="000000"/>
        </w:rPr>
        <w:t>-Gould, P.</w:t>
      </w:r>
      <w:r w:rsidRPr="004C539E">
        <w:rPr>
          <w:rFonts w:asciiTheme="minorHAnsi" w:hAnsiTheme="minorHAnsi" w:cstheme="minorHAnsi"/>
          <w:bCs/>
          <w:color w:val="000000"/>
        </w:rPr>
        <w:t xml:space="preserve"> </w:t>
      </w:r>
      <w:r w:rsidRPr="004C539E">
        <w:rPr>
          <w:rFonts w:asciiTheme="minorHAnsi" w:hAnsiTheme="minorHAnsi" w:cstheme="minorHAnsi"/>
          <w:color w:val="000000"/>
        </w:rPr>
        <w:t xml:space="preserve">2015. </w:t>
      </w:r>
      <w:r w:rsidRPr="004C539E">
        <w:rPr>
          <w:rFonts w:asciiTheme="minorHAnsi" w:hAnsiTheme="minorHAnsi" w:cstheme="minorHAnsi"/>
          <w:bCs/>
          <w:color w:val="000000"/>
        </w:rPr>
        <w:t xml:space="preserve">“The social life of blame in the Anthropocene,” </w:t>
      </w:r>
      <w:r w:rsidRPr="004C539E">
        <w:rPr>
          <w:rFonts w:asciiTheme="minorHAnsi" w:hAnsiTheme="minorHAnsi" w:cstheme="minorHAnsi"/>
          <w:bCs/>
          <w:i/>
          <w:iCs/>
          <w:color w:val="000000"/>
        </w:rPr>
        <w:t>Environment and Society: Advances in Research</w:t>
      </w:r>
      <w:r w:rsidRPr="004C539E">
        <w:rPr>
          <w:rFonts w:asciiTheme="minorHAnsi" w:hAnsiTheme="minorHAnsi" w:cstheme="minorHAnsi"/>
          <w:bCs/>
          <w:iCs/>
          <w:color w:val="000000"/>
        </w:rPr>
        <w:t>,</w:t>
      </w:r>
      <w:r w:rsidRPr="004C539E">
        <w:rPr>
          <w:rFonts w:asciiTheme="minorHAnsi" w:hAnsiTheme="minorHAnsi" w:cstheme="minorHAnsi"/>
          <w:bCs/>
          <w:i/>
          <w:iCs/>
          <w:color w:val="000000"/>
        </w:rPr>
        <w:t xml:space="preserve"> </w:t>
      </w:r>
      <w:r w:rsidRPr="004C539E">
        <w:rPr>
          <w:rFonts w:asciiTheme="minorHAnsi" w:hAnsiTheme="minorHAnsi" w:cstheme="minorHAnsi"/>
          <w:color w:val="000000"/>
        </w:rPr>
        <w:t xml:space="preserve">6, 48-65. Pp. 17 </w:t>
      </w:r>
    </w:p>
    <w:p w14:paraId="699ACDEE" w14:textId="20A47112" w:rsidR="003A256D" w:rsidRPr="004C539E" w:rsidRDefault="003A256D" w:rsidP="003A256D">
      <w:pPr>
        <w:pStyle w:val="EndnoteText"/>
        <w:numPr>
          <w:ilvl w:val="0"/>
          <w:numId w:val="10"/>
        </w:numPr>
        <w:rPr>
          <w:rFonts w:asciiTheme="minorHAnsi" w:hAnsiTheme="minorHAnsi" w:cstheme="minorHAnsi"/>
          <w:color w:val="000000"/>
        </w:rPr>
      </w:pPr>
      <w:proofErr w:type="spellStart"/>
      <w:r w:rsidRPr="004C539E">
        <w:rPr>
          <w:rFonts w:asciiTheme="minorHAnsi" w:eastAsia="Calibri" w:hAnsiTheme="minorHAnsi" w:cstheme="minorHAnsi"/>
        </w:rPr>
        <w:t>Wapner</w:t>
      </w:r>
      <w:proofErr w:type="spellEnd"/>
      <w:r w:rsidRPr="004C539E">
        <w:rPr>
          <w:rFonts w:asciiTheme="minorHAnsi" w:eastAsia="Calibri" w:hAnsiTheme="minorHAnsi" w:cstheme="minorHAnsi"/>
        </w:rPr>
        <w:t xml:space="preserve">, </w:t>
      </w:r>
      <w:r w:rsidR="00D05287" w:rsidRPr="00D05287">
        <w:rPr>
          <w:rFonts w:asciiTheme="minorHAnsi" w:eastAsia="Calibri" w:hAnsiTheme="minorHAnsi" w:cstheme="minorHAnsi"/>
        </w:rPr>
        <w:t>Paul</w:t>
      </w:r>
      <w:r w:rsidR="00D05287">
        <w:rPr>
          <w:rFonts w:asciiTheme="minorHAnsi" w:eastAsia="Calibri" w:hAnsiTheme="minorHAnsi" w:cstheme="minorHAnsi"/>
        </w:rPr>
        <w:t xml:space="preserve">. 2010. </w:t>
      </w:r>
      <w:r w:rsidRPr="004C539E">
        <w:rPr>
          <w:rFonts w:asciiTheme="minorHAnsi" w:eastAsia="Calibri" w:hAnsiTheme="minorHAnsi" w:cstheme="minorHAnsi"/>
        </w:rPr>
        <w:t xml:space="preserve">"Sacrifice in an Age of Comfort," in Michael </w:t>
      </w:r>
      <w:proofErr w:type="spellStart"/>
      <w:r w:rsidRPr="004C539E">
        <w:rPr>
          <w:rFonts w:asciiTheme="minorHAnsi" w:eastAsia="Calibri" w:hAnsiTheme="minorHAnsi" w:cstheme="minorHAnsi"/>
        </w:rPr>
        <w:t>Maniates</w:t>
      </w:r>
      <w:proofErr w:type="spellEnd"/>
      <w:r w:rsidRPr="004C539E">
        <w:rPr>
          <w:rFonts w:asciiTheme="minorHAnsi" w:eastAsia="Calibri" w:hAnsiTheme="minorHAnsi" w:cstheme="minorHAnsi"/>
        </w:rPr>
        <w:t xml:space="preserve"> and John Meyer, eds., </w:t>
      </w:r>
      <w:r w:rsidRPr="004C539E">
        <w:rPr>
          <w:rFonts w:asciiTheme="minorHAnsi" w:eastAsia="Calibri" w:hAnsiTheme="minorHAnsi" w:cstheme="minorHAnsi"/>
          <w:iCs/>
        </w:rPr>
        <w:t xml:space="preserve">The Politics of Sacrifice, </w:t>
      </w:r>
      <w:r w:rsidRPr="00393C80">
        <w:rPr>
          <w:rFonts w:asciiTheme="minorHAnsi" w:eastAsia="Calibri" w:hAnsiTheme="minorHAnsi" w:cstheme="minorHAnsi"/>
          <w:iCs/>
        </w:rPr>
        <w:t>Cambridge: MIT Press</w:t>
      </w:r>
      <w:r w:rsidRPr="004C539E">
        <w:rPr>
          <w:rFonts w:asciiTheme="minorHAnsi" w:eastAsia="Calibri" w:hAnsiTheme="minorHAnsi" w:cstheme="minorHAnsi"/>
          <w:iCs/>
        </w:rPr>
        <w:t xml:space="preserve"> 2010</w:t>
      </w:r>
      <w:r w:rsidRPr="004C539E">
        <w:rPr>
          <w:rFonts w:asciiTheme="minorHAnsi" w:eastAsia="Calibri" w:hAnsiTheme="minorHAnsi" w:cstheme="minorHAnsi"/>
        </w:rPr>
        <w:t xml:space="preserve">. </w:t>
      </w:r>
      <w:r w:rsidR="004E4E97" w:rsidRPr="004C539E">
        <w:rPr>
          <w:rFonts w:asciiTheme="minorHAnsi" w:eastAsia="Calibri" w:hAnsiTheme="minorHAnsi" w:cstheme="minorHAnsi"/>
        </w:rPr>
        <w:t>~15</w:t>
      </w:r>
    </w:p>
    <w:p w14:paraId="78A46D5A" w14:textId="5BD7261C" w:rsidR="00F932FB" w:rsidRPr="004C539E" w:rsidRDefault="00F932FB" w:rsidP="00F932FB">
      <w:pPr>
        <w:pStyle w:val="ListParagraph"/>
        <w:numPr>
          <w:ilvl w:val="0"/>
          <w:numId w:val="10"/>
        </w:numPr>
        <w:spacing w:line="240" w:lineRule="auto"/>
        <w:rPr>
          <w:rFonts w:asciiTheme="minorHAnsi" w:eastAsia="Calibri" w:hAnsiTheme="minorHAnsi" w:cstheme="minorHAnsi"/>
          <w:bCs/>
          <w:sz w:val="24"/>
          <w:szCs w:val="24"/>
        </w:rPr>
      </w:pPr>
      <w:r w:rsidRPr="004C539E">
        <w:rPr>
          <w:rFonts w:asciiTheme="minorHAnsi" w:eastAsia="Calibri" w:hAnsiTheme="minorHAnsi" w:cstheme="minorHAnsi"/>
          <w:bCs/>
          <w:sz w:val="24"/>
          <w:szCs w:val="24"/>
        </w:rPr>
        <w:t xml:space="preserve">Jamieson, Dale. 2015. “Responsibility and Climate Change,” </w:t>
      </w:r>
      <w:r w:rsidRPr="004C539E">
        <w:rPr>
          <w:rFonts w:asciiTheme="minorHAnsi" w:eastAsia="Calibri" w:hAnsiTheme="minorHAnsi" w:cstheme="minorHAnsi"/>
          <w:bCs/>
          <w:i/>
          <w:iCs/>
          <w:sz w:val="24"/>
          <w:szCs w:val="24"/>
        </w:rPr>
        <w:t>Global Justice: Theory Practice Rhetoric</w:t>
      </w:r>
      <w:r w:rsidRPr="004C539E">
        <w:rPr>
          <w:rFonts w:asciiTheme="minorHAnsi" w:eastAsia="Calibri" w:hAnsiTheme="minorHAnsi" w:cstheme="minorHAnsi"/>
          <w:bCs/>
          <w:sz w:val="24"/>
          <w:szCs w:val="24"/>
        </w:rPr>
        <w:t xml:space="preserve"> 8(2): 23-42. </w:t>
      </w:r>
      <w:r w:rsidR="00505ACF" w:rsidRPr="004C539E">
        <w:rPr>
          <w:rFonts w:asciiTheme="minorHAnsi" w:eastAsia="Calibri" w:hAnsiTheme="minorHAnsi" w:cstheme="minorHAnsi"/>
          <w:bCs/>
          <w:sz w:val="24"/>
          <w:szCs w:val="24"/>
        </w:rPr>
        <w:t>Pp. 19</w:t>
      </w:r>
    </w:p>
    <w:p w14:paraId="43022F9C" w14:textId="77777777" w:rsidR="00505ACF" w:rsidRPr="004C539E" w:rsidRDefault="00505ACF" w:rsidP="00505ACF">
      <w:pPr>
        <w:numPr>
          <w:ilvl w:val="0"/>
          <w:numId w:val="10"/>
        </w:numPr>
        <w:tabs>
          <w:tab w:val="left" w:pos="-1440"/>
          <w:tab w:val="left" w:pos="-720"/>
          <w:tab w:val="left" w:pos="0"/>
          <w:tab w:val="left" w:pos="1274"/>
        </w:tabs>
        <w:suppressAutoHyphens/>
        <w:rPr>
          <w:rFonts w:asciiTheme="minorHAnsi" w:hAnsiTheme="minorHAnsi" w:cstheme="minorHAnsi"/>
        </w:rPr>
      </w:pPr>
      <w:r w:rsidRPr="004C539E">
        <w:rPr>
          <w:rFonts w:asciiTheme="minorHAnsi" w:eastAsia="Calibri" w:hAnsiTheme="minorHAnsi" w:cstheme="minorHAnsi"/>
          <w:bCs/>
        </w:rPr>
        <w:t>Kashwan, Prakash and Jesse Ribot. 2021. “</w:t>
      </w:r>
      <w:r w:rsidRPr="004C539E">
        <w:rPr>
          <w:rFonts w:asciiTheme="minorHAnsi" w:hAnsiTheme="minorHAnsi" w:cstheme="minorHAnsi"/>
          <w:bCs/>
        </w:rPr>
        <w:t>Violent Silence: Erasing History and Justice in Global Climate Negotiations &amp; Action,”</w:t>
      </w:r>
      <w:r w:rsidRPr="004C539E">
        <w:rPr>
          <w:rFonts w:asciiTheme="minorHAnsi" w:hAnsiTheme="minorHAnsi" w:cstheme="minorHAnsi"/>
        </w:rPr>
        <w:t xml:space="preserve"> </w:t>
      </w:r>
      <w:r w:rsidRPr="004C539E">
        <w:rPr>
          <w:rFonts w:asciiTheme="minorHAnsi" w:hAnsiTheme="minorHAnsi" w:cstheme="minorHAnsi"/>
          <w:i/>
          <w:iCs/>
        </w:rPr>
        <w:t>Current History</w:t>
      </w:r>
      <w:r w:rsidRPr="004C539E">
        <w:rPr>
          <w:rFonts w:asciiTheme="minorHAnsi" w:hAnsiTheme="minorHAnsi" w:cstheme="minorHAnsi"/>
        </w:rPr>
        <w:t>. Forthcoming. Pp. ~10 [I will distribute]</w:t>
      </w:r>
    </w:p>
    <w:p w14:paraId="525A203D" w14:textId="1B8E6196" w:rsidR="00820C8A" w:rsidRPr="004C539E" w:rsidRDefault="00820C8A" w:rsidP="00B05E0C">
      <w:pPr>
        <w:rPr>
          <w:rFonts w:asciiTheme="minorHAnsi" w:hAnsiTheme="minorHAnsi" w:cstheme="minorHAnsi"/>
          <w:color w:val="222222"/>
          <w:shd w:val="clear" w:color="auto" w:fill="FFFFFF"/>
        </w:rPr>
      </w:pPr>
    </w:p>
    <w:p w14:paraId="404270BD" w14:textId="68F83294" w:rsidR="00425FDD" w:rsidRPr="004C539E" w:rsidRDefault="00425FDD" w:rsidP="00425FDD">
      <w:pPr>
        <w:pStyle w:val="Heading3"/>
        <w:rPr>
          <w:rFonts w:asciiTheme="minorHAnsi" w:hAnsiTheme="minorHAnsi" w:cstheme="minorHAnsi"/>
          <w:sz w:val="24"/>
          <w:szCs w:val="24"/>
        </w:rPr>
      </w:pPr>
      <w:bookmarkStart w:id="54" w:name="_Toc81068830"/>
      <w:r w:rsidRPr="004C539E">
        <w:rPr>
          <w:rFonts w:asciiTheme="minorHAnsi" w:hAnsiTheme="minorHAnsi" w:cstheme="minorHAnsi"/>
        </w:rPr>
        <w:t>Assignment: Final Presentations of Term paper</w:t>
      </w:r>
      <w:bookmarkEnd w:id="54"/>
    </w:p>
    <w:p w14:paraId="0BBC6BEB" w14:textId="471B1FEC" w:rsidR="00880805" w:rsidRPr="004C539E" w:rsidRDefault="00880805" w:rsidP="00880805">
      <w:pPr>
        <w:pStyle w:val="Heading2"/>
        <w:rPr>
          <w:rFonts w:asciiTheme="minorHAnsi" w:hAnsiTheme="minorHAnsi" w:cstheme="minorHAnsi"/>
        </w:rPr>
      </w:pPr>
      <w:bookmarkStart w:id="55" w:name="_Toc81068831"/>
      <w:r w:rsidRPr="004C539E">
        <w:rPr>
          <w:rFonts w:asciiTheme="minorHAnsi" w:hAnsiTheme="minorHAnsi" w:cstheme="minorHAnsi"/>
        </w:rPr>
        <w:t>Week 12</w:t>
      </w:r>
      <w:r w:rsidR="001A2891" w:rsidRPr="004C539E">
        <w:rPr>
          <w:rFonts w:asciiTheme="minorHAnsi" w:hAnsiTheme="minorHAnsi" w:cstheme="minorHAnsi"/>
        </w:rPr>
        <w:t xml:space="preserve"> (11/</w:t>
      </w:r>
      <w:r w:rsidR="00003ADA" w:rsidRPr="004C539E">
        <w:rPr>
          <w:rFonts w:asciiTheme="minorHAnsi" w:hAnsiTheme="minorHAnsi" w:cstheme="minorHAnsi"/>
        </w:rPr>
        <w:t>17</w:t>
      </w:r>
      <w:r w:rsidR="001A2891" w:rsidRPr="004C539E">
        <w:rPr>
          <w:rFonts w:asciiTheme="minorHAnsi" w:hAnsiTheme="minorHAnsi" w:cstheme="minorHAnsi"/>
        </w:rPr>
        <w:t>)</w:t>
      </w:r>
      <w:r w:rsidRPr="004C539E">
        <w:rPr>
          <w:rFonts w:asciiTheme="minorHAnsi" w:hAnsiTheme="minorHAnsi" w:cstheme="minorHAnsi"/>
        </w:rPr>
        <w:t>: Environmental Racism</w:t>
      </w:r>
      <w:bookmarkEnd w:id="55"/>
    </w:p>
    <w:p w14:paraId="2F84F0D9" w14:textId="27640B83" w:rsidR="00F577F7" w:rsidRPr="004C539E" w:rsidRDefault="00F577F7" w:rsidP="00F577F7">
      <w:pPr>
        <w:rPr>
          <w:rFonts w:asciiTheme="minorHAnsi" w:hAnsiTheme="minorHAnsi" w:cstheme="minorHAnsi"/>
        </w:rPr>
      </w:pPr>
      <w:r w:rsidRPr="004C539E">
        <w:rPr>
          <w:rFonts w:asciiTheme="minorHAnsi" w:hAnsiTheme="minorHAnsi" w:cstheme="minorHAnsi"/>
        </w:rPr>
        <w:t xml:space="preserve">Is environmentalism racist? What makes for racism of and in environmentalism? </w:t>
      </w:r>
    </w:p>
    <w:p w14:paraId="3B3A4D40" w14:textId="77777777" w:rsidR="00F577F7" w:rsidRPr="004C539E" w:rsidRDefault="00F577F7" w:rsidP="00F577F7">
      <w:pPr>
        <w:rPr>
          <w:rFonts w:asciiTheme="minorHAnsi" w:hAnsiTheme="minorHAnsi" w:cstheme="minorHAnsi"/>
        </w:rPr>
      </w:pPr>
    </w:p>
    <w:p w14:paraId="457A5F7F" w14:textId="6E1E2CB5" w:rsidR="00F577F7" w:rsidRPr="004C539E" w:rsidRDefault="00F577F7" w:rsidP="00F577F7">
      <w:pPr>
        <w:rPr>
          <w:rFonts w:asciiTheme="minorHAnsi" w:hAnsiTheme="minorHAnsi" w:cstheme="minorHAnsi"/>
        </w:rPr>
      </w:pPr>
      <w:r w:rsidRPr="004C539E">
        <w:rPr>
          <w:rFonts w:asciiTheme="minorHAnsi" w:hAnsiTheme="minorHAnsi" w:cstheme="minorHAnsi"/>
        </w:rPr>
        <w:t>Required Readings: 5+18+10+13+8+2</w:t>
      </w:r>
      <w:r w:rsidR="00363B2C" w:rsidRPr="004C539E">
        <w:rPr>
          <w:rFonts w:asciiTheme="minorHAnsi" w:hAnsiTheme="minorHAnsi" w:cstheme="minorHAnsi"/>
        </w:rPr>
        <w:t>+5</w:t>
      </w:r>
      <w:r w:rsidRPr="004C539E">
        <w:rPr>
          <w:rFonts w:asciiTheme="minorHAnsi" w:hAnsiTheme="minorHAnsi" w:cstheme="minorHAnsi"/>
        </w:rPr>
        <w:t xml:space="preserve"> = </w:t>
      </w:r>
      <w:r w:rsidR="00E25337" w:rsidRPr="004C539E">
        <w:rPr>
          <w:rFonts w:asciiTheme="minorHAnsi" w:hAnsiTheme="minorHAnsi" w:cstheme="minorHAnsi"/>
        </w:rPr>
        <w:t>61</w:t>
      </w:r>
    </w:p>
    <w:p w14:paraId="5684D1DD" w14:textId="1D75A652" w:rsidR="00880805" w:rsidRPr="003D7153" w:rsidRDefault="004E4E97" w:rsidP="004E4E97">
      <w:pPr>
        <w:pStyle w:val="ListParagraph"/>
        <w:numPr>
          <w:ilvl w:val="0"/>
          <w:numId w:val="3"/>
        </w:numPr>
        <w:rPr>
          <w:rFonts w:asciiTheme="minorHAnsi" w:hAnsiTheme="minorHAnsi" w:cstheme="minorHAnsi"/>
          <w:sz w:val="24"/>
          <w:szCs w:val="24"/>
        </w:rPr>
      </w:pPr>
      <w:r w:rsidRPr="003D7153">
        <w:rPr>
          <w:rFonts w:asciiTheme="minorHAnsi" w:hAnsiTheme="minorHAnsi" w:cstheme="minorHAnsi"/>
          <w:sz w:val="24"/>
          <w:szCs w:val="24"/>
        </w:rPr>
        <w:t xml:space="preserve">Kashwan, </w:t>
      </w:r>
      <w:r w:rsidR="00880805" w:rsidRPr="003D7153">
        <w:rPr>
          <w:rFonts w:asciiTheme="minorHAnsi" w:hAnsiTheme="minorHAnsi" w:cstheme="minorHAnsi"/>
          <w:sz w:val="24"/>
          <w:szCs w:val="24"/>
        </w:rPr>
        <w:t>Prakash</w:t>
      </w:r>
      <w:r w:rsidRPr="003D7153">
        <w:rPr>
          <w:rFonts w:asciiTheme="minorHAnsi" w:hAnsiTheme="minorHAnsi" w:cstheme="minorHAnsi"/>
          <w:sz w:val="24"/>
          <w:szCs w:val="24"/>
        </w:rPr>
        <w:t xml:space="preserve">. 2020. “American environmentalism’s racist roots have shaped global thinking about conservation,” </w:t>
      </w:r>
      <w:r w:rsidRPr="003D7153">
        <w:rPr>
          <w:rFonts w:asciiTheme="minorHAnsi" w:hAnsiTheme="minorHAnsi" w:cstheme="minorHAnsi"/>
          <w:i/>
          <w:iCs/>
          <w:sz w:val="24"/>
          <w:szCs w:val="24"/>
        </w:rPr>
        <w:t>The Conversation September 2, 2020</w:t>
      </w:r>
      <w:r w:rsidRPr="003D7153">
        <w:rPr>
          <w:rFonts w:asciiTheme="minorHAnsi" w:hAnsiTheme="minorHAnsi" w:cstheme="minorHAnsi"/>
          <w:sz w:val="24"/>
          <w:szCs w:val="24"/>
        </w:rPr>
        <w:t>. Pp. ~5</w:t>
      </w:r>
      <w:r w:rsidR="00880805" w:rsidRPr="003D7153">
        <w:rPr>
          <w:rFonts w:asciiTheme="minorHAnsi" w:hAnsiTheme="minorHAnsi" w:cstheme="minorHAnsi"/>
          <w:sz w:val="24"/>
          <w:szCs w:val="24"/>
        </w:rPr>
        <w:t xml:space="preserve"> </w:t>
      </w:r>
      <w:hyperlink r:id="rId54" w:history="1">
        <w:r w:rsidR="00880805" w:rsidRPr="003D7153">
          <w:rPr>
            <w:rStyle w:val="Hyperlink"/>
            <w:rFonts w:asciiTheme="minorHAnsi" w:hAnsiTheme="minorHAnsi" w:cstheme="minorHAnsi"/>
            <w:color w:val="auto"/>
            <w:sz w:val="24"/>
            <w:szCs w:val="24"/>
          </w:rPr>
          <w:t>https://theconversation.com/american-environmentalisms-racist-roots-have-shaped-global-thinking-about-conservation-143783</w:t>
        </w:r>
      </w:hyperlink>
      <w:r w:rsidRPr="003D7153">
        <w:rPr>
          <w:rFonts w:asciiTheme="minorHAnsi" w:hAnsiTheme="minorHAnsi" w:cstheme="minorHAnsi"/>
          <w:sz w:val="24"/>
          <w:szCs w:val="24"/>
        </w:rPr>
        <w:t>.</w:t>
      </w:r>
      <w:r w:rsidR="00880805" w:rsidRPr="003D7153">
        <w:rPr>
          <w:rFonts w:asciiTheme="minorHAnsi" w:hAnsiTheme="minorHAnsi" w:cstheme="minorHAnsi"/>
          <w:sz w:val="24"/>
          <w:szCs w:val="24"/>
        </w:rPr>
        <w:t xml:space="preserve"> </w:t>
      </w:r>
    </w:p>
    <w:p w14:paraId="4073EDAB" w14:textId="4C3F2220" w:rsidR="00880805" w:rsidRPr="003D7153" w:rsidRDefault="00880805" w:rsidP="00880805">
      <w:pPr>
        <w:pStyle w:val="ListParagraph"/>
        <w:numPr>
          <w:ilvl w:val="0"/>
          <w:numId w:val="3"/>
        </w:numPr>
        <w:autoSpaceDE w:val="0"/>
        <w:autoSpaceDN w:val="0"/>
        <w:adjustRightInd w:val="0"/>
        <w:spacing w:line="240" w:lineRule="auto"/>
        <w:contextualSpacing w:val="0"/>
        <w:rPr>
          <w:rFonts w:asciiTheme="minorHAnsi" w:hAnsiTheme="minorHAnsi" w:cstheme="minorHAnsi"/>
          <w:sz w:val="24"/>
          <w:szCs w:val="24"/>
        </w:rPr>
      </w:pPr>
      <w:r w:rsidRPr="003D7153">
        <w:rPr>
          <w:rFonts w:asciiTheme="minorHAnsi" w:hAnsiTheme="minorHAnsi" w:cstheme="minorHAnsi"/>
          <w:sz w:val="24"/>
          <w:szCs w:val="24"/>
        </w:rPr>
        <w:t>Bullard, Robert D. and Beverly Wright. 2009. “Race, Place and Environmental Justice After Hurricane Katrina: Struggles to Reclaim, Rebuild, and Revitalize New Orleans and the Gulf Coast.</w:t>
      </w:r>
      <w:r w:rsidR="00E25337" w:rsidRPr="003D7153">
        <w:rPr>
          <w:rFonts w:asciiTheme="minorHAnsi" w:hAnsiTheme="minorHAnsi" w:cstheme="minorHAnsi"/>
          <w:sz w:val="24"/>
          <w:szCs w:val="24"/>
        </w:rPr>
        <w:t>”</w:t>
      </w:r>
      <w:r w:rsidRPr="003D7153">
        <w:rPr>
          <w:rFonts w:asciiTheme="minorHAnsi" w:hAnsiTheme="minorHAnsi" w:cstheme="minorHAnsi"/>
          <w:sz w:val="24"/>
          <w:szCs w:val="24"/>
        </w:rPr>
        <w:t xml:space="preserve"> </w:t>
      </w:r>
      <w:r w:rsidRPr="003D7153">
        <w:rPr>
          <w:rFonts w:asciiTheme="minorHAnsi" w:hAnsiTheme="minorHAnsi" w:cstheme="minorHAnsi"/>
          <w:i/>
          <w:iCs/>
          <w:sz w:val="24"/>
          <w:szCs w:val="24"/>
        </w:rPr>
        <w:t>Boulder: Westview Press</w:t>
      </w:r>
      <w:r w:rsidRPr="003D7153">
        <w:rPr>
          <w:rFonts w:asciiTheme="minorHAnsi" w:hAnsiTheme="minorHAnsi" w:cstheme="minorHAnsi"/>
          <w:sz w:val="24"/>
          <w:szCs w:val="24"/>
        </w:rPr>
        <w:t xml:space="preserve">. Introduction, Pp. 1-18. Pp. 18 </w:t>
      </w:r>
    </w:p>
    <w:p w14:paraId="4D65670C" w14:textId="2AF78251" w:rsidR="004E4E97" w:rsidRPr="003D7153" w:rsidRDefault="004E4E97" w:rsidP="004E4E97">
      <w:pPr>
        <w:pStyle w:val="ListParagraph"/>
        <w:numPr>
          <w:ilvl w:val="0"/>
          <w:numId w:val="3"/>
        </w:numPr>
        <w:rPr>
          <w:rFonts w:asciiTheme="minorHAnsi" w:hAnsiTheme="minorHAnsi" w:cstheme="minorHAnsi"/>
          <w:sz w:val="24"/>
          <w:szCs w:val="24"/>
        </w:rPr>
      </w:pPr>
      <w:r w:rsidRPr="003D7153">
        <w:rPr>
          <w:rFonts w:asciiTheme="minorHAnsi" w:hAnsiTheme="minorHAnsi" w:cstheme="minorHAnsi"/>
          <w:sz w:val="24"/>
          <w:szCs w:val="24"/>
        </w:rPr>
        <w:lastRenderedPageBreak/>
        <w:t xml:space="preserve">Huq, Efadul and Henry Mochida. 2018. “The Rise of Environmental Fascism and the Securitization of Climate Change,” </w:t>
      </w:r>
      <w:r w:rsidRPr="003D7153">
        <w:rPr>
          <w:rFonts w:asciiTheme="minorHAnsi" w:hAnsiTheme="minorHAnsi" w:cstheme="minorHAnsi"/>
          <w:i/>
          <w:iCs/>
          <w:sz w:val="24"/>
          <w:szCs w:val="24"/>
        </w:rPr>
        <w:t xml:space="preserve">Projections </w:t>
      </w:r>
      <w:r w:rsidRPr="003D7153">
        <w:rPr>
          <w:rFonts w:asciiTheme="minorHAnsi" w:hAnsiTheme="minorHAnsi" w:cstheme="minorHAnsi"/>
          <w:sz w:val="24"/>
          <w:szCs w:val="24"/>
        </w:rPr>
        <w:t xml:space="preserve">30 March. Pp.~10 </w:t>
      </w:r>
      <w:hyperlink r:id="rId55" w:history="1">
        <w:r w:rsidRPr="003D7153">
          <w:rPr>
            <w:rStyle w:val="Hyperlink"/>
            <w:rFonts w:asciiTheme="minorHAnsi" w:eastAsia="Calibri" w:hAnsiTheme="minorHAnsi" w:cstheme="minorHAnsi"/>
            <w:bCs/>
            <w:color w:val="auto"/>
            <w:sz w:val="24"/>
            <w:szCs w:val="24"/>
          </w:rPr>
          <w:t>https://projections.pubpub.org/pub/x0z77j87/release/10?version=9692a332-18a0-41a4-8ead-9701e320fc71</w:t>
        </w:r>
      </w:hyperlink>
    </w:p>
    <w:p w14:paraId="13317255" w14:textId="20BD029C" w:rsidR="004E4E97" w:rsidRPr="003D7153" w:rsidRDefault="00880805" w:rsidP="004E4E97">
      <w:pPr>
        <w:pStyle w:val="ListParagraph"/>
        <w:widowControl w:val="0"/>
        <w:numPr>
          <w:ilvl w:val="0"/>
          <w:numId w:val="20"/>
        </w:numPr>
        <w:rPr>
          <w:rFonts w:asciiTheme="minorHAnsi" w:eastAsia="Calibri" w:hAnsiTheme="minorHAnsi" w:cstheme="minorHAnsi"/>
          <w:bCs/>
          <w:sz w:val="24"/>
          <w:szCs w:val="24"/>
        </w:rPr>
      </w:pPr>
      <w:r w:rsidRPr="003D7153">
        <w:rPr>
          <w:rFonts w:asciiTheme="minorHAnsi" w:eastAsia="Calibri" w:hAnsiTheme="minorHAnsi" w:cstheme="minorHAnsi"/>
          <w:bCs/>
          <w:sz w:val="24"/>
          <w:szCs w:val="24"/>
        </w:rPr>
        <w:t xml:space="preserve">Kashwan, Prakash. 2021. “Climate Justice in the Global North: An Introduction,” Case Studies in the Environment, pp. 1–13. </w:t>
      </w:r>
      <w:r w:rsidR="004E4E97" w:rsidRPr="003D7153">
        <w:rPr>
          <w:rFonts w:asciiTheme="minorHAnsi" w:eastAsia="Calibri" w:hAnsiTheme="minorHAnsi" w:cstheme="minorHAnsi"/>
          <w:bCs/>
          <w:sz w:val="24"/>
          <w:szCs w:val="24"/>
        </w:rPr>
        <w:t>Pp. 13</w:t>
      </w:r>
      <w:r w:rsidR="004926B0" w:rsidRPr="003D7153">
        <w:rPr>
          <w:rFonts w:asciiTheme="minorHAnsi" w:eastAsia="Calibri" w:hAnsiTheme="minorHAnsi" w:cstheme="minorHAnsi"/>
          <w:bCs/>
          <w:sz w:val="24"/>
          <w:szCs w:val="24"/>
        </w:rPr>
        <w:t>.</w:t>
      </w:r>
      <w:r w:rsidR="004E4E97" w:rsidRPr="003D7153">
        <w:rPr>
          <w:rFonts w:asciiTheme="minorHAnsi" w:eastAsia="Calibri" w:hAnsiTheme="minorHAnsi" w:cstheme="minorHAnsi"/>
          <w:bCs/>
          <w:sz w:val="24"/>
          <w:szCs w:val="24"/>
        </w:rPr>
        <w:t xml:space="preserve"> </w:t>
      </w:r>
      <w:r w:rsidRPr="003D7153">
        <w:rPr>
          <w:rFonts w:asciiTheme="minorHAnsi" w:eastAsia="Calibri" w:hAnsiTheme="minorHAnsi" w:cstheme="minorHAnsi"/>
          <w:bCs/>
          <w:sz w:val="24"/>
          <w:szCs w:val="24"/>
        </w:rPr>
        <w:t>electronic ISSN 2473-9510.</w:t>
      </w:r>
    </w:p>
    <w:p w14:paraId="4D6F9DA0" w14:textId="53E8C8DA" w:rsidR="00196160" w:rsidRPr="003D7153" w:rsidRDefault="00196160" w:rsidP="004E4E97">
      <w:pPr>
        <w:pStyle w:val="ListParagraph"/>
        <w:widowControl w:val="0"/>
        <w:numPr>
          <w:ilvl w:val="0"/>
          <w:numId w:val="20"/>
        </w:numPr>
        <w:rPr>
          <w:rFonts w:asciiTheme="minorHAnsi" w:eastAsia="Calibri" w:hAnsiTheme="minorHAnsi" w:cstheme="minorHAnsi"/>
          <w:bCs/>
          <w:sz w:val="24"/>
          <w:szCs w:val="24"/>
        </w:rPr>
      </w:pPr>
      <w:r w:rsidRPr="003D7153">
        <w:rPr>
          <w:rFonts w:asciiTheme="minorHAnsi" w:hAnsiTheme="minorHAnsi" w:cstheme="minorHAnsi"/>
          <w:sz w:val="24"/>
          <w:szCs w:val="24"/>
        </w:rPr>
        <w:t xml:space="preserve">Plumer, Brad and Nadja Popovich. </w:t>
      </w:r>
      <w:r w:rsidR="00E25337" w:rsidRPr="003D7153">
        <w:rPr>
          <w:rFonts w:asciiTheme="minorHAnsi" w:hAnsiTheme="minorHAnsi" w:cstheme="minorHAnsi"/>
          <w:sz w:val="24"/>
          <w:szCs w:val="24"/>
        </w:rPr>
        <w:t>“</w:t>
      </w:r>
      <w:r w:rsidRPr="003D7153">
        <w:rPr>
          <w:rFonts w:asciiTheme="minorHAnsi" w:hAnsiTheme="minorHAnsi" w:cstheme="minorHAnsi"/>
          <w:sz w:val="24"/>
          <w:szCs w:val="24"/>
        </w:rPr>
        <w:t>How Decades of Racist Housing Policy Left Neighborhoods Sweltering</w:t>
      </w:r>
      <w:r w:rsidR="00E25337" w:rsidRPr="003D7153">
        <w:rPr>
          <w:rFonts w:asciiTheme="minorHAnsi" w:hAnsiTheme="minorHAnsi" w:cstheme="minorHAnsi"/>
          <w:sz w:val="24"/>
          <w:szCs w:val="24"/>
        </w:rPr>
        <w:t>”</w:t>
      </w:r>
      <w:r w:rsidRPr="003D7153">
        <w:rPr>
          <w:rFonts w:asciiTheme="minorHAnsi" w:hAnsiTheme="minorHAnsi" w:cstheme="minorHAnsi"/>
          <w:sz w:val="24"/>
          <w:szCs w:val="24"/>
        </w:rPr>
        <w:t xml:space="preserve">, </w:t>
      </w:r>
      <w:r w:rsidRPr="003D7153">
        <w:rPr>
          <w:rFonts w:asciiTheme="minorHAnsi" w:hAnsiTheme="minorHAnsi" w:cstheme="minorHAnsi"/>
          <w:i/>
          <w:iCs/>
          <w:sz w:val="24"/>
          <w:szCs w:val="24"/>
        </w:rPr>
        <w:t>New York Times</w:t>
      </w:r>
      <w:r w:rsidRPr="003D7153">
        <w:rPr>
          <w:rFonts w:asciiTheme="minorHAnsi" w:hAnsiTheme="minorHAnsi" w:cstheme="minorHAnsi"/>
          <w:sz w:val="24"/>
          <w:szCs w:val="24"/>
        </w:rPr>
        <w:t xml:space="preserve">, Aug. 24, 2020. </w:t>
      </w:r>
      <w:hyperlink r:id="rId56" w:history="1">
        <w:r w:rsidRPr="003D7153">
          <w:rPr>
            <w:rStyle w:val="Hyperlink"/>
            <w:rFonts w:asciiTheme="minorHAnsi" w:hAnsiTheme="minorHAnsi" w:cstheme="minorHAnsi"/>
            <w:color w:val="auto"/>
            <w:sz w:val="24"/>
            <w:szCs w:val="24"/>
          </w:rPr>
          <w:t>https://www.nytimes.com/interactive/2020/08/24/climate/racism-redlining-cities-global-warming.html</w:t>
        </w:r>
      </w:hyperlink>
      <w:r w:rsidRPr="003D7153">
        <w:rPr>
          <w:rFonts w:asciiTheme="minorHAnsi" w:hAnsiTheme="minorHAnsi" w:cstheme="minorHAnsi"/>
          <w:sz w:val="24"/>
          <w:szCs w:val="24"/>
        </w:rPr>
        <w:t xml:space="preserve">.~8 </w:t>
      </w:r>
    </w:p>
    <w:p w14:paraId="4DFED073" w14:textId="10D1C2C4" w:rsidR="00196160" w:rsidRPr="003D7153" w:rsidRDefault="00196160" w:rsidP="00196160">
      <w:pPr>
        <w:pStyle w:val="ListParagraph"/>
        <w:numPr>
          <w:ilvl w:val="0"/>
          <w:numId w:val="20"/>
        </w:numPr>
        <w:autoSpaceDE w:val="0"/>
        <w:autoSpaceDN w:val="0"/>
        <w:adjustRightInd w:val="0"/>
        <w:spacing w:line="240" w:lineRule="auto"/>
        <w:contextualSpacing w:val="0"/>
        <w:rPr>
          <w:rFonts w:asciiTheme="minorHAnsi" w:hAnsiTheme="minorHAnsi" w:cstheme="minorHAnsi"/>
          <w:sz w:val="24"/>
          <w:szCs w:val="24"/>
        </w:rPr>
      </w:pPr>
      <w:r w:rsidRPr="003D7153">
        <w:rPr>
          <w:rFonts w:asciiTheme="minorHAnsi" w:hAnsiTheme="minorHAnsi" w:cstheme="minorHAnsi"/>
          <w:sz w:val="24"/>
          <w:szCs w:val="24"/>
        </w:rPr>
        <w:t xml:space="preserve">Thomas, Adelle and </w:t>
      </w:r>
      <w:proofErr w:type="spellStart"/>
      <w:r w:rsidRPr="003D7153">
        <w:rPr>
          <w:rFonts w:asciiTheme="minorHAnsi" w:hAnsiTheme="minorHAnsi" w:cstheme="minorHAnsi"/>
          <w:sz w:val="24"/>
          <w:szCs w:val="24"/>
        </w:rPr>
        <w:t>Rueanna</w:t>
      </w:r>
      <w:proofErr w:type="spellEnd"/>
      <w:r w:rsidRPr="003D7153">
        <w:rPr>
          <w:rFonts w:asciiTheme="minorHAnsi" w:hAnsiTheme="minorHAnsi" w:cstheme="minorHAnsi"/>
          <w:sz w:val="24"/>
          <w:szCs w:val="24"/>
        </w:rPr>
        <w:t xml:space="preserve"> Haynes. 2020. </w:t>
      </w:r>
      <w:r w:rsidR="00E25337" w:rsidRPr="003D7153">
        <w:rPr>
          <w:rFonts w:asciiTheme="minorHAnsi" w:hAnsiTheme="minorHAnsi" w:cstheme="minorHAnsi"/>
          <w:sz w:val="24"/>
          <w:szCs w:val="24"/>
        </w:rPr>
        <w:t>“</w:t>
      </w:r>
      <w:r w:rsidRPr="003D7153">
        <w:rPr>
          <w:rFonts w:asciiTheme="minorHAnsi" w:hAnsiTheme="minorHAnsi" w:cstheme="minorHAnsi"/>
          <w:sz w:val="24"/>
          <w:szCs w:val="24"/>
        </w:rPr>
        <w:t>Black Lives Matter: the link between climate change and racial justice.</w:t>
      </w:r>
      <w:r w:rsidR="00E25337" w:rsidRPr="003D7153">
        <w:rPr>
          <w:rFonts w:asciiTheme="minorHAnsi" w:hAnsiTheme="minorHAnsi" w:cstheme="minorHAnsi"/>
          <w:sz w:val="24"/>
          <w:szCs w:val="24"/>
        </w:rPr>
        <w:t>”</w:t>
      </w:r>
      <w:r w:rsidRPr="003D7153">
        <w:rPr>
          <w:rFonts w:asciiTheme="minorHAnsi" w:hAnsiTheme="minorHAnsi" w:cstheme="minorHAnsi"/>
          <w:sz w:val="24"/>
          <w:szCs w:val="24"/>
        </w:rPr>
        <w:t xml:space="preserve"> </w:t>
      </w:r>
      <w:r w:rsidRPr="003D7153">
        <w:rPr>
          <w:rFonts w:asciiTheme="minorHAnsi" w:hAnsiTheme="minorHAnsi" w:cstheme="minorHAnsi"/>
          <w:i/>
          <w:iCs/>
          <w:sz w:val="24"/>
          <w:szCs w:val="24"/>
        </w:rPr>
        <w:t>Climate Analytics</w:t>
      </w:r>
      <w:r w:rsidRPr="003D7153">
        <w:rPr>
          <w:rFonts w:asciiTheme="minorHAnsi" w:hAnsiTheme="minorHAnsi" w:cstheme="minorHAnsi"/>
          <w:sz w:val="24"/>
          <w:szCs w:val="24"/>
        </w:rPr>
        <w:t xml:space="preserve">. 22 June 2020. </w:t>
      </w:r>
      <w:hyperlink r:id="rId57" w:history="1">
        <w:r w:rsidRPr="003D7153">
          <w:rPr>
            <w:rStyle w:val="Hyperlink"/>
            <w:rFonts w:asciiTheme="minorHAnsi" w:hAnsiTheme="minorHAnsi" w:cstheme="minorHAnsi"/>
            <w:color w:val="auto"/>
            <w:sz w:val="24"/>
            <w:szCs w:val="24"/>
          </w:rPr>
          <w:t>https://climateanalytics.org/blog/2020/black-lives-matter-the-link-between-climate-change-and-racial-justice/</w:t>
        </w:r>
      </w:hyperlink>
      <w:r w:rsidRPr="003D7153">
        <w:rPr>
          <w:rFonts w:asciiTheme="minorHAnsi" w:hAnsiTheme="minorHAnsi" w:cstheme="minorHAnsi"/>
          <w:sz w:val="24"/>
          <w:szCs w:val="24"/>
        </w:rPr>
        <w:t>. Pp.~2</w:t>
      </w:r>
    </w:p>
    <w:p w14:paraId="1C65E578" w14:textId="72E2F1DE" w:rsidR="0087367C" w:rsidRPr="003D7153" w:rsidRDefault="0087367C" w:rsidP="0087367C">
      <w:pPr>
        <w:pStyle w:val="ListParagraph"/>
        <w:numPr>
          <w:ilvl w:val="0"/>
          <w:numId w:val="20"/>
        </w:numPr>
        <w:rPr>
          <w:rFonts w:asciiTheme="minorHAnsi" w:hAnsiTheme="minorHAnsi" w:cstheme="minorHAnsi"/>
        </w:rPr>
      </w:pPr>
      <w:r w:rsidRPr="003D7153">
        <w:rPr>
          <w:rFonts w:asciiTheme="minorHAnsi" w:hAnsiTheme="minorHAnsi" w:cstheme="minorHAnsi"/>
        </w:rPr>
        <w:t xml:space="preserve">Ranganathan, Malini. 2017. “The Environment as Freedom: A Decolonial Reimagining” </w:t>
      </w:r>
      <w:r w:rsidRPr="003D7153">
        <w:rPr>
          <w:rFonts w:asciiTheme="minorHAnsi" w:hAnsiTheme="minorHAnsi" w:cstheme="minorHAnsi"/>
          <w:i/>
          <w:iCs/>
        </w:rPr>
        <w:t>Items</w:t>
      </w:r>
      <w:r w:rsidRPr="003D7153">
        <w:rPr>
          <w:rFonts w:asciiTheme="minorHAnsi" w:hAnsiTheme="minorHAnsi" w:cstheme="minorHAnsi"/>
        </w:rPr>
        <w:t xml:space="preserve"> Social Science Research Council. Pp. ~5 </w:t>
      </w:r>
      <w:hyperlink r:id="rId58" w:history="1">
        <w:r w:rsidRPr="003D7153">
          <w:rPr>
            <w:rStyle w:val="Hyperlink"/>
            <w:rFonts w:asciiTheme="minorHAnsi" w:hAnsiTheme="minorHAnsi" w:cstheme="minorHAnsi"/>
            <w:color w:val="auto"/>
            <w:shd w:val="clear" w:color="auto" w:fill="FFFFFF"/>
          </w:rPr>
          <w:t>https://items.ssrc.org/just-environments/the-environment-as-freedom-a-decolonial-reimagining/</w:t>
        </w:r>
      </w:hyperlink>
    </w:p>
    <w:p w14:paraId="3274B7CA" w14:textId="1F8D5EC8" w:rsidR="00B05E0C" w:rsidRPr="004C539E" w:rsidRDefault="00B7772D" w:rsidP="00B7772D">
      <w:pPr>
        <w:pStyle w:val="Heading1"/>
        <w:rPr>
          <w:rFonts w:asciiTheme="minorHAnsi" w:hAnsiTheme="minorHAnsi" w:cstheme="minorHAnsi"/>
        </w:rPr>
      </w:pPr>
      <w:bookmarkStart w:id="56" w:name="_Toc81068832"/>
      <w:r w:rsidRPr="004C539E">
        <w:rPr>
          <w:rFonts w:asciiTheme="minorHAnsi" w:hAnsiTheme="minorHAnsi" w:cstheme="minorHAnsi"/>
        </w:rPr>
        <w:t>Solutions Section</w:t>
      </w:r>
      <w:bookmarkEnd w:id="56"/>
      <w:r w:rsidRPr="004C539E">
        <w:rPr>
          <w:rFonts w:asciiTheme="minorHAnsi" w:hAnsiTheme="minorHAnsi" w:cstheme="minorHAnsi"/>
        </w:rPr>
        <w:t xml:space="preserve"> </w:t>
      </w:r>
    </w:p>
    <w:p w14:paraId="42BB8A0A" w14:textId="6956EDBA" w:rsidR="00B05E0C" w:rsidRPr="004C539E" w:rsidRDefault="00213773" w:rsidP="00B05E0C">
      <w:pPr>
        <w:pStyle w:val="Heading2"/>
        <w:rPr>
          <w:rFonts w:asciiTheme="minorHAnsi" w:hAnsiTheme="minorHAnsi" w:cstheme="minorHAnsi"/>
        </w:rPr>
      </w:pPr>
      <w:bookmarkStart w:id="57" w:name="_Toc81068833"/>
      <w:r w:rsidRPr="004C539E">
        <w:rPr>
          <w:rFonts w:asciiTheme="minorHAnsi" w:hAnsiTheme="minorHAnsi" w:cstheme="minorHAnsi"/>
        </w:rPr>
        <w:t>Week 1</w:t>
      </w:r>
      <w:r w:rsidR="00880805" w:rsidRPr="004C539E">
        <w:rPr>
          <w:rFonts w:asciiTheme="minorHAnsi" w:hAnsiTheme="minorHAnsi" w:cstheme="minorHAnsi"/>
        </w:rPr>
        <w:t>3</w:t>
      </w:r>
      <w:r w:rsidR="001A2891" w:rsidRPr="004C539E">
        <w:rPr>
          <w:rFonts w:asciiTheme="minorHAnsi" w:hAnsiTheme="minorHAnsi" w:cstheme="minorHAnsi"/>
        </w:rPr>
        <w:t xml:space="preserve"> (</w:t>
      </w:r>
      <w:r w:rsidR="00B71F36" w:rsidRPr="004C539E">
        <w:rPr>
          <w:rFonts w:asciiTheme="minorHAnsi" w:hAnsiTheme="minorHAnsi" w:cstheme="minorHAnsi"/>
        </w:rPr>
        <w:t>12</w:t>
      </w:r>
      <w:r w:rsidR="001A2891" w:rsidRPr="004C539E">
        <w:rPr>
          <w:rFonts w:asciiTheme="minorHAnsi" w:hAnsiTheme="minorHAnsi" w:cstheme="minorHAnsi"/>
        </w:rPr>
        <w:t>/1)</w:t>
      </w:r>
      <w:r w:rsidRPr="004C539E">
        <w:rPr>
          <w:rFonts w:asciiTheme="minorHAnsi" w:hAnsiTheme="minorHAnsi" w:cstheme="minorHAnsi"/>
        </w:rPr>
        <w:t xml:space="preserve">: </w:t>
      </w:r>
      <w:r w:rsidR="00B05E0C" w:rsidRPr="004C539E">
        <w:rPr>
          <w:rFonts w:asciiTheme="minorHAnsi" w:hAnsiTheme="minorHAnsi" w:cstheme="minorHAnsi"/>
        </w:rPr>
        <w:t xml:space="preserve">Resilience </w:t>
      </w:r>
      <w:r w:rsidRPr="004C539E">
        <w:rPr>
          <w:rFonts w:asciiTheme="minorHAnsi" w:hAnsiTheme="minorHAnsi" w:cstheme="minorHAnsi"/>
        </w:rPr>
        <w:t>&amp; Adaptation</w:t>
      </w:r>
      <w:r w:rsidR="00070623" w:rsidRPr="004C539E">
        <w:rPr>
          <w:rFonts w:asciiTheme="minorHAnsi" w:hAnsiTheme="minorHAnsi" w:cstheme="minorHAnsi"/>
        </w:rPr>
        <w:t xml:space="preserve"> &amp; Mitigation</w:t>
      </w:r>
      <w:bookmarkEnd w:id="57"/>
    </w:p>
    <w:p w14:paraId="00EA5452" w14:textId="561AD1C8" w:rsidR="00512DA6" w:rsidRPr="004C539E" w:rsidRDefault="00512DA6" w:rsidP="00512DA6">
      <w:pPr>
        <w:rPr>
          <w:rFonts w:asciiTheme="minorHAnsi" w:hAnsiTheme="minorHAnsi" w:cstheme="minorHAnsi"/>
          <w:color w:val="000000" w:themeColor="text1"/>
          <w:u w:val="single"/>
        </w:rPr>
      </w:pPr>
      <w:r w:rsidRPr="004C539E">
        <w:rPr>
          <w:rFonts w:asciiTheme="minorHAnsi" w:hAnsiTheme="minorHAnsi" w:cstheme="minorHAnsi"/>
          <w:color w:val="000000" w:themeColor="text1"/>
          <w:u w:val="single"/>
        </w:rPr>
        <w:t>Required Readings: 26+17+3+~10+6 = 62</w:t>
      </w:r>
    </w:p>
    <w:p w14:paraId="60471632" w14:textId="75C65E22" w:rsidR="009B777A" w:rsidRPr="00112B97" w:rsidRDefault="009B777A" w:rsidP="009B777A">
      <w:pPr>
        <w:pStyle w:val="ListParagraph"/>
        <w:numPr>
          <w:ilvl w:val="0"/>
          <w:numId w:val="1"/>
        </w:numPr>
        <w:spacing w:line="240" w:lineRule="auto"/>
        <w:contextualSpacing w:val="0"/>
        <w:rPr>
          <w:rFonts w:asciiTheme="minorHAnsi" w:hAnsiTheme="minorHAnsi" w:cstheme="minorHAnsi"/>
          <w:sz w:val="24"/>
          <w:szCs w:val="24"/>
          <w:u w:val="single"/>
        </w:rPr>
      </w:pPr>
      <w:r w:rsidRPr="004C539E">
        <w:rPr>
          <w:rFonts w:asciiTheme="minorHAnsi" w:hAnsiTheme="minorHAnsi" w:cstheme="minorHAnsi"/>
          <w:color w:val="000000" w:themeColor="text1"/>
          <w:sz w:val="24"/>
          <w:szCs w:val="24"/>
        </w:rPr>
        <w:t xml:space="preserve">Agrawal, Arun. 2010. </w:t>
      </w:r>
      <w:r w:rsidR="00E25337" w:rsidRPr="004C539E">
        <w:rPr>
          <w:rFonts w:asciiTheme="minorHAnsi" w:hAnsiTheme="minorHAnsi" w:cstheme="minorHAnsi"/>
          <w:color w:val="000000" w:themeColor="text1"/>
          <w:sz w:val="24"/>
          <w:szCs w:val="24"/>
        </w:rPr>
        <w:t>“</w:t>
      </w:r>
      <w:r w:rsidRPr="004C539E">
        <w:rPr>
          <w:rFonts w:asciiTheme="minorHAnsi" w:hAnsiTheme="minorHAnsi" w:cstheme="minorHAnsi"/>
          <w:color w:val="000000" w:themeColor="text1"/>
          <w:sz w:val="24"/>
          <w:szCs w:val="24"/>
        </w:rPr>
        <w:t>The role of local institutions in adaptation to climate change.</w:t>
      </w:r>
      <w:r w:rsidR="00E25337" w:rsidRPr="004C539E">
        <w:rPr>
          <w:rFonts w:asciiTheme="minorHAnsi" w:hAnsiTheme="minorHAnsi" w:cstheme="minorHAnsi"/>
          <w:color w:val="000000" w:themeColor="text1"/>
          <w:sz w:val="24"/>
          <w:szCs w:val="24"/>
        </w:rPr>
        <w:t>”</w:t>
      </w:r>
      <w:r w:rsidRPr="004C539E">
        <w:rPr>
          <w:rFonts w:asciiTheme="minorHAnsi" w:hAnsiTheme="minorHAnsi" w:cstheme="minorHAnsi"/>
          <w:color w:val="000000" w:themeColor="text1"/>
          <w:sz w:val="24"/>
          <w:szCs w:val="24"/>
        </w:rPr>
        <w:t xml:space="preserve"> In: R. Mearns and A. Norton (eds). </w:t>
      </w:r>
      <w:r w:rsidRPr="004C539E">
        <w:rPr>
          <w:rFonts w:asciiTheme="minorHAnsi" w:hAnsiTheme="minorHAnsi" w:cstheme="minorHAnsi"/>
          <w:i/>
          <w:color w:val="000000" w:themeColor="text1"/>
          <w:sz w:val="24"/>
          <w:szCs w:val="24"/>
        </w:rPr>
        <w:t xml:space="preserve">Social dimensions of climate change: Equity and vulnerability </w:t>
      </w:r>
      <w:r w:rsidRPr="00112B97">
        <w:rPr>
          <w:rFonts w:asciiTheme="minorHAnsi" w:hAnsiTheme="minorHAnsi" w:cstheme="minorHAnsi"/>
          <w:i/>
          <w:sz w:val="24"/>
          <w:szCs w:val="24"/>
        </w:rPr>
        <w:t>in a warming world.</w:t>
      </w:r>
      <w:r w:rsidRPr="00112B97">
        <w:rPr>
          <w:rFonts w:asciiTheme="minorHAnsi" w:hAnsiTheme="minorHAnsi" w:cstheme="minorHAnsi"/>
          <w:sz w:val="24"/>
          <w:szCs w:val="24"/>
        </w:rPr>
        <w:t xml:space="preserve"> Washington, DC: The World Bank, pp. 173-198. Pp. 26. Available at: </w:t>
      </w:r>
      <w:hyperlink r:id="rId59" w:history="1">
        <w:r w:rsidRPr="00112B97">
          <w:rPr>
            <w:rStyle w:val="Hyperlink"/>
            <w:rFonts w:asciiTheme="minorHAnsi" w:hAnsiTheme="minorHAnsi" w:cstheme="minorHAnsi"/>
            <w:color w:val="auto"/>
            <w:sz w:val="24"/>
            <w:szCs w:val="24"/>
            <w:shd w:val="clear" w:color="auto" w:fill="FFFFFF"/>
          </w:rPr>
          <w:t>http://documents.worldbank.org/curated/en/2009/01/11486596/social-dimensions-climate-change-equity-vulnerability-warming-world</w:t>
        </w:r>
      </w:hyperlink>
      <w:r w:rsidRPr="00112B97">
        <w:rPr>
          <w:rStyle w:val="Hyperlink"/>
          <w:rFonts w:asciiTheme="minorHAnsi" w:hAnsiTheme="minorHAnsi" w:cstheme="minorHAnsi"/>
          <w:color w:val="auto"/>
          <w:sz w:val="24"/>
          <w:szCs w:val="24"/>
          <w:shd w:val="clear" w:color="auto" w:fill="FFFFFF"/>
        </w:rPr>
        <w:t xml:space="preserve">. </w:t>
      </w:r>
    </w:p>
    <w:p w14:paraId="5E1A603E" w14:textId="266180DF" w:rsidR="00B05E0C" w:rsidRPr="00112B97" w:rsidRDefault="00B05E0C" w:rsidP="00B05E0C">
      <w:pPr>
        <w:pStyle w:val="ListParagraph"/>
        <w:numPr>
          <w:ilvl w:val="0"/>
          <w:numId w:val="1"/>
        </w:numPr>
        <w:spacing w:line="240" w:lineRule="auto"/>
        <w:rPr>
          <w:rFonts w:asciiTheme="minorHAnsi" w:eastAsia="Times New Roman" w:hAnsiTheme="minorHAnsi" w:cstheme="minorHAnsi"/>
          <w:bCs/>
          <w:sz w:val="24"/>
          <w:szCs w:val="24"/>
        </w:rPr>
      </w:pPr>
      <w:proofErr w:type="spellStart"/>
      <w:r w:rsidRPr="00112B97">
        <w:rPr>
          <w:rFonts w:asciiTheme="minorHAnsi" w:eastAsia="Times New Roman" w:hAnsiTheme="minorHAnsi" w:cstheme="minorHAnsi"/>
          <w:bCs/>
          <w:sz w:val="24"/>
          <w:szCs w:val="24"/>
        </w:rPr>
        <w:t>Beymer</w:t>
      </w:r>
      <w:proofErr w:type="spellEnd"/>
      <w:r w:rsidRPr="00112B97">
        <w:rPr>
          <w:rFonts w:asciiTheme="minorHAnsi" w:eastAsia="Times New Roman" w:hAnsiTheme="minorHAnsi" w:cstheme="minorHAnsi"/>
          <w:bCs/>
          <w:sz w:val="24"/>
          <w:szCs w:val="24"/>
        </w:rPr>
        <w:t xml:space="preserve">-Farris, </w:t>
      </w:r>
      <w:r w:rsidR="00B613EC" w:rsidRPr="00112B97">
        <w:rPr>
          <w:rFonts w:asciiTheme="minorHAnsi" w:eastAsia="Times New Roman" w:hAnsiTheme="minorHAnsi" w:cstheme="minorHAnsi"/>
          <w:bCs/>
          <w:sz w:val="24"/>
          <w:szCs w:val="24"/>
        </w:rPr>
        <w:t xml:space="preserve">Betsey </w:t>
      </w:r>
      <w:r w:rsidRPr="00112B97">
        <w:rPr>
          <w:rFonts w:asciiTheme="minorHAnsi" w:eastAsia="Times New Roman" w:hAnsiTheme="minorHAnsi" w:cstheme="minorHAnsi"/>
          <w:bCs/>
          <w:sz w:val="24"/>
          <w:szCs w:val="24"/>
        </w:rPr>
        <w:t>A., T</w:t>
      </w:r>
      <w:r w:rsidR="00B613EC" w:rsidRPr="00112B97">
        <w:rPr>
          <w:rFonts w:asciiTheme="minorHAnsi" w:eastAsia="Times New Roman" w:hAnsiTheme="minorHAnsi" w:cstheme="minorHAnsi"/>
          <w:bCs/>
          <w:sz w:val="24"/>
          <w:szCs w:val="24"/>
        </w:rPr>
        <w:t xml:space="preserve">homas </w:t>
      </w:r>
      <w:r w:rsidRPr="00112B97">
        <w:rPr>
          <w:rFonts w:asciiTheme="minorHAnsi" w:eastAsia="Times New Roman" w:hAnsiTheme="minorHAnsi" w:cstheme="minorHAnsi"/>
          <w:bCs/>
          <w:sz w:val="24"/>
          <w:szCs w:val="24"/>
        </w:rPr>
        <w:t xml:space="preserve">J. Bassett and </w:t>
      </w:r>
      <w:r w:rsidR="00B613EC" w:rsidRPr="00112B97">
        <w:rPr>
          <w:rFonts w:asciiTheme="minorHAnsi" w:eastAsia="Times New Roman" w:hAnsiTheme="minorHAnsi" w:cstheme="minorHAnsi"/>
          <w:bCs/>
          <w:sz w:val="24"/>
          <w:szCs w:val="24"/>
        </w:rPr>
        <w:t>Ian</w:t>
      </w:r>
      <w:r w:rsidRPr="00112B97">
        <w:rPr>
          <w:rFonts w:asciiTheme="minorHAnsi" w:eastAsia="Times New Roman" w:hAnsiTheme="minorHAnsi" w:cstheme="minorHAnsi"/>
          <w:bCs/>
          <w:sz w:val="24"/>
          <w:szCs w:val="24"/>
        </w:rPr>
        <w:t xml:space="preserve"> </w:t>
      </w:r>
      <w:proofErr w:type="spellStart"/>
      <w:r w:rsidRPr="00112B97">
        <w:rPr>
          <w:rFonts w:asciiTheme="minorHAnsi" w:eastAsia="Times New Roman" w:hAnsiTheme="minorHAnsi" w:cstheme="minorHAnsi"/>
          <w:bCs/>
          <w:sz w:val="24"/>
          <w:szCs w:val="24"/>
        </w:rPr>
        <w:t>Bryceson</w:t>
      </w:r>
      <w:proofErr w:type="spellEnd"/>
      <w:r w:rsidRPr="00112B97">
        <w:rPr>
          <w:rFonts w:asciiTheme="minorHAnsi" w:eastAsia="Times New Roman" w:hAnsiTheme="minorHAnsi" w:cstheme="minorHAnsi"/>
          <w:bCs/>
          <w:sz w:val="24"/>
          <w:szCs w:val="24"/>
        </w:rPr>
        <w:t xml:space="preserve">. 2012. </w:t>
      </w:r>
      <w:r w:rsidR="00E25337" w:rsidRPr="00112B97">
        <w:rPr>
          <w:rFonts w:asciiTheme="minorHAnsi" w:eastAsia="Times New Roman" w:hAnsiTheme="minorHAnsi" w:cstheme="minorHAnsi"/>
          <w:bCs/>
          <w:sz w:val="24"/>
          <w:szCs w:val="24"/>
        </w:rPr>
        <w:t>“</w:t>
      </w:r>
      <w:r w:rsidRPr="00112B97">
        <w:rPr>
          <w:rFonts w:asciiTheme="minorHAnsi" w:eastAsia="Times New Roman" w:hAnsiTheme="minorHAnsi" w:cstheme="minorHAnsi"/>
          <w:bCs/>
          <w:sz w:val="24"/>
          <w:szCs w:val="24"/>
        </w:rPr>
        <w:t>Promises and pitfalls of adaptive management in resilience thinking: The lens of political ecology.</w:t>
      </w:r>
      <w:r w:rsidR="00E25337" w:rsidRPr="00112B97">
        <w:rPr>
          <w:rFonts w:asciiTheme="minorHAnsi" w:eastAsia="Times New Roman" w:hAnsiTheme="minorHAnsi" w:cstheme="minorHAnsi"/>
          <w:bCs/>
          <w:sz w:val="24"/>
          <w:szCs w:val="24"/>
        </w:rPr>
        <w:t>”</w:t>
      </w:r>
      <w:r w:rsidRPr="00112B97">
        <w:rPr>
          <w:rFonts w:asciiTheme="minorHAnsi" w:eastAsia="Times New Roman" w:hAnsiTheme="minorHAnsi" w:cstheme="minorHAnsi"/>
          <w:bCs/>
          <w:sz w:val="24"/>
          <w:szCs w:val="24"/>
        </w:rPr>
        <w:t xml:space="preserve"> Ch.16, pp. 283-299 in T. </w:t>
      </w:r>
      <w:proofErr w:type="spellStart"/>
      <w:r w:rsidRPr="00112B97">
        <w:rPr>
          <w:rFonts w:asciiTheme="minorHAnsi" w:eastAsia="Times New Roman" w:hAnsiTheme="minorHAnsi" w:cstheme="minorHAnsi"/>
          <w:bCs/>
          <w:sz w:val="24"/>
          <w:szCs w:val="24"/>
        </w:rPr>
        <w:t>Plieninger</w:t>
      </w:r>
      <w:proofErr w:type="spellEnd"/>
      <w:r w:rsidRPr="00112B97">
        <w:rPr>
          <w:rFonts w:asciiTheme="minorHAnsi" w:eastAsia="Times New Roman" w:hAnsiTheme="minorHAnsi" w:cstheme="minorHAnsi"/>
          <w:bCs/>
          <w:sz w:val="24"/>
          <w:szCs w:val="24"/>
        </w:rPr>
        <w:t xml:space="preserve"> and C. </w:t>
      </w:r>
      <w:proofErr w:type="spellStart"/>
      <w:r w:rsidRPr="00112B97">
        <w:rPr>
          <w:rFonts w:asciiTheme="minorHAnsi" w:eastAsia="Times New Roman" w:hAnsiTheme="minorHAnsi" w:cstheme="minorHAnsi"/>
          <w:bCs/>
          <w:sz w:val="24"/>
          <w:szCs w:val="24"/>
        </w:rPr>
        <w:t>Bieling</w:t>
      </w:r>
      <w:proofErr w:type="spellEnd"/>
      <w:r w:rsidRPr="00112B97">
        <w:rPr>
          <w:rFonts w:asciiTheme="minorHAnsi" w:eastAsia="Times New Roman" w:hAnsiTheme="minorHAnsi" w:cstheme="minorHAnsi"/>
          <w:bCs/>
          <w:sz w:val="24"/>
          <w:szCs w:val="24"/>
        </w:rPr>
        <w:t xml:space="preserve"> (eds). </w:t>
      </w:r>
      <w:r w:rsidRPr="00112B97">
        <w:rPr>
          <w:rFonts w:asciiTheme="minorHAnsi" w:eastAsia="Times New Roman" w:hAnsiTheme="minorHAnsi" w:cstheme="minorHAnsi"/>
          <w:bCs/>
          <w:i/>
          <w:iCs/>
          <w:sz w:val="24"/>
          <w:szCs w:val="24"/>
        </w:rPr>
        <w:t>Resilience and the cultural landscape</w:t>
      </w:r>
      <w:r w:rsidRPr="00112B97">
        <w:rPr>
          <w:rFonts w:asciiTheme="minorHAnsi" w:eastAsia="Times New Roman" w:hAnsiTheme="minorHAnsi" w:cstheme="minorHAnsi"/>
          <w:bCs/>
          <w:sz w:val="24"/>
          <w:szCs w:val="24"/>
        </w:rPr>
        <w:t>. Cambridge: Cambridge University Press. Pp. 17</w:t>
      </w:r>
    </w:p>
    <w:p w14:paraId="34EB1AEB" w14:textId="50F0368B" w:rsidR="00B05E0C" w:rsidRPr="00112B97" w:rsidRDefault="00B05E0C" w:rsidP="00B05E0C">
      <w:pPr>
        <w:pStyle w:val="ListParagraph"/>
        <w:numPr>
          <w:ilvl w:val="0"/>
          <w:numId w:val="1"/>
        </w:numPr>
        <w:spacing w:line="240" w:lineRule="auto"/>
        <w:rPr>
          <w:rFonts w:asciiTheme="minorHAnsi" w:eastAsia="Times New Roman" w:hAnsiTheme="minorHAnsi" w:cstheme="minorHAnsi"/>
          <w:bCs/>
          <w:sz w:val="24"/>
          <w:szCs w:val="24"/>
        </w:rPr>
      </w:pPr>
      <w:r w:rsidRPr="00112B97">
        <w:rPr>
          <w:rFonts w:asciiTheme="minorHAnsi" w:eastAsia="Times New Roman" w:hAnsiTheme="minorHAnsi" w:cstheme="minorHAnsi"/>
          <w:bCs/>
          <w:sz w:val="24"/>
          <w:szCs w:val="24"/>
        </w:rPr>
        <w:t xml:space="preserve">Oliver-Smith, A. 2013. </w:t>
      </w:r>
      <w:r w:rsidR="00E25337" w:rsidRPr="00112B97">
        <w:rPr>
          <w:rFonts w:asciiTheme="minorHAnsi" w:eastAsia="Times New Roman" w:hAnsiTheme="minorHAnsi" w:cstheme="minorHAnsi"/>
          <w:bCs/>
          <w:sz w:val="24"/>
          <w:szCs w:val="24"/>
        </w:rPr>
        <w:t>“</w:t>
      </w:r>
      <w:r w:rsidRPr="00112B97">
        <w:rPr>
          <w:rFonts w:asciiTheme="minorHAnsi" w:eastAsia="Times New Roman" w:hAnsiTheme="minorHAnsi" w:cstheme="minorHAnsi"/>
          <w:bCs/>
          <w:sz w:val="24"/>
          <w:szCs w:val="24"/>
        </w:rPr>
        <w:t>A matter of choice (editorial).</w:t>
      </w:r>
      <w:r w:rsidR="00E25337" w:rsidRPr="00112B97">
        <w:rPr>
          <w:rFonts w:asciiTheme="minorHAnsi" w:eastAsia="Times New Roman" w:hAnsiTheme="minorHAnsi" w:cstheme="minorHAnsi"/>
          <w:bCs/>
          <w:sz w:val="24"/>
          <w:szCs w:val="24"/>
        </w:rPr>
        <w:t>”</w:t>
      </w:r>
      <w:r w:rsidRPr="00112B97">
        <w:rPr>
          <w:rFonts w:asciiTheme="minorHAnsi" w:eastAsia="Times New Roman" w:hAnsiTheme="minorHAnsi" w:cstheme="minorHAnsi"/>
          <w:bCs/>
          <w:sz w:val="24"/>
          <w:szCs w:val="24"/>
        </w:rPr>
        <w:t xml:space="preserve"> </w:t>
      </w:r>
      <w:r w:rsidRPr="00112B97">
        <w:rPr>
          <w:rFonts w:asciiTheme="minorHAnsi" w:eastAsia="Times New Roman" w:hAnsiTheme="minorHAnsi" w:cstheme="minorHAnsi"/>
          <w:bCs/>
          <w:i/>
          <w:iCs/>
          <w:sz w:val="24"/>
          <w:szCs w:val="24"/>
        </w:rPr>
        <w:t>International Journal of Disaster Risk Reduction</w:t>
      </w:r>
      <w:r w:rsidRPr="00112B97">
        <w:rPr>
          <w:rFonts w:asciiTheme="minorHAnsi" w:eastAsia="Times New Roman" w:hAnsiTheme="minorHAnsi" w:cstheme="minorHAnsi"/>
          <w:bCs/>
          <w:sz w:val="24"/>
          <w:szCs w:val="24"/>
        </w:rPr>
        <w:t xml:space="preserve">, 3, 1-3. Pp. 3 </w:t>
      </w:r>
    </w:p>
    <w:p w14:paraId="7CC8CF08" w14:textId="2FF7454D" w:rsidR="00512DA6" w:rsidRPr="00112B97" w:rsidRDefault="00C91E05" w:rsidP="00512DA6">
      <w:pPr>
        <w:pStyle w:val="ListParagraph"/>
        <w:numPr>
          <w:ilvl w:val="0"/>
          <w:numId w:val="1"/>
        </w:numPr>
        <w:rPr>
          <w:rFonts w:asciiTheme="minorHAnsi" w:eastAsia="Calibri" w:hAnsiTheme="minorHAnsi" w:cstheme="minorHAnsi"/>
          <w:bCs/>
          <w:sz w:val="24"/>
          <w:szCs w:val="24"/>
        </w:rPr>
      </w:pPr>
      <w:r w:rsidRPr="00112B97">
        <w:rPr>
          <w:rFonts w:asciiTheme="minorHAnsi" w:hAnsiTheme="minorHAnsi" w:cstheme="minorHAnsi"/>
          <w:sz w:val="24"/>
          <w:szCs w:val="24"/>
          <w:shd w:val="clear" w:color="auto" w:fill="FFFFFF"/>
        </w:rPr>
        <w:t xml:space="preserve">Hickel, Jason, </w:t>
      </w:r>
      <w:r w:rsidRPr="00112B97">
        <w:rPr>
          <w:rFonts w:asciiTheme="minorHAnsi" w:hAnsiTheme="minorHAnsi" w:cstheme="minorHAnsi"/>
          <w:sz w:val="24"/>
          <w:szCs w:val="24"/>
        </w:rPr>
        <w:t xml:space="preserve">Paul Brockway, </w:t>
      </w:r>
      <w:proofErr w:type="spellStart"/>
      <w:r w:rsidRPr="00112B97">
        <w:rPr>
          <w:rFonts w:asciiTheme="minorHAnsi" w:hAnsiTheme="minorHAnsi" w:cstheme="minorHAnsi"/>
          <w:sz w:val="24"/>
          <w:szCs w:val="24"/>
        </w:rPr>
        <w:t>Giorgos</w:t>
      </w:r>
      <w:proofErr w:type="spellEnd"/>
      <w:r w:rsidRPr="00112B97">
        <w:rPr>
          <w:rFonts w:asciiTheme="minorHAnsi" w:hAnsiTheme="minorHAnsi" w:cstheme="minorHAnsi"/>
          <w:sz w:val="24"/>
          <w:szCs w:val="24"/>
        </w:rPr>
        <w:t xml:space="preserve"> </w:t>
      </w:r>
      <w:proofErr w:type="spellStart"/>
      <w:r w:rsidRPr="00112B97">
        <w:rPr>
          <w:rFonts w:asciiTheme="minorHAnsi" w:hAnsiTheme="minorHAnsi" w:cstheme="minorHAnsi"/>
          <w:sz w:val="24"/>
          <w:szCs w:val="24"/>
        </w:rPr>
        <w:t>Kallis</w:t>
      </w:r>
      <w:proofErr w:type="spellEnd"/>
      <w:r w:rsidRPr="00112B97">
        <w:rPr>
          <w:rFonts w:asciiTheme="minorHAnsi" w:hAnsiTheme="minorHAnsi" w:cstheme="minorHAnsi"/>
          <w:sz w:val="24"/>
          <w:szCs w:val="24"/>
        </w:rPr>
        <w:t xml:space="preserve">, Lorenz </w:t>
      </w:r>
      <w:proofErr w:type="spellStart"/>
      <w:r w:rsidRPr="00112B97">
        <w:rPr>
          <w:rFonts w:asciiTheme="minorHAnsi" w:hAnsiTheme="minorHAnsi" w:cstheme="minorHAnsi"/>
          <w:sz w:val="24"/>
          <w:szCs w:val="24"/>
        </w:rPr>
        <w:t>Keyßer</w:t>
      </w:r>
      <w:proofErr w:type="spellEnd"/>
      <w:r w:rsidRPr="00112B97">
        <w:rPr>
          <w:rFonts w:asciiTheme="minorHAnsi" w:hAnsiTheme="minorHAnsi" w:cstheme="minorHAnsi"/>
          <w:sz w:val="24"/>
          <w:szCs w:val="24"/>
        </w:rPr>
        <w:t xml:space="preserve">, Manfred </w:t>
      </w:r>
      <w:proofErr w:type="spellStart"/>
      <w:r w:rsidRPr="00112B97">
        <w:rPr>
          <w:rFonts w:asciiTheme="minorHAnsi" w:hAnsiTheme="minorHAnsi" w:cstheme="minorHAnsi"/>
          <w:sz w:val="24"/>
          <w:szCs w:val="24"/>
        </w:rPr>
        <w:t>Lenzen</w:t>
      </w:r>
      <w:proofErr w:type="spellEnd"/>
      <w:r w:rsidRPr="00112B97">
        <w:rPr>
          <w:rFonts w:asciiTheme="minorHAnsi" w:hAnsiTheme="minorHAnsi" w:cstheme="minorHAnsi"/>
          <w:sz w:val="24"/>
          <w:szCs w:val="24"/>
        </w:rPr>
        <w:t xml:space="preserve">, </w:t>
      </w:r>
      <w:proofErr w:type="spellStart"/>
      <w:r w:rsidRPr="00112B97">
        <w:rPr>
          <w:rFonts w:asciiTheme="minorHAnsi" w:hAnsiTheme="minorHAnsi" w:cstheme="minorHAnsi"/>
          <w:sz w:val="24"/>
          <w:szCs w:val="24"/>
        </w:rPr>
        <w:t>Aljoša</w:t>
      </w:r>
      <w:proofErr w:type="spellEnd"/>
      <w:r w:rsidRPr="00112B97">
        <w:rPr>
          <w:rFonts w:asciiTheme="minorHAnsi" w:hAnsiTheme="minorHAnsi" w:cstheme="minorHAnsi"/>
          <w:sz w:val="24"/>
          <w:szCs w:val="24"/>
        </w:rPr>
        <w:t xml:space="preserve"> </w:t>
      </w:r>
      <w:proofErr w:type="spellStart"/>
      <w:r w:rsidRPr="00112B97">
        <w:rPr>
          <w:rFonts w:asciiTheme="minorHAnsi" w:hAnsiTheme="minorHAnsi" w:cstheme="minorHAnsi"/>
          <w:sz w:val="24"/>
          <w:szCs w:val="24"/>
        </w:rPr>
        <w:t>Slameršak</w:t>
      </w:r>
      <w:proofErr w:type="spellEnd"/>
      <w:r w:rsidRPr="00112B97">
        <w:rPr>
          <w:rFonts w:asciiTheme="minorHAnsi" w:hAnsiTheme="minorHAnsi" w:cstheme="minorHAnsi"/>
          <w:sz w:val="24"/>
          <w:szCs w:val="24"/>
        </w:rPr>
        <w:t xml:space="preserve">, Julia Steinberger and Diana </w:t>
      </w:r>
      <w:proofErr w:type="spellStart"/>
      <w:r w:rsidRPr="00112B97">
        <w:rPr>
          <w:rFonts w:asciiTheme="minorHAnsi" w:hAnsiTheme="minorHAnsi" w:cstheme="minorHAnsi"/>
          <w:sz w:val="24"/>
          <w:szCs w:val="24"/>
        </w:rPr>
        <w:t>Ürge-Vorsatz</w:t>
      </w:r>
      <w:proofErr w:type="spellEnd"/>
      <w:r w:rsidRPr="00112B97">
        <w:rPr>
          <w:rFonts w:asciiTheme="minorHAnsi" w:hAnsiTheme="minorHAnsi" w:cstheme="minorHAnsi"/>
          <w:sz w:val="24"/>
          <w:szCs w:val="24"/>
        </w:rPr>
        <w:t>. 2021</w:t>
      </w:r>
      <w:r w:rsidRPr="00112B97">
        <w:rPr>
          <w:rFonts w:asciiTheme="minorHAnsi" w:hAnsiTheme="minorHAnsi" w:cstheme="minorHAnsi"/>
          <w:i/>
          <w:iCs/>
          <w:sz w:val="24"/>
          <w:szCs w:val="24"/>
          <w:shd w:val="clear" w:color="auto" w:fill="FFFFFF"/>
        </w:rPr>
        <w:t>.</w:t>
      </w:r>
      <w:r w:rsidRPr="00112B97">
        <w:rPr>
          <w:rFonts w:asciiTheme="minorHAnsi" w:hAnsiTheme="minorHAnsi" w:cstheme="minorHAnsi"/>
          <w:sz w:val="24"/>
          <w:szCs w:val="24"/>
          <w:shd w:val="clear" w:color="auto" w:fill="FFFFFF"/>
        </w:rPr>
        <w:t> “Urgent need for post-growth climate mitigation scenarios.” </w:t>
      </w:r>
      <w:r w:rsidRPr="00112B97">
        <w:rPr>
          <w:rFonts w:asciiTheme="minorHAnsi" w:hAnsiTheme="minorHAnsi" w:cstheme="minorHAnsi"/>
          <w:i/>
          <w:iCs/>
          <w:sz w:val="24"/>
          <w:szCs w:val="24"/>
          <w:shd w:val="clear" w:color="auto" w:fill="FFFFFF"/>
        </w:rPr>
        <w:t>Nature Energy</w:t>
      </w:r>
      <w:r w:rsidRPr="00112B97">
        <w:rPr>
          <w:rFonts w:asciiTheme="minorHAnsi" w:hAnsiTheme="minorHAnsi" w:cstheme="minorHAnsi"/>
          <w:sz w:val="24"/>
          <w:szCs w:val="24"/>
          <w:shd w:val="clear" w:color="auto" w:fill="FFFFFF"/>
        </w:rPr>
        <w:t xml:space="preserve">. </w:t>
      </w:r>
      <w:hyperlink r:id="rId60" w:history="1">
        <w:r w:rsidRPr="00112B97">
          <w:rPr>
            <w:rStyle w:val="Hyperlink"/>
            <w:rFonts w:asciiTheme="minorHAnsi" w:hAnsiTheme="minorHAnsi" w:cstheme="minorHAnsi"/>
            <w:color w:val="auto"/>
            <w:sz w:val="24"/>
            <w:szCs w:val="24"/>
            <w:shd w:val="clear" w:color="auto" w:fill="FFFFFF"/>
          </w:rPr>
          <w:t>https://doi.org/10.1038/s41560-021-00884-9</w:t>
        </w:r>
      </w:hyperlink>
      <w:r w:rsidR="00512DA6" w:rsidRPr="00112B97">
        <w:rPr>
          <w:rFonts w:asciiTheme="minorHAnsi" w:hAnsiTheme="minorHAnsi" w:cstheme="minorHAnsi"/>
          <w:sz w:val="24"/>
          <w:szCs w:val="24"/>
          <w:shd w:val="clear" w:color="auto" w:fill="FFFFFF"/>
        </w:rPr>
        <w:t xml:space="preserve"> Pp. </w:t>
      </w:r>
      <w:r w:rsidR="002242F7" w:rsidRPr="00112B97">
        <w:rPr>
          <w:rFonts w:asciiTheme="minorHAnsi" w:hAnsiTheme="minorHAnsi" w:cstheme="minorHAnsi"/>
          <w:sz w:val="24"/>
          <w:szCs w:val="24"/>
          <w:shd w:val="clear" w:color="auto" w:fill="FFFFFF"/>
        </w:rPr>
        <w:t>3</w:t>
      </w:r>
    </w:p>
    <w:p w14:paraId="5CF445AC" w14:textId="682F05ED" w:rsidR="00512DA6" w:rsidRPr="004C539E" w:rsidRDefault="00512DA6" w:rsidP="00512DA6">
      <w:pPr>
        <w:pStyle w:val="ListParagraph"/>
        <w:numPr>
          <w:ilvl w:val="0"/>
          <w:numId w:val="1"/>
        </w:numPr>
        <w:rPr>
          <w:rFonts w:asciiTheme="minorHAnsi" w:eastAsia="Calibri" w:hAnsiTheme="minorHAnsi" w:cstheme="minorHAnsi"/>
          <w:bCs/>
          <w:sz w:val="24"/>
          <w:szCs w:val="24"/>
        </w:rPr>
      </w:pPr>
      <w:proofErr w:type="spellStart"/>
      <w:r w:rsidRPr="00CF5E50">
        <w:rPr>
          <w:rFonts w:asciiTheme="minorHAnsi" w:hAnsiTheme="minorHAnsi" w:cstheme="minorHAnsi"/>
          <w:sz w:val="24"/>
          <w:szCs w:val="24"/>
          <w:shd w:val="clear" w:color="auto" w:fill="FFFFFF"/>
          <w:lang w:val="fr-FR"/>
        </w:rPr>
        <w:lastRenderedPageBreak/>
        <w:t>Asiyanbi</w:t>
      </w:r>
      <w:proofErr w:type="spellEnd"/>
      <w:r w:rsidRPr="00CF5E50">
        <w:rPr>
          <w:rFonts w:asciiTheme="minorHAnsi" w:hAnsiTheme="minorHAnsi" w:cstheme="minorHAnsi"/>
          <w:sz w:val="24"/>
          <w:szCs w:val="24"/>
          <w:shd w:val="clear" w:color="auto" w:fill="FFFFFF"/>
          <w:lang w:val="fr-FR"/>
        </w:rPr>
        <w:t xml:space="preserve">, A., &amp; Jens </w:t>
      </w:r>
      <w:proofErr w:type="spellStart"/>
      <w:r w:rsidRPr="00CF5E50">
        <w:rPr>
          <w:rFonts w:asciiTheme="minorHAnsi" w:hAnsiTheme="minorHAnsi" w:cstheme="minorHAnsi"/>
          <w:sz w:val="24"/>
          <w:szCs w:val="24"/>
          <w:shd w:val="clear" w:color="auto" w:fill="FFFFFF"/>
          <w:lang w:val="fr-FR"/>
        </w:rPr>
        <w:t>Friis</w:t>
      </w:r>
      <w:proofErr w:type="spellEnd"/>
      <w:r w:rsidRPr="00CF5E50">
        <w:rPr>
          <w:rFonts w:asciiTheme="minorHAnsi" w:hAnsiTheme="minorHAnsi" w:cstheme="minorHAnsi"/>
          <w:sz w:val="24"/>
          <w:szCs w:val="24"/>
          <w:shd w:val="clear" w:color="auto" w:fill="FFFFFF"/>
          <w:lang w:val="fr-FR"/>
        </w:rPr>
        <w:t xml:space="preserve"> Lund. 2021. </w:t>
      </w:r>
      <w:r w:rsidR="00524B5A">
        <w:rPr>
          <w:rFonts w:asciiTheme="minorHAnsi" w:hAnsiTheme="minorHAnsi" w:cstheme="minorHAnsi"/>
          <w:sz w:val="24"/>
          <w:szCs w:val="24"/>
          <w:shd w:val="clear" w:color="auto" w:fill="FFFFFF"/>
        </w:rPr>
        <w:t>“</w:t>
      </w:r>
      <w:r w:rsidR="00E25337" w:rsidRPr="00112B97">
        <w:rPr>
          <w:rFonts w:asciiTheme="minorHAnsi" w:hAnsiTheme="minorHAnsi" w:cstheme="minorHAnsi"/>
          <w:sz w:val="24"/>
          <w:szCs w:val="24"/>
          <w:shd w:val="clear" w:color="auto" w:fill="FFFFFF"/>
        </w:rPr>
        <w:t>R</w:t>
      </w:r>
      <w:r w:rsidRPr="00112B97">
        <w:rPr>
          <w:rFonts w:asciiTheme="minorHAnsi" w:hAnsiTheme="minorHAnsi" w:cstheme="minorHAnsi"/>
          <w:sz w:val="24"/>
          <w:szCs w:val="24"/>
          <w:shd w:val="clear" w:color="auto" w:fill="FFFFFF"/>
        </w:rPr>
        <w:t>ethinking REDD+ and the promise of forest-based climate change mitigation.</w:t>
      </w:r>
      <w:r w:rsidR="00E25337" w:rsidRPr="00112B97">
        <w:rPr>
          <w:rFonts w:asciiTheme="minorHAnsi" w:hAnsiTheme="minorHAnsi" w:cstheme="minorHAnsi"/>
          <w:sz w:val="24"/>
          <w:szCs w:val="24"/>
          <w:shd w:val="clear" w:color="auto" w:fill="FFFFFF"/>
        </w:rPr>
        <w:t>”</w:t>
      </w:r>
      <w:r w:rsidRPr="00112B97">
        <w:rPr>
          <w:rFonts w:asciiTheme="minorHAnsi" w:hAnsiTheme="minorHAnsi" w:cstheme="minorHAnsi"/>
          <w:sz w:val="24"/>
          <w:szCs w:val="24"/>
          <w:shd w:val="clear" w:color="auto" w:fill="FFFFFF"/>
        </w:rPr>
        <w:t xml:space="preserve"> Department of Food and Resource Economics, University of Copenhagen. Policy Briefs (Copenhagen Centre for </w:t>
      </w:r>
      <w:r w:rsidRPr="004C539E">
        <w:rPr>
          <w:rFonts w:asciiTheme="minorHAnsi" w:hAnsiTheme="minorHAnsi" w:cstheme="minorHAnsi"/>
          <w:color w:val="222222"/>
          <w:sz w:val="24"/>
          <w:szCs w:val="24"/>
          <w:shd w:val="clear" w:color="auto" w:fill="FFFFFF"/>
        </w:rPr>
        <w:t>Development Research) No. 1/2021. Pp. 6</w:t>
      </w:r>
    </w:p>
    <w:p w14:paraId="7C73C462" w14:textId="291D9B49" w:rsidR="00512DA6" w:rsidRPr="004C539E" w:rsidRDefault="00512DA6" w:rsidP="00512DA6">
      <w:pPr>
        <w:rPr>
          <w:rFonts w:asciiTheme="minorHAnsi" w:eastAsia="Calibri" w:hAnsiTheme="minorHAnsi" w:cstheme="minorHAnsi"/>
          <w:bCs/>
        </w:rPr>
      </w:pPr>
    </w:p>
    <w:p w14:paraId="6FDB1276" w14:textId="481597BF" w:rsidR="00512DA6" w:rsidRPr="004C539E" w:rsidRDefault="005479E7" w:rsidP="00512DA6">
      <w:pPr>
        <w:rPr>
          <w:rFonts w:asciiTheme="minorHAnsi" w:eastAsia="Calibri" w:hAnsiTheme="minorHAnsi" w:cstheme="minorHAnsi"/>
          <w:bCs/>
        </w:rPr>
      </w:pPr>
      <w:r w:rsidRPr="004C539E">
        <w:rPr>
          <w:rFonts w:asciiTheme="minorHAnsi" w:eastAsia="Calibri" w:hAnsiTheme="minorHAnsi" w:cstheme="minorHAnsi"/>
          <w:bCs/>
        </w:rPr>
        <w:t xml:space="preserve">Recommended Reading: </w:t>
      </w:r>
    </w:p>
    <w:p w14:paraId="0D658B3A" w14:textId="540FF675" w:rsidR="00213773" w:rsidRPr="004C539E" w:rsidRDefault="000E0F08" w:rsidP="00B05E0C">
      <w:pPr>
        <w:pStyle w:val="ListParagraph"/>
        <w:numPr>
          <w:ilvl w:val="0"/>
          <w:numId w:val="1"/>
        </w:numPr>
        <w:rPr>
          <w:rFonts w:asciiTheme="minorHAnsi" w:hAnsiTheme="minorHAnsi" w:cstheme="minorHAnsi"/>
        </w:rPr>
      </w:pPr>
      <w:proofErr w:type="spellStart"/>
      <w:r w:rsidRPr="004C539E">
        <w:rPr>
          <w:rFonts w:asciiTheme="minorHAnsi" w:hAnsiTheme="minorHAnsi" w:cstheme="minorHAnsi"/>
          <w:color w:val="222222"/>
          <w:sz w:val="24"/>
          <w:szCs w:val="24"/>
          <w:shd w:val="clear" w:color="auto" w:fill="FFFFFF"/>
        </w:rPr>
        <w:t>Lindegaard</w:t>
      </w:r>
      <w:proofErr w:type="spellEnd"/>
      <w:r w:rsidRPr="004C539E">
        <w:rPr>
          <w:rFonts w:asciiTheme="minorHAnsi" w:hAnsiTheme="minorHAnsi" w:cstheme="minorHAnsi"/>
          <w:color w:val="222222"/>
          <w:sz w:val="24"/>
          <w:szCs w:val="24"/>
          <w:shd w:val="clear" w:color="auto" w:fill="FFFFFF"/>
        </w:rPr>
        <w:t>, Lily. and L. T. H. Sen. Forthcoming. Everyday adaptation and interrupted agency: How formal climate change adaptation initiatives</w:t>
      </w:r>
      <w:r w:rsidRPr="004C539E">
        <w:rPr>
          <w:rFonts w:asciiTheme="minorHAnsi" w:hAnsiTheme="minorHAnsi" w:cstheme="minorHAnsi"/>
          <w:color w:val="222222"/>
          <w:shd w:val="clear" w:color="auto" w:fill="FFFFFF"/>
        </w:rPr>
        <w:t xml:space="preserve"> risk disrupting autonomous adaptations. Draft manuscript. </w:t>
      </w:r>
      <w:r w:rsidR="005479E7" w:rsidRPr="004C539E">
        <w:rPr>
          <w:rFonts w:asciiTheme="minorHAnsi" w:hAnsiTheme="minorHAnsi" w:cstheme="minorHAnsi"/>
          <w:color w:val="222222"/>
          <w:shd w:val="clear" w:color="auto" w:fill="FFFFFF"/>
        </w:rPr>
        <w:t>[</w:t>
      </w:r>
      <w:r w:rsidRPr="004C539E">
        <w:rPr>
          <w:rFonts w:asciiTheme="minorHAnsi" w:hAnsiTheme="minorHAnsi" w:cstheme="minorHAnsi"/>
          <w:color w:val="222222"/>
          <w:shd w:val="clear" w:color="auto" w:fill="FFFFFF"/>
        </w:rPr>
        <w:t>To be distributed by professor.</w:t>
      </w:r>
      <w:r w:rsidR="005479E7" w:rsidRPr="004C539E">
        <w:rPr>
          <w:rFonts w:asciiTheme="minorHAnsi" w:hAnsiTheme="minorHAnsi" w:cstheme="minorHAnsi"/>
          <w:color w:val="222222"/>
          <w:shd w:val="clear" w:color="auto" w:fill="FFFFFF"/>
        </w:rPr>
        <w:t>]</w:t>
      </w:r>
      <w:r w:rsidRPr="004C539E">
        <w:rPr>
          <w:rFonts w:asciiTheme="minorHAnsi" w:hAnsiTheme="minorHAnsi" w:cstheme="minorHAnsi"/>
          <w:color w:val="222222"/>
          <w:shd w:val="clear" w:color="auto" w:fill="FFFFFF"/>
        </w:rPr>
        <w:t xml:space="preserve"> </w:t>
      </w:r>
    </w:p>
    <w:p w14:paraId="214EC65C" w14:textId="1F86F14A" w:rsidR="00425FDD" w:rsidRPr="004C539E" w:rsidRDefault="00425FDD" w:rsidP="00070623">
      <w:pPr>
        <w:pStyle w:val="Heading3"/>
        <w:rPr>
          <w:rFonts w:asciiTheme="minorHAnsi" w:hAnsiTheme="minorHAnsi" w:cstheme="minorHAnsi"/>
          <w:sz w:val="24"/>
          <w:szCs w:val="24"/>
        </w:rPr>
      </w:pPr>
      <w:bookmarkStart w:id="58" w:name="_Toc81068834"/>
      <w:r w:rsidRPr="004C539E">
        <w:rPr>
          <w:rFonts w:asciiTheme="minorHAnsi" w:hAnsiTheme="minorHAnsi" w:cstheme="minorHAnsi"/>
        </w:rPr>
        <w:t>Assignment: Final Presentations of Term paper</w:t>
      </w:r>
      <w:bookmarkEnd w:id="58"/>
    </w:p>
    <w:p w14:paraId="1633FAEF" w14:textId="41454F2B" w:rsidR="00B05E0C" w:rsidRPr="004C539E" w:rsidRDefault="00B05E0C" w:rsidP="00F064C8">
      <w:pPr>
        <w:pStyle w:val="Heading2"/>
        <w:rPr>
          <w:rFonts w:asciiTheme="minorHAnsi" w:hAnsiTheme="minorHAnsi" w:cstheme="minorHAnsi"/>
        </w:rPr>
      </w:pPr>
      <w:bookmarkStart w:id="59" w:name="_Toc81068835"/>
      <w:r w:rsidRPr="004C539E">
        <w:rPr>
          <w:rFonts w:asciiTheme="minorHAnsi" w:hAnsiTheme="minorHAnsi" w:cstheme="minorHAnsi"/>
        </w:rPr>
        <w:t xml:space="preserve">Week </w:t>
      </w:r>
      <w:r w:rsidR="00880805" w:rsidRPr="004C539E">
        <w:rPr>
          <w:rFonts w:asciiTheme="minorHAnsi" w:hAnsiTheme="minorHAnsi" w:cstheme="minorHAnsi"/>
        </w:rPr>
        <w:t>14</w:t>
      </w:r>
      <w:r w:rsidR="001A2891" w:rsidRPr="004C539E">
        <w:rPr>
          <w:rFonts w:asciiTheme="minorHAnsi" w:hAnsiTheme="minorHAnsi" w:cstheme="minorHAnsi"/>
        </w:rPr>
        <w:t xml:space="preserve"> (1</w:t>
      </w:r>
      <w:r w:rsidR="00B71F36" w:rsidRPr="004C539E">
        <w:rPr>
          <w:rFonts w:asciiTheme="minorHAnsi" w:hAnsiTheme="minorHAnsi" w:cstheme="minorHAnsi"/>
        </w:rPr>
        <w:t>2</w:t>
      </w:r>
      <w:r w:rsidR="001A2891" w:rsidRPr="004C539E">
        <w:rPr>
          <w:rFonts w:asciiTheme="minorHAnsi" w:hAnsiTheme="minorHAnsi" w:cstheme="minorHAnsi"/>
        </w:rPr>
        <w:t>/</w:t>
      </w:r>
      <w:r w:rsidR="00B71F36" w:rsidRPr="004C539E">
        <w:rPr>
          <w:rFonts w:asciiTheme="minorHAnsi" w:hAnsiTheme="minorHAnsi" w:cstheme="minorHAnsi"/>
        </w:rPr>
        <w:t>8</w:t>
      </w:r>
      <w:r w:rsidR="001A2891" w:rsidRPr="004C539E">
        <w:rPr>
          <w:rFonts w:asciiTheme="minorHAnsi" w:hAnsiTheme="minorHAnsi" w:cstheme="minorHAnsi"/>
        </w:rPr>
        <w:t>)</w:t>
      </w:r>
      <w:r w:rsidRPr="004C539E">
        <w:rPr>
          <w:rFonts w:asciiTheme="minorHAnsi" w:hAnsiTheme="minorHAnsi" w:cstheme="minorHAnsi"/>
        </w:rPr>
        <w:t xml:space="preserve">: </w:t>
      </w:r>
      <w:r w:rsidR="00880805" w:rsidRPr="004C539E">
        <w:rPr>
          <w:rFonts w:asciiTheme="minorHAnsi" w:hAnsiTheme="minorHAnsi" w:cstheme="minorHAnsi"/>
        </w:rPr>
        <w:t>Roles of</w:t>
      </w:r>
      <w:r w:rsidRPr="004C539E">
        <w:rPr>
          <w:rFonts w:asciiTheme="minorHAnsi" w:hAnsiTheme="minorHAnsi" w:cstheme="minorHAnsi"/>
        </w:rPr>
        <w:t xml:space="preserve"> Civil Society</w:t>
      </w:r>
      <w:bookmarkEnd w:id="59"/>
    </w:p>
    <w:p w14:paraId="4DDC6FE3" w14:textId="5EF0D16D" w:rsidR="00541B27" w:rsidRPr="004C539E" w:rsidRDefault="00541B27" w:rsidP="00541B27">
      <w:pPr>
        <w:widowControl w:val="0"/>
        <w:pBdr>
          <w:top w:val="nil"/>
          <w:left w:val="nil"/>
          <w:bottom w:val="nil"/>
          <w:right w:val="nil"/>
          <w:between w:val="nil"/>
        </w:pBdr>
        <w:rPr>
          <w:rFonts w:asciiTheme="minorHAnsi" w:eastAsia="Calibri" w:hAnsiTheme="minorHAnsi" w:cstheme="minorHAnsi"/>
        </w:rPr>
      </w:pPr>
      <w:r w:rsidRPr="004C539E">
        <w:rPr>
          <w:rFonts w:asciiTheme="minorHAnsi" w:eastAsia="Calibri" w:hAnsiTheme="minorHAnsi" w:cstheme="minorHAnsi"/>
        </w:rPr>
        <w:t>Required Readings: 12+13+</w:t>
      </w:r>
    </w:p>
    <w:p w14:paraId="3957BE1C" w14:textId="6F033E25" w:rsidR="00541B27" w:rsidRPr="004C539E" w:rsidRDefault="00B05E0C" w:rsidP="00213773">
      <w:pPr>
        <w:pStyle w:val="ListParagraph"/>
        <w:widowControl w:val="0"/>
        <w:numPr>
          <w:ilvl w:val="0"/>
          <w:numId w:val="1"/>
        </w:numPr>
        <w:pBdr>
          <w:top w:val="nil"/>
          <w:left w:val="nil"/>
          <w:bottom w:val="nil"/>
          <w:right w:val="nil"/>
          <w:between w:val="nil"/>
        </w:pBdr>
        <w:spacing w:line="240" w:lineRule="auto"/>
        <w:rPr>
          <w:rFonts w:asciiTheme="minorHAnsi" w:eastAsia="Calibri" w:hAnsiTheme="minorHAnsi" w:cstheme="minorHAnsi"/>
          <w:sz w:val="24"/>
          <w:szCs w:val="24"/>
        </w:rPr>
      </w:pPr>
      <w:r w:rsidRPr="004C539E">
        <w:rPr>
          <w:rFonts w:asciiTheme="minorHAnsi" w:eastAsia="Calibri" w:hAnsiTheme="minorHAnsi" w:cstheme="minorHAnsi"/>
          <w:sz w:val="24"/>
          <w:szCs w:val="24"/>
        </w:rPr>
        <w:t>Keck</w:t>
      </w:r>
      <w:r w:rsidR="00794B38">
        <w:rPr>
          <w:rFonts w:asciiTheme="minorHAnsi" w:eastAsia="Calibri" w:hAnsiTheme="minorHAnsi" w:cstheme="minorHAnsi"/>
          <w:sz w:val="24"/>
          <w:szCs w:val="24"/>
        </w:rPr>
        <w:t>,</w:t>
      </w:r>
      <w:r w:rsidRPr="004C539E">
        <w:rPr>
          <w:rFonts w:asciiTheme="minorHAnsi" w:eastAsia="Calibri" w:hAnsiTheme="minorHAnsi" w:cstheme="minorHAnsi"/>
          <w:sz w:val="24"/>
          <w:szCs w:val="24"/>
        </w:rPr>
        <w:t xml:space="preserve"> </w:t>
      </w:r>
      <w:r w:rsidR="00794B38" w:rsidRPr="004C539E">
        <w:rPr>
          <w:rFonts w:asciiTheme="minorHAnsi" w:eastAsia="Calibri" w:hAnsiTheme="minorHAnsi" w:cstheme="minorHAnsi"/>
          <w:sz w:val="24"/>
          <w:szCs w:val="24"/>
        </w:rPr>
        <w:t xml:space="preserve">Margaret </w:t>
      </w:r>
      <w:r w:rsidRPr="004C539E">
        <w:rPr>
          <w:rFonts w:asciiTheme="minorHAnsi" w:eastAsia="Calibri" w:hAnsiTheme="minorHAnsi" w:cstheme="minorHAnsi"/>
          <w:sz w:val="24"/>
          <w:szCs w:val="24"/>
        </w:rPr>
        <w:t xml:space="preserve">and Kathryn </w:t>
      </w:r>
      <w:proofErr w:type="spellStart"/>
      <w:r w:rsidRPr="004C539E">
        <w:rPr>
          <w:rFonts w:asciiTheme="minorHAnsi" w:eastAsia="Calibri" w:hAnsiTheme="minorHAnsi" w:cstheme="minorHAnsi"/>
          <w:sz w:val="24"/>
          <w:szCs w:val="24"/>
        </w:rPr>
        <w:t>Sikkink</w:t>
      </w:r>
      <w:proofErr w:type="spellEnd"/>
      <w:r w:rsidRPr="004C539E">
        <w:rPr>
          <w:rFonts w:asciiTheme="minorHAnsi" w:eastAsia="Calibri" w:hAnsiTheme="minorHAnsi" w:cstheme="minorHAnsi"/>
          <w:sz w:val="24"/>
          <w:szCs w:val="24"/>
        </w:rPr>
        <w:t>, “Transnational Advocacy Networks in International and Regional Politics,” (1999) International Social Science Journal 51(159) pp. 89-101.</w:t>
      </w:r>
      <w:r w:rsidR="00541B27" w:rsidRPr="004C539E">
        <w:rPr>
          <w:rFonts w:asciiTheme="minorHAnsi" w:eastAsia="Calibri" w:hAnsiTheme="minorHAnsi" w:cstheme="minorHAnsi"/>
          <w:sz w:val="24"/>
          <w:szCs w:val="24"/>
        </w:rPr>
        <w:t xml:space="preserve"> Pp. 12</w:t>
      </w:r>
    </w:p>
    <w:p w14:paraId="3047704E" w14:textId="28DEDDC1" w:rsidR="00213773" w:rsidRPr="004C539E" w:rsidRDefault="00213773" w:rsidP="00213773">
      <w:pPr>
        <w:pStyle w:val="ListParagraph"/>
        <w:widowControl w:val="0"/>
        <w:numPr>
          <w:ilvl w:val="0"/>
          <w:numId w:val="1"/>
        </w:numPr>
        <w:pBdr>
          <w:top w:val="nil"/>
          <w:left w:val="nil"/>
          <w:bottom w:val="nil"/>
          <w:right w:val="nil"/>
          <w:between w:val="nil"/>
        </w:pBdr>
        <w:spacing w:line="240" w:lineRule="auto"/>
        <w:rPr>
          <w:rFonts w:asciiTheme="minorHAnsi" w:eastAsia="Calibri" w:hAnsiTheme="minorHAnsi" w:cstheme="minorHAnsi"/>
          <w:sz w:val="24"/>
          <w:szCs w:val="24"/>
        </w:rPr>
      </w:pPr>
      <w:r w:rsidRPr="004C539E">
        <w:rPr>
          <w:rFonts w:asciiTheme="minorHAnsi" w:hAnsiTheme="minorHAnsi" w:cstheme="minorHAnsi"/>
          <w:color w:val="000000" w:themeColor="text1"/>
          <w:sz w:val="24"/>
          <w:szCs w:val="24"/>
          <w:shd w:val="clear" w:color="auto" w:fill="FFFFFF"/>
        </w:rPr>
        <w:t>Norman Eisen et al. 2020</w:t>
      </w:r>
      <w:r w:rsidR="00070623" w:rsidRPr="004C539E">
        <w:rPr>
          <w:rFonts w:asciiTheme="minorHAnsi" w:hAnsiTheme="minorHAnsi" w:cstheme="minorHAnsi"/>
          <w:color w:val="000000" w:themeColor="text1"/>
          <w:sz w:val="24"/>
          <w:szCs w:val="24"/>
          <w:shd w:val="clear" w:color="auto" w:fill="FFFFFF"/>
        </w:rPr>
        <w:t>.</w:t>
      </w:r>
      <w:r w:rsidRPr="004C539E">
        <w:rPr>
          <w:rFonts w:asciiTheme="minorHAnsi" w:hAnsiTheme="minorHAnsi" w:cstheme="minorHAnsi"/>
          <w:color w:val="000000" w:themeColor="text1"/>
          <w:sz w:val="24"/>
          <w:szCs w:val="24"/>
          <w:shd w:val="clear" w:color="auto" w:fill="FFFFFF"/>
        </w:rPr>
        <w:t xml:space="preserve"> </w:t>
      </w:r>
      <w:hyperlink r:id="rId61" w:history="1">
        <w:r w:rsidRPr="004C539E">
          <w:rPr>
            <w:rStyle w:val="Hyperlink"/>
            <w:rFonts w:asciiTheme="minorHAnsi" w:hAnsiTheme="minorHAnsi" w:cstheme="minorHAnsi"/>
            <w:i/>
            <w:color w:val="000000" w:themeColor="text1"/>
            <w:sz w:val="24"/>
            <w:szCs w:val="24"/>
            <w:shd w:val="clear" w:color="auto" w:fill="FFFFFF"/>
          </w:rPr>
          <w:t>The TAP-Plus Approach to Anti-Corruption in the Natural Resource Value Chain</w:t>
        </w:r>
      </w:hyperlink>
      <w:r w:rsidRPr="004C539E">
        <w:rPr>
          <w:rFonts w:asciiTheme="minorHAnsi" w:hAnsiTheme="minorHAnsi" w:cstheme="minorHAnsi"/>
          <w:i/>
          <w:color w:val="000000" w:themeColor="text1"/>
          <w:sz w:val="24"/>
          <w:szCs w:val="24"/>
        </w:rPr>
        <w:t>,</w:t>
      </w:r>
      <w:r w:rsidRPr="004C539E">
        <w:rPr>
          <w:rFonts w:asciiTheme="minorHAnsi" w:hAnsiTheme="minorHAnsi" w:cstheme="minorHAnsi"/>
          <w:color w:val="000000" w:themeColor="text1"/>
          <w:sz w:val="24"/>
          <w:szCs w:val="24"/>
        </w:rPr>
        <w:t xml:space="preserve"> Brookings Institution, Washington DC</w:t>
      </w:r>
      <w:r w:rsidR="00541B27" w:rsidRPr="004C539E">
        <w:rPr>
          <w:rFonts w:asciiTheme="minorHAnsi" w:hAnsiTheme="minorHAnsi" w:cstheme="minorHAnsi"/>
          <w:color w:val="000000" w:themeColor="text1"/>
          <w:sz w:val="24"/>
          <w:szCs w:val="24"/>
        </w:rPr>
        <w:t xml:space="preserve"> 6-19 Executive Summary and Introduction. Pp. 13 </w:t>
      </w:r>
    </w:p>
    <w:p w14:paraId="3FAC3049" w14:textId="11EBA0E2" w:rsidR="00213773" w:rsidRPr="004C539E" w:rsidRDefault="00213773" w:rsidP="00541B27">
      <w:pPr>
        <w:pStyle w:val="ListParagraph"/>
        <w:numPr>
          <w:ilvl w:val="0"/>
          <w:numId w:val="1"/>
        </w:numPr>
        <w:jc w:val="both"/>
        <w:rPr>
          <w:rFonts w:asciiTheme="minorHAnsi" w:hAnsiTheme="minorHAnsi" w:cstheme="minorHAnsi"/>
          <w:sz w:val="24"/>
          <w:szCs w:val="24"/>
        </w:rPr>
      </w:pPr>
      <w:r w:rsidRPr="004C539E">
        <w:rPr>
          <w:rFonts w:asciiTheme="minorHAnsi" w:hAnsiTheme="minorHAnsi" w:cstheme="minorHAnsi"/>
          <w:sz w:val="24"/>
          <w:szCs w:val="24"/>
        </w:rPr>
        <w:t>Alexandra Gillies</w:t>
      </w:r>
      <w:r w:rsidR="00070623" w:rsidRPr="004C539E">
        <w:rPr>
          <w:rFonts w:asciiTheme="minorHAnsi" w:hAnsiTheme="minorHAnsi" w:cstheme="minorHAnsi"/>
          <w:sz w:val="24"/>
          <w:szCs w:val="24"/>
        </w:rPr>
        <w:t>.</w:t>
      </w:r>
      <w:r w:rsidRPr="004C539E">
        <w:rPr>
          <w:rFonts w:asciiTheme="minorHAnsi" w:hAnsiTheme="minorHAnsi" w:cstheme="minorHAnsi"/>
          <w:sz w:val="24"/>
          <w:szCs w:val="24"/>
        </w:rPr>
        <w:t xml:space="preserve"> 2020</w:t>
      </w:r>
      <w:r w:rsidR="00070623" w:rsidRPr="004C539E">
        <w:rPr>
          <w:rFonts w:asciiTheme="minorHAnsi" w:hAnsiTheme="minorHAnsi" w:cstheme="minorHAnsi"/>
          <w:sz w:val="24"/>
          <w:szCs w:val="24"/>
        </w:rPr>
        <w:t>.</w:t>
      </w:r>
      <w:r w:rsidRPr="004C539E">
        <w:rPr>
          <w:rFonts w:asciiTheme="minorHAnsi" w:hAnsiTheme="minorHAnsi" w:cstheme="minorHAnsi"/>
          <w:sz w:val="24"/>
          <w:szCs w:val="24"/>
        </w:rPr>
        <w:t xml:space="preserve"> </w:t>
      </w:r>
      <w:r w:rsidRPr="004C539E">
        <w:rPr>
          <w:rFonts w:asciiTheme="minorHAnsi" w:hAnsiTheme="minorHAnsi" w:cstheme="minorHAnsi"/>
          <w:i/>
          <w:iCs/>
          <w:sz w:val="24"/>
          <w:szCs w:val="24"/>
        </w:rPr>
        <w:t>Crude intentions: How oil corruption contaminates the world</w:t>
      </w:r>
      <w:r w:rsidRPr="004C539E">
        <w:rPr>
          <w:rFonts w:asciiTheme="minorHAnsi" w:hAnsiTheme="minorHAnsi" w:cstheme="minorHAnsi"/>
          <w:sz w:val="24"/>
          <w:szCs w:val="24"/>
        </w:rPr>
        <w:t xml:space="preserve">. London: Oxford University Press; </w:t>
      </w:r>
      <w:r w:rsidR="0073122B" w:rsidRPr="004C539E">
        <w:rPr>
          <w:rFonts w:asciiTheme="minorHAnsi" w:hAnsiTheme="minorHAnsi" w:cstheme="minorHAnsi"/>
          <w:sz w:val="24"/>
          <w:szCs w:val="24"/>
        </w:rPr>
        <w:t>pp. 320</w:t>
      </w:r>
    </w:p>
    <w:p w14:paraId="4BC53317" w14:textId="0FD9A95E" w:rsidR="00213773" w:rsidRPr="004C539E" w:rsidRDefault="00213773" w:rsidP="00541B27">
      <w:pPr>
        <w:pStyle w:val="ListParagraph"/>
        <w:numPr>
          <w:ilvl w:val="0"/>
          <w:numId w:val="1"/>
        </w:numPr>
        <w:jc w:val="both"/>
        <w:rPr>
          <w:rFonts w:asciiTheme="minorHAnsi" w:hAnsiTheme="minorHAnsi" w:cstheme="minorHAnsi"/>
          <w:sz w:val="24"/>
          <w:szCs w:val="24"/>
        </w:rPr>
      </w:pPr>
      <w:proofErr w:type="spellStart"/>
      <w:r w:rsidRPr="004C539E">
        <w:rPr>
          <w:rFonts w:asciiTheme="minorHAnsi" w:hAnsiTheme="minorHAnsi" w:cstheme="minorHAnsi"/>
          <w:sz w:val="24"/>
          <w:szCs w:val="24"/>
        </w:rPr>
        <w:t>Brockmeyer</w:t>
      </w:r>
      <w:proofErr w:type="spellEnd"/>
      <w:r w:rsidRPr="004C539E">
        <w:rPr>
          <w:rFonts w:asciiTheme="minorHAnsi" w:hAnsiTheme="minorHAnsi" w:cstheme="minorHAnsi"/>
          <w:sz w:val="24"/>
          <w:szCs w:val="24"/>
        </w:rPr>
        <w:t>, M.</w:t>
      </w:r>
      <w:r w:rsidR="00794B38">
        <w:rPr>
          <w:rFonts w:asciiTheme="minorHAnsi" w:hAnsiTheme="minorHAnsi" w:cstheme="minorHAnsi"/>
          <w:sz w:val="24"/>
          <w:szCs w:val="24"/>
        </w:rPr>
        <w:t>,</w:t>
      </w:r>
      <w:r w:rsidRPr="004C539E">
        <w:rPr>
          <w:rFonts w:asciiTheme="minorHAnsi" w:hAnsiTheme="minorHAnsi" w:cstheme="minorHAnsi"/>
          <w:sz w:val="24"/>
          <w:szCs w:val="24"/>
        </w:rPr>
        <w:t xml:space="preserve"> </w:t>
      </w:r>
      <w:r w:rsidR="00B613EC" w:rsidRPr="004C539E">
        <w:rPr>
          <w:rFonts w:asciiTheme="minorHAnsi" w:hAnsiTheme="minorHAnsi" w:cstheme="minorHAnsi"/>
          <w:sz w:val="24"/>
          <w:szCs w:val="24"/>
        </w:rPr>
        <w:t xml:space="preserve">Jonathan </w:t>
      </w:r>
      <w:r w:rsidRPr="004C539E">
        <w:rPr>
          <w:rFonts w:asciiTheme="minorHAnsi" w:hAnsiTheme="minorHAnsi" w:cstheme="minorHAnsi"/>
          <w:sz w:val="24"/>
          <w:szCs w:val="24"/>
        </w:rPr>
        <w:t>Fox. 2015</w:t>
      </w:r>
      <w:r w:rsidR="00070623" w:rsidRPr="004C539E">
        <w:rPr>
          <w:rFonts w:asciiTheme="minorHAnsi" w:hAnsiTheme="minorHAnsi" w:cstheme="minorHAnsi"/>
          <w:sz w:val="24"/>
          <w:szCs w:val="24"/>
        </w:rPr>
        <w:t>.</w:t>
      </w:r>
      <w:r w:rsidRPr="004C539E">
        <w:rPr>
          <w:rFonts w:asciiTheme="minorHAnsi" w:hAnsiTheme="minorHAnsi" w:cstheme="minorHAnsi"/>
          <w:sz w:val="24"/>
          <w:szCs w:val="24"/>
        </w:rPr>
        <w:t xml:space="preserve"> </w:t>
      </w:r>
      <w:r w:rsidRPr="004C539E">
        <w:rPr>
          <w:rFonts w:asciiTheme="minorHAnsi" w:hAnsiTheme="minorHAnsi" w:cstheme="minorHAnsi"/>
          <w:i/>
          <w:iCs/>
          <w:sz w:val="24"/>
          <w:szCs w:val="24"/>
        </w:rPr>
        <w:t xml:space="preserve">Assessing the Evidence: the effectiveness and impact of public governance oriented multi-stakeholder initiatives, </w:t>
      </w:r>
      <w:r w:rsidRPr="004C539E">
        <w:rPr>
          <w:rFonts w:asciiTheme="minorHAnsi" w:hAnsiTheme="minorHAnsi" w:cstheme="minorHAnsi"/>
          <w:sz w:val="24"/>
          <w:szCs w:val="24"/>
        </w:rPr>
        <w:t xml:space="preserve">London: Transparency and Accountability Initiative; </w:t>
      </w:r>
      <w:r w:rsidR="00B613EC" w:rsidRPr="004C539E">
        <w:rPr>
          <w:rFonts w:asciiTheme="minorHAnsi" w:hAnsiTheme="minorHAnsi" w:cstheme="minorHAnsi"/>
          <w:sz w:val="24"/>
          <w:szCs w:val="24"/>
        </w:rPr>
        <w:t>P</w:t>
      </w:r>
      <w:r w:rsidR="003616A1" w:rsidRPr="004C539E">
        <w:rPr>
          <w:rFonts w:asciiTheme="minorHAnsi" w:hAnsiTheme="minorHAnsi" w:cstheme="minorHAnsi"/>
          <w:sz w:val="24"/>
          <w:szCs w:val="24"/>
        </w:rPr>
        <w:t>p. 88</w:t>
      </w:r>
    </w:p>
    <w:p w14:paraId="6745D9A3" w14:textId="2C4345B4" w:rsidR="00213773" w:rsidRPr="004C539E" w:rsidRDefault="00213773" w:rsidP="00541B27">
      <w:pPr>
        <w:pStyle w:val="ListParagraph"/>
        <w:numPr>
          <w:ilvl w:val="0"/>
          <w:numId w:val="1"/>
        </w:numPr>
        <w:jc w:val="both"/>
        <w:rPr>
          <w:rFonts w:asciiTheme="minorHAnsi" w:hAnsiTheme="minorHAnsi" w:cstheme="minorHAnsi"/>
          <w:sz w:val="24"/>
          <w:szCs w:val="24"/>
        </w:rPr>
      </w:pPr>
      <w:proofErr w:type="spellStart"/>
      <w:r w:rsidRPr="004C539E">
        <w:rPr>
          <w:rFonts w:asciiTheme="minorHAnsi" w:hAnsiTheme="minorHAnsi" w:cstheme="minorHAnsi"/>
          <w:sz w:val="24"/>
          <w:szCs w:val="24"/>
        </w:rPr>
        <w:t>Burca</w:t>
      </w:r>
      <w:proofErr w:type="spellEnd"/>
      <w:r w:rsidRPr="004C539E">
        <w:rPr>
          <w:rFonts w:asciiTheme="minorHAnsi" w:hAnsiTheme="minorHAnsi" w:cstheme="minorHAnsi"/>
          <w:sz w:val="24"/>
          <w:szCs w:val="24"/>
        </w:rPr>
        <w:t>, G.</w:t>
      </w:r>
      <w:r w:rsidR="00794B38">
        <w:rPr>
          <w:rFonts w:asciiTheme="minorHAnsi" w:hAnsiTheme="minorHAnsi" w:cstheme="minorHAnsi"/>
          <w:sz w:val="24"/>
          <w:szCs w:val="24"/>
        </w:rPr>
        <w:t>,</w:t>
      </w:r>
      <w:r w:rsidRPr="004C539E">
        <w:rPr>
          <w:rFonts w:asciiTheme="minorHAnsi" w:hAnsiTheme="minorHAnsi" w:cstheme="minorHAnsi"/>
          <w:sz w:val="24"/>
          <w:szCs w:val="24"/>
        </w:rPr>
        <w:t xml:space="preserve"> R.</w:t>
      </w:r>
      <w:r w:rsidR="00B613EC" w:rsidRPr="004C539E">
        <w:rPr>
          <w:rFonts w:asciiTheme="minorHAnsi" w:hAnsiTheme="minorHAnsi" w:cstheme="minorHAnsi"/>
          <w:sz w:val="24"/>
          <w:szCs w:val="24"/>
        </w:rPr>
        <w:t xml:space="preserve"> </w:t>
      </w:r>
      <w:r w:rsidRPr="004C539E">
        <w:rPr>
          <w:rFonts w:asciiTheme="minorHAnsi" w:hAnsiTheme="minorHAnsi" w:cstheme="minorHAnsi"/>
          <w:sz w:val="24"/>
          <w:szCs w:val="24"/>
        </w:rPr>
        <w:t xml:space="preserve">Keohane, and C. </w:t>
      </w:r>
      <w:proofErr w:type="spellStart"/>
      <w:r w:rsidRPr="004C539E">
        <w:rPr>
          <w:rFonts w:asciiTheme="minorHAnsi" w:hAnsiTheme="minorHAnsi" w:cstheme="minorHAnsi"/>
          <w:sz w:val="24"/>
          <w:szCs w:val="24"/>
        </w:rPr>
        <w:t>Sabel</w:t>
      </w:r>
      <w:proofErr w:type="spellEnd"/>
      <w:r w:rsidR="00070623" w:rsidRPr="004C539E">
        <w:rPr>
          <w:rFonts w:asciiTheme="minorHAnsi" w:hAnsiTheme="minorHAnsi" w:cstheme="minorHAnsi"/>
          <w:sz w:val="24"/>
          <w:szCs w:val="24"/>
        </w:rPr>
        <w:t>.</w:t>
      </w:r>
      <w:r w:rsidRPr="004C539E">
        <w:rPr>
          <w:rFonts w:asciiTheme="minorHAnsi" w:hAnsiTheme="minorHAnsi" w:cstheme="minorHAnsi"/>
          <w:sz w:val="24"/>
          <w:szCs w:val="24"/>
        </w:rPr>
        <w:t xml:space="preserve"> 2014</w:t>
      </w:r>
      <w:r w:rsidR="00070623" w:rsidRPr="004C539E">
        <w:rPr>
          <w:rFonts w:asciiTheme="minorHAnsi" w:hAnsiTheme="minorHAnsi" w:cstheme="minorHAnsi"/>
          <w:sz w:val="24"/>
          <w:szCs w:val="24"/>
        </w:rPr>
        <w:t>.</w:t>
      </w:r>
      <w:r w:rsidRPr="004C539E">
        <w:rPr>
          <w:rFonts w:asciiTheme="minorHAnsi" w:hAnsiTheme="minorHAnsi" w:cstheme="minorHAnsi"/>
          <w:sz w:val="24"/>
          <w:szCs w:val="24"/>
        </w:rPr>
        <w:t xml:space="preserve"> </w:t>
      </w:r>
      <w:r w:rsidRPr="004C539E">
        <w:rPr>
          <w:rFonts w:asciiTheme="minorHAnsi" w:hAnsiTheme="minorHAnsi" w:cstheme="minorHAnsi"/>
          <w:i/>
          <w:iCs/>
          <w:sz w:val="24"/>
          <w:szCs w:val="24"/>
        </w:rPr>
        <w:t>Global Experimental Governance</w:t>
      </w:r>
      <w:r w:rsidRPr="004C539E">
        <w:rPr>
          <w:rFonts w:asciiTheme="minorHAnsi" w:hAnsiTheme="minorHAnsi" w:cstheme="minorHAnsi"/>
          <w:sz w:val="24"/>
          <w:szCs w:val="24"/>
        </w:rPr>
        <w:t>. Columbia Law School. Public Law and Legal Theory Working Paper #14-393. New York</w:t>
      </w:r>
      <w:r w:rsidR="00B613EC" w:rsidRPr="004C539E">
        <w:rPr>
          <w:rFonts w:asciiTheme="minorHAnsi" w:hAnsiTheme="minorHAnsi" w:cstheme="minorHAnsi"/>
          <w:sz w:val="24"/>
          <w:szCs w:val="24"/>
        </w:rPr>
        <w:t>.</w:t>
      </w:r>
      <w:r w:rsidRPr="004C539E">
        <w:rPr>
          <w:rFonts w:asciiTheme="minorHAnsi" w:hAnsiTheme="minorHAnsi" w:cstheme="minorHAnsi"/>
          <w:sz w:val="24"/>
          <w:szCs w:val="24"/>
        </w:rPr>
        <w:t xml:space="preserve"> </w:t>
      </w:r>
      <w:r w:rsidR="00B613EC" w:rsidRPr="004C539E">
        <w:rPr>
          <w:rFonts w:asciiTheme="minorHAnsi" w:hAnsiTheme="minorHAnsi" w:cstheme="minorHAnsi"/>
          <w:sz w:val="24"/>
          <w:szCs w:val="24"/>
        </w:rPr>
        <w:t>P</w:t>
      </w:r>
      <w:r w:rsidR="00CC268D" w:rsidRPr="004C539E">
        <w:rPr>
          <w:rFonts w:asciiTheme="minorHAnsi" w:hAnsiTheme="minorHAnsi" w:cstheme="minorHAnsi"/>
          <w:sz w:val="24"/>
          <w:szCs w:val="24"/>
        </w:rPr>
        <w:t>p. 21</w:t>
      </w:r>
    </w:p>
    <w:p w14:paraId="2F6CC67F" w14:textId="4D2C7130" w:rsidR="00425FDD" w:rsidRPr="004C539E" w:rsidRDefault="00425FDD" w:rsidP="00213773">
      <w:pPr>
        <w:jc w:val="both"/>
        <w:rPr>
          <w:rFonts w:asciiTheme="minorHAnsi" w:hAnsiTheme="minorHAnsi" w:cstheme="minorHAnsi"/>
        </w:rPr>
      </w:pPr>
    </w:p>
    <w:p w14:paraId="3CFF1847" w14:textId="08F9E800" w:rsidR="00425FDD" w:rsidRPr="004C539E" w:rsidRDefault="00425FDD" w:rsidP="00975DDC">
      <w:pPr>
        <w:pStyle w:val="Heading3"/>
        <w:rPr>
          <w:rFonts w:asciiTheme="minorHAnsi" w:hAnsiTheme="minorHAnsi" w:cstheme="minorHAnsi"/>
        </w:rPr>
      </w:pPr>
      <w:bookmarkStart w:id="60" w:name="_Toc81068836"/>
      <w:r w:rsidRPr="004C539E">
        <w:rPr>
          <w:rFonts w:asciiTheme="minorHAnsi" w:hAnsiTheme="minorHAnsi" w:cstheme="minorHAnsi"/>
        </w:rPr>
        <w:t>Assignment</w:t>
      </w:r>
      <w:r w:rsidR="001A2891" w:rsidRPr="004C539E">
        <w:rPr>
          <w:rFonts w:asciiTheme="minorHAnsi" w:hAnsiTheme="minorHAnsi" w:cstheme="minorHAnsi"/>
        </w:rPr>
        <w:t xml:space="preserve"> (12/1)</w:t>
      </w:r>
      <w:r w:rsidRPr="004C539E">
        <w:rPr>
          <w:rFonts w:asciiTheme="minorHAnsi" w:hAnsiTheme="minorHAnsi" w:cstheme="minorHAnsi"/>
        </w:rPr>
        <w:t>: Final Presentations of Term paper</w:t>
      </w:r>
      <w:bookmarkEnd w:id="60"/>
    </w:p>
    <w:p w14:paraId="05B13FA1" w14:textId="6DAFA7CC" w:rsidR="00A926FC" w:rsidRPr="004C539E" w:rsidRDefault="00975DDC" w:rsidP="00975DDC">
      <w:pPr>
        <w:pStyle w:val="Heading3"/>
        <w:rPr>
          <w:rFonts w:asciiTheme="minorHAnsi" w:eastAsia="Calibri" w:hAnsiTheme="minorHAnsi" w:cstheme="minorHAnsi"/>
        </w:rPr>
      </w:pPr>
      <w:bookmarkStart w:id="61" w:name="_Toc81068837"/>
      <w:r w:rsidRPr="004C539E">
        <w:rPr>
          <w:rFonts w:asciiTheme="minorHAnsi" w:hAnsiTheme="minorHAnsi" w:cstheme="minorHAnsi"/>
          <w:shd w:val="clear" w:color="auto" w:fill="FFFFFF"/>
        </w:rPr>
        <w:t>Assignment</w:t>
      </w:r>
      <w:r w:rsidR="001A2891" w:rsidRPr="004C539E">
        <w:rPr>
          <w:rFonts w:asciiTheme="minorHAnsi" w:hAnsiTheme="minorHAnsi" w:cstheme="minorHAnsi"/>
          <w:shd w:val="clear" w:color="auto" w:fill="FFFFFF"/>
        </w:rPr>
        <w:t xml:space="preserve"> (12/8)</w:t>
      </w:r>
      <w:r w:rsidRPr="004C539E">
        <w:rPr>
          <w:rFonts w:asciiTheme="minorHAnsi" w:hAnsiTheme="minorHAnsi" w:cstheme="minorHAnsi"/>
          <w:shd w:val="clear" w:color="auto" w:fill="FFFFFF"/>
        </w:rPr>
        <w:t xml:space="preserve">: </w:t>
      </w:r>
      <w:r w:rsidR="00880805" w:rsidRPr="004C539E">
        <w:rPr>
          <w:rFonts w:asciiTheme="minorHAnsi" w:hAnsiTheme="minorHAnsi" w:cstheme="minorHAnsi"/>
          <w:shd w:val="clear" w:color="auto" w:fill="FFFFFF"/>
        </w:rPr>
        <w:t xml:space="preserve">Final Research Proposal Due this </w:t>
      </w:r>
      <w:r w:rsidR="00F064C8" w:rsidRPr="004C539E">
        <w:rPr>
          <w:rFonts w:asciiTheme="minorHAnsi" w:hAnsiTheme="minorHAnsi" w:cstheme="minorHAnsi"/>
          <w:shd w:val="clear" w:color="auto" w:fill="FFFFFF"/>
        </w:rPr>
        <w:t>coming Monday by Noon</w:t>
      </w:r>
      <w:bookmarkEnd w:id="61"/>
      <w:r w:rsidR="00880805" w:rsidRPr="004C539E">
        <w:rPr>
          <w:rFonts w:asciiTheme="minorHAnsi" w:hAnsiTheme="minorHAnsi" w:cstheme="minorHAnsi"/>
          <w:shd w:val="clear" w:color="auto" w:fill="FFFFFF"/>
        </w:rPr>
        <w:t xml:space="preserve"> </w:t>
      </w:r>
    </w:p>
    <w:p w14:paraId="0D061CC6" w14:textId="77777777" w:rsidR="00E71E8C" w:rsidRPr="004C539E" w:rsidRDefault="00E71E8C">
      <w:pPr>
        <w:rPr>
          <w:rFonts w:asciiTheme="minorHAnsi" w:hAnsiTheme="minorHAnsi" w:cstheme="minorHAnsi"/>
        </w:rPr>
      </w:pPr>
      <w:r w:rsidRPr="004C539E">
        <w:rPr>
          <w:rFonts w:asciiTheme="minorHAnsi" w:hAnsiTheme="minorHAnsi" w:cstheme="minorHAnsi"/>
        </w:rPr>
        <w:br w:type="page"/>
      </w:r>
    </w:p>
    <w:p w14:paraId="13736FCF" w14:textId="77777777" w:rsidR="00E71E8C" w:rsidRPr="004C539E" w:rsidRDefault="00E71E8C" w:rsidP="000068F1">
      <w:pPr>
        <w:pStyle w:val="Heading1"/>
        <w:rPr>
          <w:rFonts w:asciiTheme="minorHAnsi" w:hAnsiTheme="minorHAnsi" w:cstheme="minorHAnsi"/>
        </w:rPr>
      </w:pPr>
      <w:bookmarkStart w:id="62" w:name="_Toc81068838"/>
      <w:r w:rsidRPr="004C539E">
        <w:rPr>
          <w:rFonts w:asciiTheme="minorHAnsi" w:hAnsiTheme="minorHAnsi" w:cstheme="minorHAnsi"/>
        </w:rPr>
        <w:lastRenderedPageBreak/>
        <w:t>Academic Integrity Code</w:t>
      </w:r>
      <w:bookmarkEnd w:id="62"/>
      <w:r w:rsidRPr="004C539E">
        <w:rPr>
          <w:rFonts w:asciiTheme="minorHAnsi" w:hAnsiTheme="minorHAnsi" w:cstheme="minorHAnsi"/>
        </w:rPr>
        <w:t xml:space="preserve"> </w:t>
      </w:r>
    </w:p>
    <w:p w14:paraId="4E950887" w14:textId="77777777" w:rsidR="00E71E8C" w:rsidRPr="004C539E" w:rsidRDefault="00E71E8C" w:rsidP="00E71E8C">
      <w:pPr>
        <w:widowControl w:val="0"/>
        <w:pBdr>
          <w:top w:val="nil"/>
          <w:left w:val="nil"/>
          <w:bottom w:val="nil"/>
          <w:right w:val="nil"/>
          <w:between w:val="nil"/>
        </w:pBdr>
        <w:spacing w:before="158"/>
        <w:ind w:right="585"/>
        <w:rPr>
          <w:rFonts w:asciiTheme="minorHAnsi" w:eastAsia="Calibri" w:hAnsiTheme="minorHAnsi" w:cstheme="minorHAnsi"/>
          <w:color w:val="000000"/>
        </w:rPr>
      </w:pPr>
      <w:r w:rsidRPr="004C539E">
        <w:rPr>
          <w:rFonts w:asciiTheme="minorHAnsi" w:eastAsia="Calibri" w:hAnsiTheme="minorHAnsi" w:cstheme="minorHAnsi"/>
          <w:color w:val="000000"/>
        </w:rPr>
        <w:t xml:space="preserve">All students must adhere to American University’s Academic Integrity Code, which you can find at: http://www.american.edu/academics/integrity/code.cfm. The code states: </w:t>
      </w:r>
    </w:p>
    <w:p w14:paraId="467502F3" w14:textId="77777777" w:rsidR="00E71E8C" w:rsidRPr="004C539E" w:rsidRDefault="00E71E8C" w:rsidP="00543786">
      <w:pPr>
        <w:widowControl w:val="0"/>
        <w:pBdr>
          <w:top w:val="nil"/>
          <w:left w:val="nil"/>
          <w:bottom w:val="nil"/>
          <w:right w:val="nil"/>
          <w:between w:val="nil"/>
        </w:pBdr>
        <w:spacing w:before="360"/>
        <w:ind w:left="720" w:right="29"/>
        <w:rPr>
          <w:rFonts w:asciiTheme="minorHAnsi" w:eastAsia="Calibri" w:hAnsiTheme="minorHAnsi" w:cstheme="minorHAnsi"/>
          <w:color w:val="000000"/>
        </w:rPr>
      </w:pPr>
      <w:r w:rsidRPr="004C539E">
        <w:rPr>
          <w:rFonts w:asciiTheme="minorHAnsi" w:eastAsia="Calibri" w:hAnsiTheme="minorHAnsi" w:cstheme="minorHAnsi"/>
          <w:color w:val="000000"/>
        </w:rPr>
        <w:t xml:space="preserve">“By enrolling at American University and then each semester when registering for classes, students acknowledge their commitment to the Code. As members of the academic community, students must become familiar with their rights and their responsibilities. In each course, they are responsible for knowing the requirements and restrictions regarding research and writing, examinations of whatever kind, collaborative work, the use of study aids, the appropriateness of assistance, and other issues. Students are responsible for learning the conventions of documentation and acknowledgment of sources. American University expects students to complete all examinations, tests, papers, creative projects, and assignments of any kind according to the highest ethical standards, as set forth either explicitly or implicitly in this Code or by the direction of instructors.” </w:t>
      </w:r>
    </w:p>
    <w:p w14:paraId="11FF114D" w14:textId="77777777" w:rsidR="00E71E8C" w:rsidRPr="004C539E" w:rsidRDefault="00E71E8C" w:rsidP="00543786">
      <w:pPr>
        <w:widowControl w:val="0"/>
        <w:pBdr>
          <w:top w:val="nil"/>
          <w:left w:val="nil"/>
          <w:bottom w:val="nil"/>
          <w:right w:val="nil"/>
          <w:between w:val="nil"/>
        </w:pBdr>
        <w:spacing w:before="360"/>
        <w:ind w:right="-4"/>
        <w:rPr>
          <w:rFonts w:asciiTheme="minorHAnsi" w:eastAsia="Calibri" w:hAnsiTheme="minorHAnsi" w:cstheme="minorHAnsi"/>
          <w:color w:val="000000"/>
        </w:rPr>
      </w:pPr>
      <w:r w:rsidRPr="004C539E">
        <w:rPr>
          <w:rFonts w:asciiTheme="minorHAnsi" w:eastAsia="Calibri" w:hAnsiTheme="minorHAnsi" w:cstheme="minorHAnsi"/>
          <w:color w:val="000000"/>
        </w:rPr>
        <w:t xml:space="preserve">Please take particular note of Section II.A, which lists violations adjudicated under the academic integrity code. They include: </w:t>
      </w:r>
    </w:p>
    <w:p w14:paraId="01477578" w14:textId="77777777" w:rsidR="00E71E8C" w:rsidRPr="004C539E" w:rsidRDefault="00E71E8C" w:rsidP="00E71E8C">
      <w:pPr>
        <w:widowControl w:val="0"/>
        <w:pBdr>
          <w:top w:val="nil"/>
          <w:left w:val="nil"/>
          <w:bottom w:val="nil"/>
          <w:right w:val="nil"/>
          <w:between w:val="nil"/>
        </w:pBdr>
        <w:spacing w:before="240"/>
        <w:ind w:left="360" w:right="4"/>
        <w:rPr>
          <w:rFonts w:asciiTheme="minorHAnsi" w:eastAsia="Calibri" w:hAnsiTheme="minorHAnsi" w:cstheme="minorHAnsi"/>
          <w:color w:val="000000"/>
        </w:rPr>
      </w:pPr>
      <w:r w:rsidRPr="004C539E">
        <w:rPr>
          <w:rFonts w:asciiTheme="minorHAnsi" w:eastAsia="Calibri" w:hAnsiTheme="minorHAnsi" w:cstheme="minorHAnsi"/>
          <w:color w:val="000000"/>
        </w:rPr>
        <w:t xml:space="preserve">• </w:t>
      </w:r>
      <w:r w:rsidRPr="004C539E">
        <w:rPr>
          <w:rFonts w:asciiTheme="minorHAnsi" w:eastAsia="Calibri" w:hAnsiTheme="minorHAnsi" w:cstheme="minorHAnsi"/>
          <w:b/>
          <w:color w:val="000000"/>
        </w:rPr>
        <w:t xml:space="preserve">plagiarism </w:t>
      </w:r>
      <w:r w:rsidRPr="004C539E">
        <w:rPr>
          <w:rFonts w:asciiTheme="minorHAnsi" w:eastAsia="Calibri" w:hAnsiTheme="minorHAnsi" w:cstheme="minorHAnsi"/>
          <w:color w:val="000000"/>
        </w:rPr>
        <w:t xml:space="preserve">(i.e., “the representation of someone else’s words, ideas, or work as one’s own without attribution...”) </w:t>
      </w:r>
    </w:p>
    <w:p w14:paraId="2D721C71" w14:textId="77777777" w:rsidR="00E71E8C" w:rsidRPr="004C539E" w:rsidRDefault="00E71E8C" w:rsidP="00E71E8C">
      <w:pPr>
        <w:widowControl w:val="0"/>
        <w:pBdr>
          <w:top w:val="nil"/>
          <w:left w:val="nil"/>
          <w:bottom w:val="nil"/>
          <w:right w:val="nil"/>
          <w:between w:val="nil"/>
        </w:pBdr>
        <w:spacing w:before="43"/>
        <w:ind w:left="360" w:right="4"/>
        <w:jc w:val="both"/>
        <w:rPr>
          <w:rFonts w:asciiTheme="minorHAnsi" w:eastAsia="Calibri" w:hAnsiTheme="minorHAnsi" w:cstheme="minorHAnsi"/>
          <w:color w:val="000000"/>
        </w:rPr>
      </w:pPr>
      <w:r w:rsidRPr="004C539E">
        <w:rPr>
          <w:rFonts w:asciiTheme="minorHAnsi" w:eastAsia="Calibri" w:hAnsiTheme="minorHAnsi" w:cstheme="minorHAnsi"/>
          <w:color w:val="000000"/>
        </w:rPr>
        <w:t xml:space="preserve">• </w:t>
      </w:r>
      <w:r w:rsidRPr="004C539E">
        <w:rPr>
          <w:rFonts w:asciiTheme="minorHAnsi" w:eastAsia="Calibri" w:hAnsiTheme="minorHAnsi" w:cstheme="minorHAnsi"/>
          <w:b/>
          <w:color w:val="000000"/>
        </w:rPr>
        <w:t xml:space="preserve">inappropriate collaboration </w:t>
      </w:r>
      <w:r w:rsidRPr="004C539E">
        <w:rPr>
          <w:rFonts w:asciiTheme="minorHAnsi" w:eastAsia="Calibri" w:hAnsiTheme="minorHAnsi" w:cstheme="minorHAnsi"/>
          <w:color w:val="000000"/>
        </w:rPr>
        <w:t xml:space="preserve">(i.e., “when work that the professor presumes is original to the student is in fact the product of collaboration so close that the originality is no longer individual to the student...”) </w:t>
      </w:r>
    </w:p>
    <w:p w14:paraId="0DB9D619" w14:textId="77777777" w:rsidR="00E71E8C" w:rsidRPr="004C539E" w:rsidRDefault="00E71E8C" w:rsidP="00E71E8C">
      <w:pPr>
        <w:widowControl w:val="0"/>
        <w:pBdr>
          <w:top w:val="nil"/>
          <w:left w:val="nil"/>
          <w:bottom w:val="nil"/>
          <w:right w:val="nil"/>
          <w:between w:val="nil"/>
        </w:pBdr>
        <w:spacing w:before="43"/>
        <w:ind w:left="360" w:right="9"/>
        <w:jc w:val="both"/>
        <w:rPr>
          <w:rFonts w:asciiTheme="minorHAnsi" w:eastAsia="Calibri" w:hAnsiTheme="minorHAnsi" w:cstheme="minorHAnsi"/>
          <w:color w:val="000000"/>
        </w:rPr>
      </w:pPr>
      <w:r w:rsidRPr="004C539E">
        <w:rPr>
          <w:rFonts w:asciiTheme="minorHAnsi" w:eastAsia="Calibri" w:hAnsiTheme="minorHAnsi" w:cstheme="minorHAnsi"/>
          <w:color w:val="000000"/>
        </w:rPr>
        <w:t xml:space="preserve">• </w:t>
      </w:r>
      <w:r w:rsidRPr="004C539E">
        <w:rPr>
          <w:rFonts w:asciiTheme="minorHAnsi" w:eastAsia="Calibri" w:hAnsiTheme="minorHAnsi" w:cstheme="minorHAnsi"/>
          <w:b/>
          <w:color w:val="000000"/>
        </w:rPr>
        <w:t xml:space="preserve">dishonesty in examinations </w:t>
      </w:r>
      <w:r w:rsidRPr="004C539E">
        <w:rPr>
          <w:rFonts w:asciiTheme="minorHAnsi" w:eastAsia="Calibri" w:hAnsiTheme="minorHAnsi" w:cstheme="minorHAnsi"/>
          <w:color w:val="000000"/>
        </w:rPr>
        <w:t xml:space="preserve">(i.e., “the use of inappropriate or unauthorized materials, information, or study aids in a test. Unless the instructor directs otherwise, an examination is assumed to be solely a student’s own work. No communication is allowed among students either through voice, written, electronic, or any other form of transmission, nor are students permitted to consult books, papers, study aids or notes without explicit permission...”) </w:t>
      </w:r>
    </w:p>
    <w:p w14:paraId="2D574128" w14:textId="77777777" w:rsidR="00E71E8C" w:rsidRPr="004C539E" w:rsidRDefault="00E71E8C" w:rsidP="00E71E8C">
      <w:pPr>
        <w:widowControl w:val="0"/>
        <w:pBdr>
          <w:top w:val="nil"/>
          <w:left w:val="nil"/>
          <w:bottom w:val="nil"/>
          <w:right w:val="nil"/>
          <w:between w:val="nil"/>
        </w:pBdr>
        <w:spacing w:before="48"/>
        <w:ind w:left="360" w:right="9"/>
        <w:jc w:val="both"/>
        <w:rPr>
          <w:rFonts w:asciiTheme="minorHAnsi" w:eastAsia="Calibri" w:hAnsiTheme="minorHAnsi" w:cstheme="minorHAnsi"/>
          <w:color w:val="000000"/>
        </w:rPr>
      </w:pPr>
      <w:r w:rsidRPr="004C539E">
        <w:rPr>
          <w:rFonts w:asciiTheme="minorHAnsi" w:eastAsia="Calibri" w:hAnsiTheme="minorHAnsi" w:cstheme="minorHAnsi"/>
          <w:color w:val="000000"/>
        </w:rPr>
        <w:t xml:space="preserve">• </w:t>
      </w:r>
      <w:r w:rsidRPr="004C539E">
        <w:rPr>
          <w:rFonts w:asciiTheme="minorHAnsi" w:eastAsia="Calibri" w:hAnsiTheme="minorHAnsi" w:cstheme="minorHAnsi"/>
          <w:b/>
          <w:color w:val="000000"/>
        </w:rPr>
        <w:t xml:space="preserve">dishonesty in papers </w:t>
      </w:r>
      <w:r w:rsidRPr="004C539E">
        <w:rPr>
          <w:rFonts w:asciiTheme="minorHAnsi" w:eastAsia="Calibri" w:hAnsiTheme="minorHAnsi" w:cstheme="minorHAnsi"/>
          <w:color w:val="000000"/>
        </w:rPr>
        <w:t xml:space="preserve">(i.e., “submitting material obtained from another person or company or purchased from either. All papers and materials submitted for a course must be the student’s original work unless the sources are cited.”) </w:t>
      </w:r>
    </w:p>
    <w:p w14:paraId="076B62FB" w14:textId="74FAD3E4" w:rsidR="00E71E8C" w:rsidRPr="004C539E" w:rsidRDefault="00E71E8C" w:rsidP="00E71E8C">
      <w:pPr>
        <w:widowControl w:val="0"/>
        <w:pBdr>
          <w:top w:val="nil"/>
          <w:left w:val="nil"/>
          <w:bottom w:val="nil"/>
          <w:right w:val="nil"/>
          <w:between w:val="nil"/>
        </w:pBdr>
        <w:spacing w:before="43"/>
        <w:ind w:left="360" w:right="4"/>
        <w:jc w:val="both"/>
        <w:rPr>
          <w:rFonts w:asciiTheme="minorHAnsi" w:eastAsia="Calibri" w:hAnsiTheme="minorHAnsi" w:cstheme="minorHAnsi"/>
          <w:color w:val="000000"/>
        </w:rPr>
      </w:pPr>
      <w:r w:rsidRPr="004C539E">
        <w:rPr>
          <w:rFonts w:asciiTheme="minorHAnsi" w:eastAsia="Calibri" w:hAnsiTheme="minorHAnsi" w:cstheme="minorHAnsi"/>
          <w:color w:val="000000"/>
        </w:rPr>
        <w:t xml:space="preserve">• </w:t>
      </w:r>
      <w:r w:rsidRPr="004C539E">
        <w:rPr>
          <w:rFonts w:asciiTheme="minorHAnsi" w:eastAsia="Calibri" w:hAnsiTheme="minorHAnsi" w:cstheme="minorHAnsi"/>
          <w:b/>
          <w:color w:val="000000"/>
        </w:rPr>
        <w:t xml:space="preserve">work done for one course and submitted to another </w:t>
      </w:r>
      <w:r w:rsidRPr="004C539E">
        <w:rPr>
          <w:rFonts w:asciiTheme="minorHAnsi" w:eastAsia="Calibri" w:hAnsiTheme="minorHAnsi" w:cstheme="minorHAnsi"/>
          <w:color w:val="000000"/>
        </w:rPr>
        <w:t>(“This category of violation covers the presentation of the same work in more than one course at any time during a student’s academic career without prior consent from both instructor</w:t>
      </w:r>
      <w:r w:rsidR="0010733C" w:rsidRPr="004C539E">
        <w:rPr>
          <w:rFonts w:asciiTheme="minorHAnsi" w:eastAsia="Calibri" w:hAnsiTheme="minorHAnsi" w:cstheme="minorHAnsi"/>
          <w:color w:val="000000"/>
        </w:rPr>
        <w:t>s</w:t>
      </w:r>
      <w:r w:rsidRPr="004C539E">
        <w:rPr>
          <w:rFonts w:asciiTheme="minorHAnsi" w:eastAsia="Calibri" w:hAnsiTheme="minorHAnsi" w:cstheme="minorHAnsi"/>
          <w:color w:val="000000"/>
        </w:rPr>
        <w:t xml:space="preserve">. When incorporating their own past research into current projects, students must cite previous work...”) </w:t>
      </w:r>
    </w:p>
    <w:p w14:paraId="3DC0DEEF" w14:textId="77777777" w:rsidR="00E71E8C" w:rsidRPr="004C539E" w:rsidRDefault="00E71E8C" w:rsidP="00E71E8C">
      <w:pPr>
        <w:widowControl w:val="0"/>
        <w:pBdr>
          <w:top w:val="nil"/>
          <w:left w:val="nil"/>
          <w:bottom w:val="nil"/>
          <w:right w:val="nil"/>
          <w:between w:val="nil"/>
        </w:pBdr>
        <w:spacing w:before="48"/>
        <w:ind w:left="360" w:right="4"/>
        <w:rPr>
          <w:rFonts w:asciiTheme="minorHAnsi" w:eastAsia="Calibri" w:hAnsiTheme="minorHAnsi" w:cstheme="minorHAnsi"/>
          <w:color w:val="000000"/>
        </w:rPr>
      </w:pPr>
      <w:r w:rsidRPr="004C539E">
        <w:rPr>
          <w:rFonts w:asciiTheme="minorHAnsi" w:eastAsia="Calibri" w:hAnsiTheme="minorHAnsi" w:cstheme="minorHAnsi"/>
          <w:color w:val="000000"/>
        </w:rPr>
        <w:t xml:space="preserve">• </w:t>
      </w:r>
      <w:r w:rsidRPr="004C539E">
        <w:rPr>
          <w:rFonts w:asciiTheme="minorHAnsi" w:eastAsia="Calibri" w:hAnsiTheme="minorHAnsi" w:cstheme="minorHAnsi"/>
          <w:b/>
          <w:color w:val="000000"/>
        </w:rPr>
        <w:t xml:space="preserve">fabrication of data </w:t>
      </w:r>
      <w:r w:rsidRPr="004C539E">
        <w:rPr>
          <w:rFonts w:asciiTheme="minorHAnsi" w:eastAsia="Calibri" w:hAnsiTheme="minorHAnsi" w:cstheme="minorHAnsi"/>
          <w:color w:val="000000"/>
        </w:rPr>
        <w:t xml:space="preserve">(i.e., “the falsification, distortion, or invention of any information or citation in academic work...”) </w:t>
      </w:r>
    </w:p>
    <w:p w14:paraId="2B354B4F" w14:textId="77777777" w:rsidR="00E71E8C" w:rsidRPr="004C539E" w:rsidRDefault="00E71E8C" w:rsidP="00E71E8C">
      <w:pPr>
        <w:widowControl w:val="0"/>
        <w:pBdr>
          <w:top w:val="nil"/>
          <w:left w:val="nil"/>
          <w:bottom w:val="nil"/>
          <w:right w:val="nil"/>
          <w:between w:val="nil"/>
        </w:pBdr>
        <w:spacing w:before="48"/>
        <w:ind w:left="360" w:right="-4"/>
        <w:jc w:val="both"/>
        <w:rPr>
          <w:rFonts w:asciiTheme="minorHAnsi" w:eastAsia="Calibri" w:hAnsiTheme="minorHAnsi" w:cstheme="minorHAnsi"/>
          <w:color w:val="000000"/>
        </w:rPr>
      </w:pPr>
      <w:r w:rsidRPr="004C539E">
        <w:rPr>
          <w:rFonts w:asciiTheme="minorHAnsi" w:eastAsia="Calibri" w:hAnsiTheme="minorHAnsi" w:cstheme="minorHAnsi"/>
          <w:color w:val="000000"/>
        </w:rPr>
        <w:t xml:space="preserve">• </w:t>
      </w:r>
      <w:r w:rsidRPr="004C539E">
        <w:rPr>
          <w:rFonts w:asciiTheme="minorHAnsi" w:eastAsia="Calibri" w:hAnsiTheme="minorHAnsi" w:cstheme="minorHAnsi"/>
          <w:b/>
          <w:color w:val="000000"/>
        </w:rPr>
        <w:t xml:space="preserve">interference with other students’ or scholars’ work </w:t>
      </w:r>
      <w:r w:rsidRPr="004C539E">
        <w:rPr>
          <w:rFonts w:asciiTheme="minorHAnsi" w:eastAsia="Calibri" w:hAnsiTheme="minorHAnsi" w:cstheme="minorHAnsi"/>
          <w:color w:val="000000"/>
        </w:rPr>
        <w:t xml:space="preserve">(this includes “but is not limited to acts that deny others access to scholarly resources, or deliberately impede the progress of another </w:t>
      </w:r>
      <w:r w:rsidRPr="004C539E">
        <w:rPr>
          <w:rFonts w:asciiTheme="minorHAnsi" w:eastAsia="Calibri" w:hAnsiTheme="minorHAnsi" w:cstheme="minorHAnsi"/>
          <w:color w:val="000000"/>
        </w:rPr>
        <w:lastRenderedPageBreak/>
        <w:t xml:space="preserve">student or scholar...”) </w:t>
      </w:r>
    </w:p>
    <w:p w14:paraId="3696D4A4" w14:textId="77777777" w:rsidR="00E71E8C" w:rsidRPr="004C539E" w:rsidRDefault="00E71E8C" w:rsidP="00E71E8C">
      <w:pPr>
        <w:widowControl w:val="0"/>
        <w:pBdr>
          <w:top w:val="nil"/>
          <w:left w:val="nil"/>
          <w:bottom w:val="nil"/>
          <w:right w:val="nil"/>
          <w:between w:val="nil"/>
        </w:pBdr>
        <w:spacing w:before="52"/>
        <w:ind w:left="360" w:right="4"/>
        <w:rPr>
          <w:rFonts w:asciiTheme="minorHAnsi" w:eastAsia="Calibri" w:hAnsiTheme="minorHAnsi" w:cstheme="minorHAnsi"/>
          <w:color w:val="000000"/>
        </w:rPr>
      </w:pPr>
      <w:r w:rsidRPr="004C539E">
        <w:rPr>
          <w:rFonts w:asciiTheme="minorHAnsi" w:eastAsia="Calibri" w:hAnsiTheme="minorHAnsi" w:cstheme="minorHAnsi"/>
          <w:color w:val="000000"/>
        </w:rPr>
        <w:t>• “</w:t>
      </w:r>
      <w:r w:rsidRPr="004C539E">
        <w:rPr>
          <w:rFonts w:asciiTheme="minorHAnsi" w:eastAsia="Calibri" w:hAnsiTheme="minorHAnsi" w:cstheme="minorHAnsi"/>
          <w:b/>
          <w:color w:val="000000"/>
        </w:rPr>
        <w:t xml:space="preserve">bribes, favors, and threats </w:t>
      </w:r>
      <w:r w:rsidRPr="004C539E">
        <w:rPr>
          <w:rFonts w:asciiTheme="minorHAnsi" w:eastAsia="Calibri" w:hAnsiTheme="minorHAnsi" w:cstheme="minorHAnsi"/>
          <w:color w:val="000000"/>
        </w:rPr>
        <w:t xml:space="preserve">... with the purpose of affecting a grade or the evaluation of academic performance </w:t>
      </w:r>
    </w:p>
    <w:p w14:paraId="5368613B" w14:textId="6D598F24" w:rsidR="00E71E8C" w:rsidRPr="004C539E" w:rsidRDefault="00E71E8C" w:rsidP="00E71E8C">
      <w:pPr>
        <w:widowControl w:val="0"/>
        <w:pBdr>
          <w:top w:val="nil"/>
          <w:left w:val="nil"/>
          <w:bottom w:val="nil"/>
          <w:right w:val="nil"/>
          <w:between w:val="nil"/>
        </w:pBdr>
        <w:ind w:left="360" w:right="9"/>
        <w:rPr>
          <w:rFonts w:asciiTheme="minorHAnsi" w:eastAsia="Calibri" w:hAnsiTheme="minorHAnsi" w:cstheme="minorHAnsi"/>
          <w:color w:val="000000"/>
        </w:rPr>
      </w:pPr>
      <w:r w:rsidRPr="004C539E">
        <w:rPr>
          <w:rFonts w:asciiTheme="minorHAnsi" w:eastAsia="Calibri" w:hAnsiTheme="minorHAnsi" w:cstheme="minorHAnsi"/>
          <w:color w:val="000000"/>
        </w:rPr>
        <w:t xml:space="preserve">• and </w:t>
      </w:r>
      <w:r w:rsidRPr="004C539E">
        <w:rPr>
          <w:rFonts w:asciiTheme="minorHAnsi" w:eastAsia="Calibri" w:hAnsiTheme="minorHAnsi" w:cstheme="minorHAnsi"/>
          <w:b/>
          <w:color w:val="000000"/>
        </w:rPr>
        <w:t xml:space="preserve">other academic misconduct </w:t>
      </w:r>
      <w:r w:rsidRPr="004C539E">
        <w:rPr>
          <w:rFonts w:asciiTheme="minorHAnsi" w:eastAsia="Calibri" w:hAnsiTheme="minorHAnsi" w:cstheme="minorHAnsi"/>
          <w:color w:val="000000"/>
        </w:rPr>
        <w:t xml:space="preserve">(which includes “any form of academic deceit has violated the intellectual enterprise of the university”) </w:t>
      </w:r>
    </w:p>
    <w:p w14:paraId="6667037A" w14:textId="77777777" w:rsidR="00E71E8C" w:rsidRPr="004C539E" w:rsidRDefault="00E71E8C" w:rsidP="000068F1">
      <w:pPr>
        <w:pStyle w:val="Heading2"/>
        <w:rPr>
          <w:rFonts w:asciiTheme="minorHAnsi" w:hAnsiTheme="minorHAnsi" w:cstheme="minorHAnsi"/>
        </w:rPr>
      </w:pPr>
      <w:bookmarkStart w:id="63" w:name="_Toc81068839"/>
      <w:r w:rsidRPr="004C539E">
        <w:rPr>
          <w:rFonts w:asciiTheme="minorHAnsi" w:hAnsiTheme="minorHAnsi" w:cstheme="minorHAnsi"/>
        </w:rPr>
        <w:t>Diversity and Inclusion</w:t>
      </w:r>
      <w:bookmarkEnd w:id="63"/>
      <w:r w:rsidRPr="004C539E">
        <w:rPr>
          <w:rFonts w:asciiTheme="minorHAnsi" w:hAnsiTheme="minorHAnsi" w:cstheme="minorHAnsi"/>
        </w:rPr>
        <w:t xml:space="preserve"> </w:t>
      </w:r>
    </w:p>
    <w:p w14:paraId="18FD4081" w14:textId="77777777" w:rsidR="00E71E8C" w:rsidRPr="004C539E" w:rsidRDefault="00E71E8C" w:rsidP="00E71E8C">
      <w:pPr>
        <w:widowControl w:val="0"/>
        <w:pBdr>
          <w:top w:val="nil"/>
          <w:left w:val="nil"/>
          <w:bottom w:val="nil"/>
          <w:right w:val="nil"/>
          <w:between w:val="nil"/>
        </w:pBdr>
        <w:spacing w:before="163"/>
        <w:ind w:right="33"/>
        <w:rPr>
          <w:rFonts w:asciiTheme="minorHAnsi" w:eastAsia="Calibri" w:hAnsiTheme="minorHAnsi" w:cstheme="minorHAnsi"/>
          <w:color w:val="000000"/>
        </w:rPr>
      </w:pPr>
      <w:r w:rsidRPr="004C539E">
        <w:rPr>
          <w:rFonts w:asciiTheme="minorHAnsi" w:eastAsia="Calibri" w:hAnsiTheme="minorHAnsi" w:cstheme="minorHAnsi"/>
          <w:color w:val="000000"/>
        </w:rPr>
        <w:t xml:space="preserve">The School of International Service considers the diversity of its students, faculty, and staff to be a strength and strives to make an inclusive environment for everyone. Dimensions of diversity include sex, race, age, national origin, ethnicity, religion, gender identity, sexual orientation, socio-economic class, political ideology, intellectual and physical ability, and primary language. Students are encouraged to speak up and share their perspectives and experiences. This class represents a diversity of backgrounds and experiences, so everyone must show respect for others. If you feel your differences may in some way isolate you from the SIS community, please speak with the instructor to help you become an active and engaged member of our class and community </w:t>
      </w:r>
    </w:p>
    <w:p w14:paraId="46A05EE4" w14:textId="77777777" w:rsidR="00E71E8C" w:rsidRPr="004C539E" w:rsidRDefault="00E71E8C" w:rsidP="000068F1">
      <w:pPr>
        <w:pStyle w:val="Heading2"/>
        <w:rPr>
          <w:rFonts w:asciiTheme="minorHAnsi" w:hAnsiTheme="minorHAnsi" w:cstheme="minorHAnsi"/>
        </w:rPr>
      </w:pPr>
      <w:bookmarkStart w:id="64" w:name="_Toc81068840"/>
      <w:r w:rsidRPr="004C539E">
        <w:rPr>
          <w:rFonts w:asciiTheme="minorHAnsi" w:hAnsiTheme="minorHAnsi" w:cstheme="minorHAnsi"/>
        </w:rPr>
        <w:t>Student Conduct Code</w:t>
      </w:r>
      <w:bookmarkEnd w:id="64"/>
      <w:r w:rsidRPr="004C539E">
        <w:rPr>
          <w:rFonts w:asciiTheme="minorHAnsi" w:hAnsiTheme="minorHAnsi" w:cstheme="minorHAnsi"/>
        </w:rPr>
        <w:t xml:space="preserve"> </w:t>
      </w:r>
    </w:p>
    <w:p w14:paraId="11653C5A" w14:textId="77777777" w:rsidR="00E71E8C" w:rsidRPr="004C539E" w:rsidRDefault="00E71E8C" w:rsidP="00E71E8C">
      <w:pPr>
        <w:widowControl w:val="0"/>
        <w:pBdr>
          <w:top w:val="nil"/>
          <w:left w:val="nil"/>
          <w:bottom w:val="nil"/>
          <w:right w:val="nil"/>
          <w:between w:val="nil"/>
        </w:pBdr>
        <w:spacing w:before="230"/>
        <w:ind w:right="91"/>
        <w:rPr>
          <w:rFonts w:asciiTheme="minorHAnsi" w:eastAsia="Calibri" w:hAnsiTheme="minorHAnsi" w:cstheme="minorHAnsi"/>
          <w:color w:val="000000"/>
        </w:rPr>
      </w:pPr>
      <w:r w:rsidRPr="004C539E">
        <w:rPr>
          <w:rFonts w:asciiTheme="minorHAnsi" w:eastAsia="Calibri" w:hAnsiTheme="minorHAnsi" w:cstheme="minorHAnsi"/>
          <w:color w:val="000000"/>
        </w:rPr>
        <w:t xml:space="preserve">To achieve its ends, an academic community requires the knowledge, integrity, and decency of its members. In turn, the community helps individuals develop habits and values that will enable them to pursue personal satisfaction and to contribute to a better world. This Student Conduct Code is designed to benefit the American University community and to assist in forming the highest standards of ethics and morals among its members. It fosters the university’s commitment to excellence and equity and affirms the shared values that make community life possible. Students with alleged violations of the </w:t>
      </w:r>
      <w:r w:rsidRPr="004C539E">
        <w:rPr>
          <w:rFonts w:asciiTheme="minorHAnsi" w:eastAsia="Calibri" w:hAnsiTheme="minorHAnsi" w:cstheme="minorHAnsi"/>
          <w:color w:val="F49100"/>
        </w:rPr>
        <w:t xml:space="preserve">Student Conduct Code </w:t>
      </w:r>
      <w:r w:rsidRPr="004C539E">
        <w:rPr>
          <w:rFonts w:asciiTheme="minorHAnsi" w:eastAsia="Calibri" w:hAnsiTheme="minorHAnsi" w:cstheme="minorHAnsi"/>
          <w:color w:val="000000"/>
        </w:rPr>
        <w:t xml:space="preserve">should contact </w:t>
      </w:r>
      <w:r w:rsidRPr="004C539E">
        <w:rPr>
          <w:rFonts w:asciiTheme="minorHAnsi" w:eastAsia="Calibri" w:hAnsiTheme="minorHAnsi" w:cstheme="minorHAnsi"/>
          <w:color w:val="F49100"/>
        </w:rPr>
        <w:t xml:space="preserve">Student Conduct and Conflict Resolution Services </w:t>
      </w:r>
      <w:r w:rsidRPr="004C539E">
        <w:rPr>
          <w:rFonts w:asciiTheme="minorHAnsi" w:eastAsia="Calibri" w:hAnsiTheme="minorHAnsi" w:cstheme="minorHAnsi"/>
          <w:color w:val="000000"/>
        </w:rPr>
        <w:t xml:space="preserve">to receive further information on disciplinary procedures. </w:t>
      </w:r>
    </w:p>
    <w:p w14:paraId="73C91545" w14:textId="77777777" w:rsidR="00E71E8C" w:rsidRPr="004C539E" w:rsidRDefault="00E71E8C" w:rsidP="000068F1">
      <w:pPr>
        <w:pStyle w:val="Heading2"/>
        <w:rPr>
          <w:rFonts w:asciiTheme="minorHAnsi" w:hAnsiTheme="minorHAnsi" w:cstheme="minorHAnsi"/>
        </w:rPr>
      </w:pPr>
      <w:bookmarkStart w:id="65" w:name="_Toc81068841"/>
      <w:r w:rsidRPr="004C539E">
        <w:rPr>
          <w:rFonts w:asciiTheme="minorHAnsi" w:hAnsiTheme="minorHAnsi" w:cstheme="minorHAnsi"/>
        </w:rPr>
        <w:t>Computing and Copyright Policy</w:t>
      </w:r>
      <w:bookmarkEnd w:id="65"/>
      <w:r w:rsidRPr="004C539E">
        <w:rPr>
          <w:rFonts w:asciiTheme="minorHAnsi" w:hAnsiTheme="minorHAnsi" w:cstheme="minorHAnsi"/>
        </w:rPr>
        <w:t xml:space="preserve"> </w:t>
      </w:r>
    </w:p>
    <w:p w14:paraId="0441EA56" w14:textId="77777777" w:rsidR="00E71E8C" w:rsidRPr="004C539E" w:rsidRDefault="00E71E8C" w:rsidP="00E71E8C">
      <w:pPr>
        <w:widowControl w:val="0"/>
        <w:pBdr>
          <w:top w:val="nil"/>
          <w:left w:val="nil"/>
          <w:bottom w:val="nil"/>
          <w:right w:val="nil"/>
          <w:between w:val="nil"/>
        </w:pBdr>
        <w:spacing w:before="158"/>
        <w:ind w:right="816"/>
        <w:rPr>
          <w:rFonts w:asciiTheme="minorHAnsi" w:eastAsia="Calibri" w:hAnsiTheme="minorHAnsi" w:cstheme="minorHAnsi"/>
          <w:color w:val="000000"/>
        </w:rPr>
      </w:pPr>
      <w:r w:rsidRPr="004C539E">
        <w:rPr>
          <w:rFonts w:asciiTheme="minorHAnsi" w:eastAsia="Calibri" w:hAnsiTheme="minorHAnsi" w:cstheme="minorHAnsi"/>
          <w:color w:val="000000"/>
        </w:rPr>
        <w:t xml:space="preserve">This policy prohibits individuals from accessing or attempting to access any account, file, and/or software for which they do not have specific authorization. </w:t>
      </w:r>
    </w:p>
    <w:p w14:paraId="6FC798DD" w14:textId="77777777" w:rsidR="00E71E8C" w:rsidRPr="004C539E" w:rsidRDefault="00E71E8C" w:rsidP="00E71E8C">
      <w:pPr>
        <w:widowControl w:val="0"/>
        <w:pBdr>
          <w:top w:val="nil"/>
          <w:left w:val="nil"/>
          <w:bottom w:val="nil"/>
          <w:right w:val="nil"/>
          <w:between w:val="nil"/>
        </w:pBdr>
        <w:spacing w:before="230"/>
        <w:ind w:right="4"/>
        <w:rPr>
          <w:rFonts w:asciiTheme="minorHAnsi" w:eastAsia="Calibri" w:hAnsiTheme="minorHAnsi" w:cstheme="minorHAnsi"/>
          <w:color w:val="000000"/>
        </w:rPr>
      </w:pPr>
      <w:r w:rsidRPr="004C539E">
        <w:rPr>
          <w:rFonts w:asciiTheme="minorHAnsi" w:eastAsia="Calibri" w:hAnsiTheme="minorHAnsi" w:cstheme="minorHAnsi"/>
          <w:color w:val="000000"/>
        </w:rPr>
        <w:t xml:space="preserve">All AU faculty, staff, and registered students are given computing and network access privileges. Each person is assigned a computer account code (user ID or username) that provides access to university computing resources and systems for instructional, research, and administrative purposes. Access to these resources is a privilege, not a right. Resources include networks, laboratory systems, residence hall systems, library systems, faculty and staff office systems, and software licensed by the university or its agents for use on university systems. </w:t>
      </w:r>
    </w:p>
    <w:p w14:paraId="57405C41" w14:textId="77777777" w:rsidR="00E71E8C" w:rsidRPr="004C539E" w:rsidRDefault="00E71E8C" w:rsidP="00E71E8C">
      <w:pPr>
        <w:widowControl w:val="0"/>
        <w:pBdr>
          <w:top w:val="nil"/>
          <w:left w:val="nil"/>
          <w:bottom w:val="nil"/>
          <w:right w:val="nil"/>
          <w:between w:val="nil"/>
        </w:pBdr>
        <w:spacing w:before="230"/>
        <w:ind w:right="398"/>
        <w:rPr>
          <w:rFonts w:asciiTheme="minorHAnsi" w:eastAsia="Calibri" w:hAnsiTheme="minorHAnsi" w:cstheme="minorHAnsi"/>
          <w:color w:val="000000"/>
        </w:rPr>
      </w:pPr>
      <w:r w:rsidRPr="004C539E">
        <w:rPr>
          <w:rFonts w:asciiTheme="minorHAnsi" w:eastAsia="Calibri" w:hAnsiTheme="minorHAnsi" w:cstheme="minorHAnsi"/>
          <w:color w:val="000000"/>
        </w:rPr>
        <w:lastRenderedPageBreak/>
        <w:t xml:space="preserve">Because the entire AU community relies upon computing resources and systems to use and store important and confidential data, including software and computer programs, it is morally wrong and strictly prohibited for individuals to access or attempt to access or view any account, file, and/or software for which they do not have specific authorization. Also, it is prohibited to disrupt, delay, endanger, or expose someone's work or university operations. Nor should any synchronous session or </w:t>
      </w:r>
      <w:r w:rsidRPr="004C539E">
        <w:rPr>
          <w:rFonts w:asciiTheme="minorHAnsi" w:eastAsia="Calibri" w:hAnsiTheme="minorHAnsi" w:cstheme="minorHAnsi"/>
        </w:rPr>
        <w:t xml:space="preserve">pre-prepared </w:t>
      </w:r>
      <w:r w:rsidRPr="004C539E">
        <w:rPr>
          <w:rFonts w:asciiTheme="minorHAnsi" w:eastAsia="Calibri" w:hAnsiTheme="minorHAnsi" w:cstheme="minorHAnsi"/>
          <w:color w:val="000000"/>
        </w:rPr>
        <w:t>material developed for our course be recorded</w:t>
      </w:r>
      <w:r w:rsidRPr="004C539E">
        <w:rPr>
          <w:rFonts w:asciiTheme="minorHAnsi" w:eastAsia="Calibri" w:hAnsiTheme="minorHAnsi" w:cstheme="minorHAnsi"/>
        </w:rPr>
        <w:t xml:space="preserve"> or distributed without the express consent of all participants.</w:t>
      </w:r>
    </w:p>
    <w:p w14:paraId="5B20211F" w14:textId="0BE520A8" w:rsidR="00E71E8C" w:rsidRPr="004C539E" w:rsidRDefault="00E71E8C" w:rsidP="00E71E8C">
      <w:pPr>
        <w:widowControl w:val="0"/>
        <w:pBdr>
          <w:top w:val="nil"/>
          <w:left w:val="nil"/>
          <w:bottom w:val="nil"/>
          <w:right w:val="nil"/>
          <w:between w:val="nil"/>
        </w:pBdr>
        <w:spacing w:before="230"/>
        <w:ind w:right="5654"/>
        <w:rPr>
          <w:rFonts w:asciiTheme="minorHAnsi" w:eastAsia="Calibri" w:hAnsiTheme="minorHAnsi" w:cstheme="minorHAnsi"/>
          <w:color w:val="F49100"/>
        </w:rPr>
      </w:pPr>
      <w:r w:rsidRPr="004C539E">
        <w:rPr>
          <w:rFonts w:asciiTheme="minorHAnsi" w:eastAsia="Calibri" w:hAnsiTheme="minorHAnsi" w:cstheme="minorHAnsi"/>
          <w:color w:val="000000"/>
        </w:rPr>
        <w:t xml:space="preserve">To review the complete policy, </w:t>
      </w:r>
      <w:r w:rsidRPr="004C539E">
        <w:rPr>
          <w:rFonts w:asciiTheme="minorHAnsi" w:eastAsia="Calibri" w:hAnsiTheme="minorHAnsi" w:cstheme="minorHAnsi"/>
          <w:color w:val="F49100"/>
        </w:rPr>
        <w:t>click</w:t>
      </w:r>
      <w:r w:rsidR="00543786" w:rsidRPr="004C539E">
        <w:rPr>
          <w:rFonts w:asciiTheme="minorHAnsi" w:eastAsia="Calibri" w:hAnsiTheme="minorHAnsi" w:cstheme="minorHAnsi"/>
          <w:color w:val="F49100"/>
        </w:rPr>
        <w:t xml:space="preserve"> </w:t>
      </w:r>
      <w:r w:rsidRPr="004C539E">
        <w:rPr>
          <w:rFonts w:asciiTheme="minorHAnsi" w:eastAsia="Calibri" w:hAnsiTheme="minorHAnsi" w:cstheme="minorHAnsi"/>
          <w:color w:val="F49100"/>
        </w:rPr>
        <w:t xml:space="preserve">here. </w:t>
      </w:r>
    </w:p>
    <w:p w14:paraId="6D74498D" w14:textId="77777777" w:rsidR="000068F1" w:rsidRPr="004C539E" w:rsidRDefault="00E71E8C" w:rsidP="000068F1">
      <w:pPr>
        <w:pStyle w:val="Heading2"/>
        <w:rPr>
          <w:rFonts w:asciiTheme="minorHAnsi" w:hAnsiTheme="minorHAnsi" w:cstheme="minorHAnsi"/>
        </w:rPr>
      </w:pPr>
      <w:bookmarkStart w:id="66" w:name="_Toc81068842"/>
      <w:r w:rsidRPr="004C539E">
        <w:rPr>
          <w:rFonts w:asciiTheme="minorHAnsi" w:hAnsiTheme="minorHAnsi" w:cstheme="minorHAnsi"/>
        </w:rPr>
        <w:t>Other Policies Additional Student Policies</w:t>
      </w:r>
      <w:bookmarkEnd w:id="66"/>
      <w:r w:rsidRPr="004C539E">
        <w:rPr>
          <w:rFonts w:asciiTheme="minorHAnsi" w:hAnsiTheme="minorHAnsi" w:cstheme="minorHAnsi"/>
        </w:rPr>
        <w:t xml:space="preserve"> </w:t>
      </w:r>
    </w:p>
    <w:p w14:paraId="7AA39799" w14:textId="38C15F5D" w:rsidR="00E71E8C" w:rsidRPr="004C539E" w:rsidRDefault="00E71E8C" w:rsidP="00E71E8C">
      <w:pPr>
        <w:widowControl w:val="0"/>
        <w:pBdr>
          <w:top w:val="nil"/>
          <w:left w:val="nil"/>
          <w:bottom w:val="nil"/>
          <w:right w:val="nil"/>
          <w:between w:val="nil"/>
        </w:pBdr>
        <w:spacing w:before="312"/>
        <w:ind w:right="3532"/>
        <w:rPr>
          <w:rFonts w:asciiTheme="minorHAnsi" w:eastAsia="Calibri" w:hAnsiTheme="minorHAnsi" w:cstheme="minorHAnsi"/>
          <w:color w:val="F49100"/>
        </w:rPr>
      </w:pPr>
      <w:r w:rsidRPr="004C539E">
        <w:rPr>
          <w:rFonts w:asciiTheme="minorHAnsi" w:eastAsia="Calibri" w:hAnsiTheme="minorHAnsi" w:cstheme="minorHAnsi"/>
          <w:color w:val="000000"/>
        </w:rPr>
        <w:t xml:space="preserve">For a comprehensive list to policies involving students, </w:t>
      </w:r>
      <w:r w:rsidRPr="004C539E">
        <w:rPr>
          <w:rFonts w:asciiTheme="minorHAnsi" w:eastAsia="Calibri" w:hAnsiTheme="minorHAnsi" w:cstheme="minorHAnsi"/>
          <w:color w:val="F49100"/>
        </w:rPr>
        <w:t xml:space="preserve">click here. </w:t>
      </w:r>
    </w:p>
    <w:p w14:paraId="70FBB3A7" w14:textId="099F2917" w:rsidR="00E71E8C" w:rsidRPr="004C539E" w:rsidRDefault="00E71E8C" w:rsidP="000068F1">
      <w:pPr>
        <w:pStyle w:val="Heading3"/>
        <w:rPr>
          <w:rFonts w:asciiTheme="minorHAnsi" w:hAnsiTheme="minorHAnsi" w:cstheme="minorHAnsi"/>
        </w:rPr>
      </w:pPr>
      <w:bookmarkStart w:id="67" w:name="_Toc81068843"/>
      <w:r w:rsidRPr="004C539E">
        <w:rPr>
          <w:rFonts w:asciiTheme="minorHAnsi" w:hAnsiTheme="minorHAnsi" w:cstheme="minorHAnsi"/>
        </w:rPr>
        <w:t>Help</w:t>
      </w:r>
      <w:r w:rsidR="000068F1" w:rsidRPr="004C539E">
        <w:rPr>
          <w:rFonts w:asciiTheme="minorHAnsi" w:hAnsiTheme="minorHAnsi" w:cstheme="minorHAnsi"/>
        </w:rPr>
        <w:t xml:space="preserve"> </w:t>
      </w:r>
      <w:r w:rsidRPr="004C539E">
        <w:rPr>
          <w:rFonts w:asciiTheme="minorHAnsi" w:hAnsiTheme="minorHAnsi" w:cstheme="minorHAnsi"/>
        </w:rPr>
        <w:t>Desk</w:t>
      </w:r>
      <w:bookmarkEnd w:id="67"/>
      <w:r w:rsidRPr="004C539E">
        <w:rPr>
          <w:rFonts w:asciiTheme="minorHAnsi" w:hAnsiTheme="minorHAnsi" w:cstheme="minorHAnsi"/>
        </w:rPr>
        <w:t xml:space="preserve"> </w:t>
      </w:r>
    </w:p>
    <w:p w14:paraId="0327FD3E" w14:textId="77777777" w:rsidR="00E71E8C" w:rsidRPr="004C539E" w:rsidRDefault="00E71E8C" w:rsidP="00E71E8C">
      <w:pPr>
        <w:widowControl w:val="0"/>
        <w:pBdr>
          <w:top w:val="nil"/>
          <w:left w:val="nil"/>
          <w:bottom w:val="nil"/>
          <w:right w:val="nil"/>
          <w:between w:val="nil"/>
        </w:pBdr>
        <w:spacing w:before="148"/>
        <w:ind w:right="230"/>
        <w:rPr>
          <w:rFonts w:asciiTheme="minorHAnsi" w:eastAsia="Calibri" w:hAnsiTheme="minorHAnsi" w:cstheme="minorHAnsi"/>
          <w:color w:val="000000"/>
        </w:rPr>
      </w:pPr>
      <w:r w:rsidRPr="004C539E">
        <w:rPr>
          <w:rFonts w:asciiTheme="minorHAnsi" w:eastAsia="Calibri" w:hAnsiTheme="minorHAnsi" w:cstheme="minorHAnsi"/>
          <w:color w:val="000000"/>
        </w:rPr>
        <w:t xml:space="preserve">For remote support, students can email </w:t>
      </w:r>
      <w:r w:rsidRPr="004C539E">
        <w:rPr>
          <w:rFonts w:asciiTheme="minorHAnsi" w:eastAsia="Calibri" w:hAnsiTheme="minorHAnsi" w:cstheme="minorHAnsi"/>
          <w:color w:val="F49100"/>
        </w:rPr>
        <w:t xml:space="preserve">helpdesk@american.edu </w:t>
      </w:r>
      <w:r w:rsidRPr="004C539E">
        <w:rPr>
          <w:rFonts w:asciiTheme="minorHAnsi" w:eastAsia="Calibri" w:hAnsiTheme="minorHAnsi" w:cstheme="minorHAnsi"/>
          <w:color w:val="000000"/>
        </w:rPr>
        <w:t xml:space="preserve">or call 202-885-2550. For on campus assistance, visit the technology support desk in Bender Library. </w:t>
      </w:r>
    </w:p>
    <w:p w14:paraId="302AD278" w14:textId="79E174C6" w:rsidR="00E71E8C" w:rsidRPr="004C539E" w:rsidRDefault="00E71E8C" w:rsidP="000068F1">
      <w:pPr>
        <w:pStyle w:val="Heading3"/>
        <w:rPr>
          <w:rFonts w:asciiTheme="minorHAnsi" w:hAnsiTheme="minorHAnsi" w:cstheme="minorHAnsi"/>
        </w:rPr>
      </w:pPr>
      <w:bookmarkStart w:id="68" w:name="_Toc81068844"/>
      <w:r w:rsidRPr="004C539E">
        <w:rPr>
          <w:rFonts w:asciiTheme="minorHAnsi" w:hAnsiTheme="minorHAnsi" w:cstheme="minorHAnsi"/>
        </w:rPr>
        <w:t>Disability</w:t>
      </w:r>
      <w:r w:rsidR="000068F1" w:rsidRPr="004C539E">
        <w:rPr>
          <w:rFonts w:asciiTheme="minorHAnsi" w:hAnsiTheme="minorHAnsi" w:cstheme="minorHAnsi"/>
        </w:rPr>
        <w:t xml:space="preserve"> </w:t>
      </w:r>
      <w:r w:rsidRPr="004C539E">
        <w:rPr>
          <w:rFonts w:asciiTheme="minorHAnsi" w:hAnsiTheme="minorHAnsi" w:cstheme="minorHAnsi"/>
        </w:rPr>
        <w:t>Accommodations</w:t>
      </w:r>
      <w:bookmarkEnd w:id="68"/>
    </w:p>
    <w:p w14:paraId="75D9201B" w14:textId="77777777" w:rsidR="00E71E8C" w:rsidRPr="004C539E" w:rsidRDefault="00E71E8C" w:rsidP="00E71E8C">
      <w:pPr>
        <w:widowControl w:val="0"/>
        <w:pBdr>
          <w:top w:val="nil"/>
          <w:left w:val="nil"/>
          <w:bottom w:val="nil"/>
          <w:right w:val="nil"/>
          <w:between w:val="nil"/>
        </w:pBdr>
        <w:spacing w:before="148"/>
        <w:ind w:right="1267"/>
        <w:rPr>
          <w:rFonts w:asciiTheme="minorHAnsi" w:eastAsia="Calibri" w:hAnsiTheme="minorHAnsi" w:cstheme="minorHAnsi"/>
          <w:color w:val="F49100"/>
        </w:rPr>
      </w:pPr>
      <w:r w:rsidRPr="004C539E">
        <w:rPr>
          <w:rFonts w:asciiTheme="minorHAnsi" w:eastAsia="Calibri" w:hAnsiTheme="minorHAnsi" w:cstheme="minorHAnsi"/>
          <w:color w:val="000000"/>
        </w:rPr>
        <w:t xml:space="preserve">To access academic accommodations due to a disability, </w:t>
      </w:r>
      <w:r w:rsidRPr="004C539E">
        <w:rPr>
          <w:rFonts w:asciiTheme="minorHAnsi" w:eastAsia="Calibri" w:hAnsiTheme="minorHAnsi" w:cstheme="minorHAnsi"/>
          <w:color w:val="F49100"/>
        </w:rPr>
        <w:t xml:space="preserve">students must follow a three-step documentation process. </w:t>
      </w:r>
    </w:p>
    <w:p w14:paraId="25B1ACD6" w14:textId="77777777" w:rsidR="00E71E8C" w:rsidRPr="004C539E" w:rsidRDefault="00E71E8C" w:rsidP="00E71E8C">
      <w:pPr>
        <w:widowControl w:val="0"/>
        <w:pBdr>
          <w:top w:val="nil"/>
          <w:left w:val="nil"/>
          <w:bottom w:val="nil"/>
          <w:right w:val="nil"/>
          <w:between w:val="nil"/>
        </w:pBdr>
        <w:spacing w:before="360"/>
        <w:ind w:right="283"/>
        <w:rPr>
          <w:rFonts w:asciiTheme="minorHAnsi" w:eastAsia="Calibri" w:hAnsiTheme="minorHAnsi" w:cstheme="minorHAnsi"/>
          <w:color w:val="000000"/>
        </w:rPr>
      </w:pPr>
      <w:r w:rsidRPr="004C539E">
        <w:rPr>
          <w:rFonts w:asciiTheme="minorHAnsi" w:eastAsia="Calibri" w:hAnsiTheme="minorHAnsi" w:cstheme="minorHAnsi"/>
          <w:b/>
          <w:color w:val="000000"/>
        </w:rPr>
        <w:t>Step 1</w:t>
      </w:r>
      <w:r w:rsidRPr="004C539E">
        <w:rPr>
          <w:rFonts w:asciiTheme="minorHAnsi" w:eastAsia="Calibri" w:hAnsiTheme="minorHAnsi" w:cstheme="minorHAnsi"/>
          <w:color w:val="000000"/>
        </w:rPr>
        <w:t xml:space="preserve">: Submit documentation of your disability. (Documentation may be uploaded as part of </w:t>
      </w:r>
      <w:r w:rsidRPr="004C539E">
        <w:rPr>
          <w:rFonts w:asciiTheme="minorHAnsi" w:eastAsia="Calibri" w:hAnsiTheme="minorHAnsi" w:cstheme="minorHAnsi"/>
          <w:b/>
          <w:color w:val="000000"/>
        </w:rPr>
        <w:t>Step 2</w:t>
      </w:r>
      <w:r w:rsidRPr="004C539E">
        <w:rPr>
          <w:rFonts w:asciiTheme="minorHAnsi" w:eastAsia="Calibri" w:hAnsiTheme="minorHAnsi" w:cstheme="minorHAnsi"/>
          <w:color w:val="000000"/>
        </w:rPr>
        <w:t xml:space="preserve">.) </w:t>
      </w:r>
    </w:p>
    <w:p w14:paraId="2C405F7E" w14:textId="77777777" w:rsidR="00E71E8C" w:rsidRPr="004C539E" w:rsidRDefault="00E71E8C" w:rsidP="00E71E8C">
      <w:pPr>
        <w:widowControl w:val="0"/>
        <w:pBdr>
          <w:top w:val="nil"/>
          <w:left w:val="nil"/>
          <w:bottom w:val="nil"/>
          <w:right w:val="nil"/>
          <w:between w:val="nil"/>
        </w:pBdr>
        <w:spacing w:before="230"/>
        <w:ind w:right="6220"/>
        <w:rPr>
          <w:rFonts w:asciiTheme="minorHAnsi" w:eastAsia="Calibri" w:hAnsiTheme="minorHAnsi" w:cstheme="minorHAnsi"/>
          <w:color w:val="F49100"/>
        </w:rPr>
      </w:pPr>
      <w:r w:rsidRPr="004C539E">
        <w:rPr>
          <w:rFonts w:asciiTheme="minorHAnsi" w:eastAsia="Calibri" w:hAnsiTheme="minorHAnsi" w:cstheme="minorHAnsi"/>
          <w:color w:val="F49100"/>
        </w:rPr>
        <w:t xml:space="preserve">General Documentation Guidelines </w:t>
      </w:r>
    </w:p>
    <w:p w14:paraId="3C9C1EC5" w14:textId="77777777" w:rsidR="00E71E8C" w:rsidRPr="004C539E" w:rsidRDefault="00E71E8C" w:rsidP="00E71E8C">
      <w:pPr>
        <w:widowControl w:val="0"/>
        <w:pBdr>
          <w:top w:val="nil"/>
          <w:left w:val="nil"/>
          <w:bottom w:val="nil"/>
          <w:right w:val="nil"/>
          <w:between w:val="nil"/>
        </w:pBdr>
        <w:spacing w:before="225"/>
        <w:ind w:right="4824"/>
        <w:rPr>
          <w:rFonts w:asciiTheme="minorHAnsi" w:eastAsia="Calibri" w:hAnsiTheme="minorHAnsi" w:cstheme="minorHAnsi"/>
          <w:color w:val="F49100"/>
        </w:rPr>
      </w:pPr>
      <w:r w:rsidRPr="004C539E">
        <w:rPr>
          <w:rFonts w:asciiTheme="minorHAnsi" w:eastAsia="Calibri" w:hAnsiTheme="minorHAnsi" w:cstheme="minorHAnsi"/>
          <w:color w:val="F49100"/>
        </w:rPr>
        <w:t xml:space="preserve">Documentation Guidelines for a Learning Disability </w:t>
      </w:r>
    </w:p>
    <w:p w14:paraId="4C5535AC" w14:textId="77777777" w:rsidR="00E71E8C" w:rsidRPr="004C539E" w:rsidRDefault="00E71E8C" w:rsidP="00E71E8C">
      <w:pPr>
        <w:widowControl w:val="0"/>
        <w:pBdr>
          <w:top w:val="nil"/>
          <w:left w:val="nil"/>
          <w:bottom w:val="nil"/>
          <w:right w:val="nil"/>
          <w:between w:val="nil"/>
        </w:pBdr>
        <w:spacing w:before="230"/>
        <w:ind w:right="2716"/>
        <w:rPr>
          <w:rFonts w:asciiTheme="minorHAnsi" w:eastAsia="Calibri" w:hAnsiTheme="minorHAnsi" w:cstheme="minorHAnsi"/>
          <w:color w:val="000000"/>
        </w:rPr>
      </w:pPr>
      <w:r w:rsidRPr="004C539E">
        <w:rPr>
          <w:rFonts w:asciiTheme="minorHAnsi" w:eastAsia="Calibri" w:hAnsiTheme="minorHAnsi" w:cstheme="minorHAnsi"/>
          <w:b/>
          <w:color w:val="000000"/>
        </w:rPr>
        <w:t>Step 2</w:t>
      </w:r>
      <w:r w:rsidRPr="004C539E">
        <w:rPr>
          <w:rFonts w:asciiTheme="minorHAnsi" w:eastAsia="Calibri" w:hAnsiTheme="minorHAnsi" w:cstheme="minorHAnsi"/>
          <w:color w:val="000000"/>
        </w:rPr>
        <w:t xml:space="preserve">: Complete and return the </w:t>
      </w:r>
      <w:r w:rsidRPr="004C539E">
        <w:rPr>
          <w:rFonts w:asciiTheme="minorHAnsi" w:eastAsia="Calibri" w:hAnsiTheme="minorHAnsi" w:cstheme="minorHAnsi"/>
          <w:color w:val="F49100"/>
        </w:rPr>
        <w:t>Student Accommodations Questionnaire</w:t>
      </w:r>
      <w:r w:rsidRPr="004C539E">
        <w:rPr>
          <w:rFonts w:asciiTheme="minorHAnsi" w:eastAsia="Calibri" w:hAnsiTheme="minorHAnsi" w:cstheme="minorHAnsi"/>
          <w:color w:val="000000"/>
        </w:rPr>
        <w:t xml:space="preserve">. </w:t>
      </w:r>
    </w:p>
    <w:p w14:paraId="7BF8D39C" w14:textId="77777777" w:rsidR="00E71E8C" w:rsidRPr="004C539E" w:rsidRDefault="00E71E8C" w:rsidP="00E71E8C">
      <w:pPr>
        <w:widowControl w:val="0"/>
        <w:pBdr>
          <w:top w:val="nil"/>
          <w:left w:val="nil"/>
          <w:bottom w:val="nil"/>
          <w:right w:val="nil"/>
          <w:between w:val="nil"/>
        </w:pBdr>
        <w:spacing w:before="230"/>
        <w:ind w:right="254"/>
        <w:rPr>
          <w:rFonts w:asciiTheme="minorHAnsi" w:eastAsia="Calibri" w:hAnsiTheme="minorHAnsi" w:cstheme="minorHAnsi"/>
          <w:color w:val="000000"/>
        </w:rPr>
      </w:pPr>
      <w:r w:rsidRPr="004C539E">
        <w:rPr>
          <w:rFonts w:asciiTheme="minorHAnsi" w:eastAsia="Calibri" w:hAnsiTheme="minorHAnsi" w:cstheme="minorHAnsi"/>
          <w:b/>
          <w:color w:val="000000"/>
        </w:rPr>
        <w:t>Step 3</w:t>
      </w:r>
      <w:r w:rsidRPr="004C539E">
        <w:rPr>
          <w:rFonts w:asciiTheme="minorHAnsi" w:eastAsia="Calibri" w:hAnsiTheme="minorHAnsi" w:cstheme="minorHAnsi"/>
          <w:color w:val="000000"/>
        </w:rPr>
        <w:t>: Call 202-885-3360 to schedule an appointment with an ASAC counselor.</w:t>
      </w:r>
    </w:p>
    <w:p w14:paraId="13DAF67E" w14:textId="77777777" w:rsidR="00E71E8C" w:rsidRPr="004C539E" w:rsidRDefault="00E71E8C" w:rsidP="000068F1">
      <w:pPr>
        <w:pStyle w:val="Heading3"/>
        <w:rPr>
          <w:rFonts w:asciiTheme="minorHAnsi" w:hAnsiTheme="minorHAnsi" w:cstheme="minorHAnsi"/>
        </w:rPr>
      </w:pPr>
      <w:bookmarkStart w:id="69" w:name="_Toc81068845"/>
      <w:r w:rsidRPr="004C539E">
        <w:rPr>
          <w:rFonts w:asciiTheme="minorHAnsi" w:hAnsiTheme="minorHAnsi" w:cstheme="minorHAnsi"/>
        </w:rPr>
        <w:t>Academic Support and Learning Resources</w:t>
      </w:r>
      <w:bookmarkEnd w:id="69"/>
      <w:r w:rsidRPr="004C539E">
        <w:rPr>
          <w:rFonts w:asciiTheme="minorHAnsi" w:hAnsiTheme="minorHAnsi" w:cstheme="minorHAnsi"/>
        </w:rPr>
        <w:t xml:space="preserve"> </w:t>
      </w:r>
    </w:p>
    <w:p w14:paraId="522F0C20" w14:textId="77777777" w:rsidR="00E71E8C" w:rsidRPr="004C539E" w:rsidRDefault="00E71E8C" w:rsidP="00E71E8C">
      <w:pPr>
        <w:widowControl w:val="0"/>
        <w:pBdr>
          <w:top w:val="nil"/>
          <w:left w:val="nil"/>
          <w:bottom w:val="nil"/>
          <w:right w:val="nil"/>
          <w:between w:val="nil"/>
        </w:pBdr>
        <w:spacing w:before="148"/>
        <w:ind w:right="62"/>
        <w:rPr>
          <w:rFonts w:asciiTheme="minorHAnsi" w:eastAsia="Calibri" w:hAnsiTheme="minorHAnsi" w:cstheme="minorHAnsi"/>
          <w:color w:val="000000"/>
        </w:rPr>
      </w:pPr>
      <w:r w:rsidRPr="004C539E">
        <w:rPr>
          <w:rFonts w:asciiTheme="minorHAnsi" w:eastAsia="Calibri" w:hAnsiTheme="minorHAnsi" w:cstheme="minorHAnsi"/>
          <w:color w:val="000000"/>
        </w:rPr>
        <w:t xml:space="preserve">The ASAC also hosts a variety of supports for students. All students can meet with a counselor to discuss time management, learning strategies, note taking, and effective reading skills. To </w:t>
      </w:r>
      <w:r w:rsidRPr="004C539E">
        <w:rPr>
          <w:rFonts w:asciiTheme="minorHAnsi" w:eastAsia="Calibri" w:hAnsiTheme="minorHAnsi" w:cstheme="minorHAnsi"/>
          <w:color w:val="000000"/>
        </w:rPr>
        <w:lastRenderedPageBreak/>
        <w:t xml:space="preserve">schedule a telephone appointment with a counselor, please call 202-885-3360.The ASAC also hosts the </w:t>
      </w:r>
      <w:r w:rsidRPr="004C539E">
        <w:rPr>
          <w:rFonts w:asciiTheme="minorHAnsi" w:eastAsia="Calibri" w:hAnsiTheme="minorHAnsi" w:cstheme="minorHAnsi"/>
          <w:color w:val="F49100"/>
        </w:rPr>
        <w:t>Writing Lab</w:t>
      </w:r>
      <w:r w:rsidRPr="004C539E">
        <w:rPr>
          <w:rFonts w:asciiTheme="minorHAnsi" w:eastAsia="Calibri" w:hAnsiTheme="minorHAnsi" w:cstheme="minorHAnsi"/>
          <w:color w:val="000000"/>
        </w:rPr>
        <w:t xml:space="preserve">, which is available to students. </w:t>
      </w:r>
    </w:p>
    <w:p w14:paraId="71F104FC" w14:textId="77777777" w:rsidR="00E71E8C" w:rsidRPr="004C539E" w:rsidRDefault="00E71E8C" w:rsidP="000068F1">
      <w:pPr>
        <w:pStyle w:val="Heading3"/>
        <w:rPr>
          <w:rFonts w:asciiTheme="minorHAnsi" w:hAnsiTheme="minorHAnsi" w:cstheme="minorHAnsi"/>
        </w:rPr>
      </w:pPr>
      <w:bookmarkStart w:id="70" w:name="_Toc81068846"/>
      <w:r w:rsidRPr="004C539E">
        <w:rPr>
          <w:rFonts w:asciiTheme="minorHAnsi" w:hAnsiTheme="minorHAnsi" w:cstheme="minorHAnsi"/>
        </w:rPr>
        <w:t>Library Resources</w:t>
      </w:r>
      <w:bookmarkEnd w:id="70"/>
      <w:r w:rsidRPr="004C539E">
        <w:rPr>
          <w:rFonts w:asciiTheme="minorHAnsi" w:hAnsiTheme="minorHAnsi" w:cstheme="minorHAnsi"/>
        </w:rPr>
        <w:t xml:space="preserve"> </w:t>
      </w:r>
    </w:p>
    <w:p w14:paraId="46591DD3" w14:textId="77777777" w:rsidR="00E71E8C" w:rsidRPr="004C539E" w:rsidRDefault="00E71E8C" w:rsidP="00E71E8C">
      <w:pPr>
        <w:widowControl w:val="0"/>
        <w:pBdr>
          <w:top w:val="nil"/>
          <w:left w:val="nil"/>
          <w:bottom w:val="nil"/>
          <w:right w:val="nil"/>
          <w:between w:val="nil"/>
        </w:pBdr>
        <w:spacing w:before="144"/>
        <w:ind w:right="33"/>
        <w:rPr>
          <w:rFonts w:asciiTheme="minorHAnsi" w:eastAsia="Calibri" w:hAnsiTheme="minorHAnsi" w:cstheme="minorHAnsi"/>
          <w:color w:val="000000"/>
        </w:rPr>
      </w:pPr>
      <w:r w:rsidRPr="004C539E">
        <w:rPr>
          <w:rFonts w:asciiTheme="minorHAnsi" w:eastAsia="Calibri" w:hAnsiTheme="minorHAnsi" w:cstheme="minorHAnsi"/>
          <w:color w:val="000000"/>
        </w:rPr>
        <w:t xml:space="preserve">All Bender Library resources can be accessed at </w:t>
      </w:r>
      <w:r w:rsidRPr="004C539E">
        <w:rPr>
          <w:rFonts w:asciiTheme="minorHAnsi" w:eastAsia="Calibri" w:hAnsiTheme="minorHAnsi" w:cstheme="minorHAnsi"/>
          <w:color w:val="F49100"/>
        </w:rPr>
        <w:t>http://www.american.edu/library/</w:t>
      </w:r>
      <w:r w:rsidRPr="004C539E">
        <w:rPr>
          <w:rFonts w:asciiTheme="minorHAnsi" w:eastAsia="Calibri" w:hAnsiTheme="minorHAnsi" w:cstheme="minorHAnsi"/>
          <w:color w:val="000000"/>
        </w:rPr>
        <w:t xml:space="preserve">. The library offers online tutorials and access to research librarians. Information of particular relevance to online learners can be accessed at </w:t>
      </w:r>
      <w:r w:rsidRPr="004C539E">
        <w:rPr>
          <w:rFonts w:asciiTheme="minorHAnsi" w:eastAsia="Calibri" w:hAnsiTheme="minorHAnsi" w:cstheme="minorHAnsi"/>
          <w:color w:val="F49100"/>
        </w:rPr>
        <w:t>http://www.american.edu/library/services/online.cfm</w:t>
      </w:r>
      <w:r w:rsidRPr="004C539E">
        <w:rPr>
          <w:rFonts w:asciiTheme="minorHAnsi" w:eastAsia="Calibri" w:hAnsiTheme="minorHAnsi" w:cstheme="minorHAnsi"/>
          <w:color w:val="000000"/>
        </w:rPr>
        <w:t xml:space="preserve">. </w:t>
      </w:r>
    </w:p>
    <w:p w14:paraId="63D9FF3E" w14:textId="77777777" w:rsidR="00E71E8C" w:rsidRPr="004C539E" w:rsidRDefault="00E71E8C" w:rsidP="00E71E8C">
      <w:pPr>
        <w:widowControl w:val="0"/>
        <w:pBdr>
          <w:top w:val="nil"/>
          <w:left w:val="nil"/>
          <w:bottom w:val="nil"/>
          <w:right w:val="nil"/>
          <w:between w:val="nil"/>
        </w:pBdr>
        <w:spacing w:before="230"/>
        <w:ind w:right="3537"/>
        <w:rPr>
          <w:rFonts w:asciiTheme="minorHAnsi" w:eastAsia="Calibri" w:hAnsiTheme="minorHAnsi" w:cstheme="minorHAnsi"/>
          <w:color w:val="000000"/>
        </w:rPr>
      </w:pPr>
      <w:r w:rsidRPr="004C539E">
        <w:rPr>
          <w:rFonts w:asciiTheme="minorHAnsi" w:eastAsia="Calibri" w:hAnsiTheme="minorHAnsi" w:cstheme="minorHAnsi"/>
          <w:color w:val="000000"/>
        </w:rPr>
        <w:t xml:space="preserve">Library Tutorial: </w:t>
      </w:r>
      <w:r w:rsidRPr="004C539E">
        <w:rPr>
          <w:rFonts w:asciiTheme="minorHAnsi" w:eastAsia="Calibri" w:hAnsiTheme="minorHAnsi" w:cstheme="minorHAnsi"/>
          <w:color w:val="F49100"/>
        </w:rPr>
        <w:t xml:space="preserve">http://subjectguides.library.american.edu/infolit </w:t>
      </w:r>
    </w:p>
    <w:p w14:paraId="42D9FBAE" w14:textId="637D1946" w:rsidR="00A926FC" w:rsidRPr="004C539E" w:rsidRDefault="00A926FC">
      <w:pPr>
        <w:rPr>
          <w:rFonts w:asciiTheme="minorHAnsi" w:eastAsia="Arial" w:hAnsiTheme="minorHAnsi" w:cstheme="minorHAnsi"/>
          <w:b/>
          <w:sz w:val="48"/>
          <w:szCs w:val="48"/>
        </w:rPr>
      </w:pPr>
    </w:p>
    <w:p w14:paraId="03711008" w14:textId="77777777" w:rsidR="006441F4" w:rsidRPr="004C539E" w:rsidRDefault="006441F4" w:rsidP="00BF496A">
      <w:pPr>
        <w:pStyle w:val="Heading1"/>
        <w:rPr>
          <w:rFonts w:asciiTheme="minorHAnsi" w:hAnsiTheme="minorHAnsi" w:cstheme="minorHAnsi"/>
        </w:rPr>
      </w:pPr>
      <w:r w:rsidRPr="004C539E">
        <w:rPr>
          <w:rFonts w:asciiTheme="minorHAnsi" w:hAnsiTheme="minorHAnsi" w:cstheme="minorHAnsi"/>
        </w:rPr>
        <w:br w:type="page"/>
      </w:r>
      <w:bookmarkStart w:id="71" w:name="_Toc238701494"/>
      <w:bookmarkStart w:id="72" w:name="_Toc48720396"/>
      <w:bookmarkStart w:id="73" w:name="_Toc51848638"/>
      <w:bookmarkStart w:id="74" w:name="_Toc59092856"/>
      <w:bookmarkStart w:id="75" w:name="_Hlk80958119"/>
      <w:r w:rsidRPr="004C539E">
        <w:rPr>
          <w:rFonts w:asciiTheme="minorHAnsi" w:hAnsiTheme="minorHAnsi" w:cstheme="minorHAnsi"/>
        </w:rPr>
        <w:lastRenderedPageBreak/>
        <w:fldChar w:fldCharType="begin"/>
      </w:r>
      <w:r w:rsidRPr="004C539E">
        <w:rPr>
          <w:rFonts w:asciiTheme="minorHAnsi" w:hAnsiTheme="minorHAnsi" w:cstheme="minorHAnsi"/>
        </w:rPr>
        <w:instrText xml:space="preserve"> HYPERLINK  \l "_Annex_A:_Course" </w:instrText>
      </w:r>
      <w:r w:rsidRPr="004C539E">
        <w:rPr>
          <w:rFonts w:asciiTheme="minorHAnsi" w:hAnsiTheme="minorHAnsi" w:cstheme="minorHAnsi"/>
        </w:rPr>
        <w:fldChar w:fldCharType="separate"/>
      </w:r>
      <w:bookmarkStart w:id="76" w:name="_Toc81068847"/>
      <w:bookmarkStart w:id="77" w:name="_Toc61514202"/>
      <w:r w:rsidRPr="004C539E">
        <w:rPr>
          <w:rStyle w:val="Hyperlink"/>
          <w:rFonts w:asciiTheme="minorHAnsi" w:hAnsiTheme="minorHAnsi" w:cstheme="minorHAnsi"/>
        </w:rPr>
        <w:t>Annex A: Course Assignments</w:t>
      </w:r>
      <w:bookmarkEnd w:id="71"/>
      <w:bookmarkEnd w:id="72"/>
      <w:bookmarkEnd w:id="73"/>
      <w:bookmarkEnd w:id="74"/>
      <w:bookmarkEnd w:id="76"/>
      <w:bookmarkEnd w:id="77"/>
      <w:r w:rsidRPr="004C539E">
        <w:rPr>
          <w:rFonts w:asciiTheme="minorHAnsi" w:hAnsiTheme="minorHAnsi" w:cstheme="minorHAnsi"/>
        </w:rPr>
        <w:fldChar w:fldCharType="end"/>
      </w:r>
    </w:p>
    <w:bookmarkStart w:id="78" w:name="_Toc48720399"/>
    <w:bookmarkStart w:id="79" w:name="_Toc238701495"/>
    <w:bookmarkStart w:id="80" w:name="_Toc48720397"/>
    <w:bookmarkStart w:id="81" w:name="_Toc51848639"/>
    <w:bookmarkStart w:id="82" w:name="_Toc59092857"/>
    <w:p w14:paraId="2380C31F" w14:textId="77777777" w:rsidR="006441F4" w:rsidRPr="004C539E" w:rsidRDefault="006441F4" w:rsidP="00BF496A">
      <w:pPr>
        <w:pStyle w:val="Heading2"/>
        <w:rPr>
          <w:rFonts w:asciiTheme="minorHAnsi" w:hAnsiTheme="minorHAnsi" w:cstheme="minorHAnsi"/>
        </w:rPr>
      </w:pPr>
      <w:r w:rsidRPr="004C539E">
        <w:rPr>
          <w:rFonts w:asciiTheme="minorHAnsi" w:hAnsiTheme="minorHAnsi" w:cstheme="minorHAnsi"/>
        </w:rPr>
        <w:fldChar w:fldCharType="begin"/>
      </w:r>
      <w:r w:rsidRPr="004C539E">
        <w:rPr>
          <w:rFonts w:asciiTheme="minorHAnsi" w:hAnsiTheme="minorHAnsi" w:cstheme="minorHAnsi"/>
        </w:rPr>
        <w:instrText xml:space="preserve"> HYPERLINK  \l "_Class_Assignment_Format" </w:instrText>
      </w:r>
      <w:r w:rsidRPr="004C539E">
        <w:rPr>
          <w:rFonts w:asciiTheme="minorHAnsi" w:hAnsiTheme="minorHAnsi" w:cstheme="minorHAnsi"/>
        </w:rPr>
        <w:fldChar w:fldCharType="separate"/>
      </w:r>
      <w:bookmarkStart w:id="83" w:name="_Toc81068848"/>
      <w:bookmarkStart w:id="84" w:name="_Toc61514203"/>
      <w:r w:rsidRPr="004C539E">
        <w:rPr>
          <w:rStyle w:val="Hyperlink"/>
          <w:rFonts w:asciiTheme="minorHAnsi" w:hAnsiTheme="minorHAnsi" w:cstheme="minorHAnsi"/>
        </w:rPr>
        <w:t>Class Assignment Format and Submission Procedures</w:t>
      </w:r>
      <w:bookmarkEnd w:id="78"/>
      <w:bookmarkEnd w:id="83"/>
      <w:bookmarkEnd w:id="84"/>
      <w:r w:rsidRPr="004C539E">
        <w:rPr>
          <w:rFonts w:asciiTheme="minorHAnsi" w:hAnsiTheme="minorHAnsi" w:cstheme="minorHAnsi"/>
        </w:rPr>
        <w:fldChar w:fldCharType="end"/>
      </w:r>
      <w:r w:rsidRPr="004C539E">
        <w:rPr>
          <w:rFonts w:asciiTheme="minorHAnsi" w:hAnsiTheme="minorHAnsi" w:cstheme="minorHAnsi"/>
        </w:rPr>
        <w:t xml:space="preserve"> </w:t>
      </w:r>
    </w:p>
    <w:p w14:paraId="1DCA494A" w14:textId="77777777" w:rsidR="006441F4" w:rsidRPr="004C539E" w:rsidRDefault="006441F4" w:rsidP="006441F4">
      <w:pPr>
        <w:rPr>
          <w:rFonts w:asciiTheme="minorHAnsi" w:hAnsiTheme="minorHAnsi" w:cstheme="minorHAnsi"/>
          <w:i/>
          <w:iCs/>
          <w:u w:val="single"/>
        </w:rPr>
      </w:pPr>
    </w:p>
    <w:p w14:paraId="746A6B3B" w14:textId="77777777" w:rsidR="006441F4" w:rsidRPr="004C539E" w:rsidRDefault="006441F4" w:rsidP="006441F4">
      <w:pPr>
        <w:ind w:left="709" w:right="1422"/>
        <w:rPr>
          <w:rFonts w:asciiTheme="minorHAnsi" w:hAnsiTheme="minorHAnsi" w:cstheme="minorHAnsi"/>
          <w:i/>
          <w:iCs/>
        </w:rPr>
      </w:pPr>
      <w:r w:rsidRPr="004C539E">
        <w:rPr>
          <w:rFonts w:asciiTheme="minorHAnsi" w:hAnsiTheme="minorHAnsi" w:cstheme="minorHAnsi"/>
          <w:b/>
          <w:bCs/>
          <w:i/>
          <w:iCs/>
        </w:rPr>
        <w:t>IMPORTANT NOTE:</w:t>
      </w:r>
      <w:r w:rsidRPr="004C539E">
        <w:rPr>
          <w:rFonts w:asciiTheme="minorHAnsi" w:hAnsiTheme="minorHAnsi" w:cstheme="minorHAnsi"/>
          <w:b/>
          <w:i/>
        </w:rPr>
        <w:t xml:space="preserve"> </w:t>
      </w:r>
      <w:r w:rsidRPr="004C539E">
        <w:rPr>
          <w:rFonts w:asciiTheme="minorHAnsi" w:hAnsiTheme="minorHAnsi" w:cstheme="minorHAnsi"/>
          <w:i/>
        </w:rPr>
        <w:t>All assignments must</w:t>
      </w:r>
      <w:r w:rsidRPr="004C539E">
        <w:rPr>
          <w:rFonts w:asciiTheme="minorHAnsi" w:hAnsiTheme="minorHAnsi" w:cstheme="minorHAnsi"/>
          <w:i/>
          <w:iCs/>
        </w:rPr>
        <w:t xml:space="preserve"> be in </w:t>
      </w:r>
      <w:r w:rsidRPr="004C539E">
        <w:rPr>
          <w:rFonts w:asciiTheme="minorHAnsi" w:hAnsiTheme="minorHAnsi" w:cstheme="minorHAnsi"/>
          <w:b/>
          <w:bCs/>
          <w:i/>
          <w:iCs/>
          <w:u w:val="single"/>
        </w:rPr>
        <w:t>12-point font and single-spaced</w:t>
      </w:r>
      <w:r w:rsidRPr="004C539E">
        <w:rPr>
          <w:rFonts w:asciiTheme="minorHAnsi" w:hAnsiTheme="minorHAnsi" w:cstheme="minorHAnsi"/>
          <w:i/>
          <w:iCs/>
        </w:rPr>
        <w:t xml:space="preserve">. All assignments must be handed in to me via my e-mail: Ribot@American.edu. The electronic copies of all </w:t>
      </w:r>
      <w:r w:rsidRPr="004C539E">
        <w:rPr>
          <w:rFonts w:asciiTheme="minorHAnsi" w:hAnsiTheme="minorHAnsi" w:cstheme="minorHAnsi"/>
          <w:b/>
          <w:bCs/>
          <w:i/>
          <w:iCs/>
          <w:u w:val="single"/>
        </w:rPr>
        <w:t>assignments must be submitted in Word</w:t>
      </w:r>
      <w:r w:rsidRPr="004C539E">
        <w:rPr>
          <w:rFonts w:asciiTheme="minorHAnsi" w:hAnsiTheme="minorHAnsi" w:cstheme="minorHAnsi"/>
          <w:i/>
          <w:iCs/>
        </w:rPr>
        <w:t xml:space="preserve"> (NO GOOGLE DOCS or .pdfs), and the </w:t>
      </w:r>
      <w:r w:rsidRPr="004C539E">
        <w:rPr>
          <w:rFonts w:asciiTheme="minorHAnsi" w:hAnsiTheme="minorHAnsi" w:cstheme="minorHAnsi"/>
          <w:b/>
          <w:bCs/>
          <w:i/>
          <w:iCs/>
          <w:u w:val="single"/>
        </w:rPr>
        <w:t>file title must start with your last name, followed by the assignment title</w:t>
      </w:r>
      <w:r w:rsidRPr="004C539E">
        <w:rPr>
          <w:rFonts w:asciiTheme="minorHAnsi" w:hAnsiTheme="minorHAnsi" w:cstheme="minorHAnsi"/>
          <w:i/>
          <w:iCs/>
        </w:rPr>
        <w:t>. So, if you are Anna Eggplant, then the file should be titled: Eggplant Anna Week 3 Reading Comment.doc (or .docx), or Eggplant Anna Term Paper Abstract.doc. Inside the file, you must also have your name and submission date written at the top of the page.</w:t>
      </w:r>
    </w:p>
    <w:p w14:paraId="31A09DFC" w14:textId="11A6AD19" w:rsidR="006441F4" w:rsidRPr="004C539E" w:rsidRDefault="00CF5E50" w:rsidP="00BF496A">
      <w:pPr>
        <w:pStyle w:val="Heading2"/>
        <w:rPr>
          <w:rFonts w:asciiTheme="minorHAnsi" w:hAnsiTheme="minorHAnsi" w:cstheme="minorHAnsi"/>
        </w:rPr>
      </w:pPr>
      <w:hyperlink w:anchor="_Written_Comments_on" w:history="1">
        <w:bookmarkStart w:id="85" w:name="_Toc61514204"/>
        <w:bookmarkStart w:id="86" w:name="_Toc81068849"/>
        <w:r w:rsidR="006441F4" w:rsidRPr="004C539E">
          <w:rPr>
            <w:rStyle w:val="Hyperlink"/>
            <w:rFonts w:asciiTheme="minorHAnsi" w:hAnsiTheme="minorHAnsi" w:cstheme="minorHAnsi"/>
          </w:rPr>
          <w:t xml:space="preserve">Written </w:t>
        </w:r>
        <w:r w:rsidR="00BF496A" w:rsidRPr="004C539E">
          <w:rPr>
            <w:rStyle w:val="Hyperlink"/>
            <w:rFonts w:asciiTheme="minorHAnsi" w:hAnsiTheme="minorHAnsi" w:cstheme="minorHAnsi"/>
          </w:rPr>
          <w:t>Questions</w:t>
        </w:r>
        <w:r w:rsidR="006441F4" w:rsidRPr="004C539E">
          <w:rPr>
            <w:rStyle w:val="Hyperlink"/>
            <w:rFonts w:asciiTheme="minorHAnsi" w:hAnsiTheme="minorHAnsi" w:cstheme="minorHAnsi"/>
          </w:rPr>
          <w:t xml:space="preserve"> on Weekly Readings</w:t>
        </w:r>
        <w:bookmarkEnd w:id="79"/>
        <w:bookmarkEnd w:id="80"/>
        <w:bookmarkEnd w:id="81"/>
        <w:bookmarkEnd w:id="82"/>
        <w:bookmarkEnd w:id="85"/>
        <w:bookmarkEnd w:id="86"/>
      </w:hyperlink>
      <w:r w:rsidR="006441F4" w:rsidRPr="004C539E">
        <w:rPr>
          <w:rFonts w:asciiTheme="minorHAnsi" w:hAnsiTheme="minorHAnsi" w:cstheme="minorHAnsi"/>
        </w:rPr>
        <w:t xml:space="preserve"> </w:t>
      </w:r>
    </w:p>
    <w:p w14:paraId="218006E6" w14:textId="2508CF14" w:rsidR="00BF496A" w:rsidRPr="004C539E" w:rsidRDefault="00BF496A" w:rsidP="006441F4">
      <w:pPr>
        <w:rPr>
          <w:rFonts w:asciiTheme="minorHAnsi" w:hAnsiTheme="minorHAnsi" w:cstheme="minorHAnsi"/>
        </w:rPr>
      </w:pPr>
      <w:r w:rsidRPr="004C539E">
        <w:rPr>
          <w:rFonts w:asciiTheme="minorHAnsi" w:hAnsiTheme="minorHAnsi" w:cstheme="minorHAnsi"/>
          <w:b/>
          <w:bCs/>
        </w:rPr>
        <w:t>Weekly written questions on readings</w:t>
      </w:r>
      <w:r w:rsidRPr="004C539E">
        <w:rPr>
          <w:rFonts w:asciiTheme="minorHAnsi" w:hAnsiTheme="minorHAnsi" w:cstheme="minorHAnsi"/>
        </w:rPr>
        <w:t xml:space="preserve"> – </w:t>
      </w:r>
      <w:r w:rsidRPr="004C539E">
        <w:rPr>
          <w:rFonts w:asciiTheme="minorHAnsi" w:eastAsia="Calibri" w:hAnsiTheme="minorHAnsi" w:cstheme="minorHAnsi"/>
        </w:rPr>
        <w:t xml:space="preserve">Each week, NO LATER than 24 hours before class (and ideally several days before class), you should email to me a set of 3 to 5 discussion questions provoked by the week’s readings. Limit them to 150 words </w:t>
      </w:r>
      <w:r w:rsidRPr="004C539E">
        <w:rPr>
          <w:rFonts w:asciiTheme="minorHAnsi" w:eastAsia="Calibri" w:hAnsiTheme="minorHAnsi" w:cstheme="minorHAnsi"/>
          <w:i/>
          <w:iCs/>
        </w:rPr>
        <w:t xml:space="preserve">maximum – </w:t>
      </w:r>
      <w:r w:rsidRPr="004C539E">
        <w:rPr>
          <w:rFonts w:asciiTheme="minorHAnsi" w:eastAsia="Calibri" w:hAnsiTheme="minorHAnsi" w:cstheme="minorHAnsi"/>
        </w:rPr>
        <w:t>I will stop reading at the 150</w:t>
      </w:r>
      <w:r w:rsidRPr="004C539E">
        <w:rPr>
          <w:rFonts w:asciiTheme="minorHAnsi" w:eastAsia="Calibri" w:hAnsiTheme="minorHAnsi" w:cstheme="minorHAnsi"/>
          <w:vertAlign w:val="superscript"/>
        </w:rPr>
        <w:t>th</w:t>
      </w:r>
      <w:r w:rsidRPr="004C539E">
        <w:rPr>
          <w:rFonts w:asciiTheme="minorHAnsi" w:eastAsia="Calibri" w:hAnsiTheme="minorHAnsi" w:cstheme="minorHAnsi"/>
        </w:rPr>
        <w:t xml:space="preserve"> word. The questions will be used to stimulate the week’s discussions. You can also include any quotes from the reading that surprised you. You are allowed to miss four comments without penalty – although, </w:t>
      </w:r>
      <w:r w:rsidRPr="004C539E">
        <w:rPr>
          <w:rFonts w:asciiTheme="minorHAnsi" w:hAnsiTheme="minorHAnsi" w:cstheme="minorHAnsi"/>
        </w:rPr>
        <w:t xml:space="preserve">this does not mean you are exempt from reading on those four weeks! Please submit these to me by e-mail: </w:t>
      </w:r>
      <w:hyperlink r:id="rId62" w:history="1">
        <w:r w:rsidRPr="004C539E">
          <w:rPr>
            <w:rStyle w:val="Hyperlink"/>
            <w:rFonts w:asciiTheme="minorHAnsi" w:hAnsiTheme="minorHAnsi" w:cstheme="minorHAnsi"/>
          </w:rPr>
          <w:t>Ribot@American.edu</w:t>
        </w:r>
      </w:hyperlink>
      <w:r w:rsidRPr="004C539E">
        <w:rPr>
          <w:rFonts w:asciiTheme="minorHAnsi" w:hAnsiTheme="minorHAnsi" w:cstheme="minorHAnsi"/>
        </w:rPr>
        <w:t xml:space="preserve"> or </w:t>
      </w:r>
      <w:hyperlink r:id="rId63" w:history="1">
        <w:r w:rsidRPr="004C539E">
          <w:rPr>
            <w:rStyle w:val="Hyperlink"/>
            <w:rFonts w:asciiTheme="minorHAnsi" w:hAnsiTheme="minorHAnsi" w:cstheme="minorHAnsi"/>
          </w:rPr>
          <w:t>jesse.ribot@gmail.com</w:t>
        </w:r>
      </w:hyperlink>
      <w:r w:rsidRPr="004C539E">
        <w:rPr>
          <w:rFonts w:asciiTheme="minorHAnsi" w:hAnsiTheme="minorHAnsi" w:cstheme="minorHAnsi"/>
        </w:rPr>
        <w:t xml:space="preserve">. </w:t>
      </w:r>
    </w:p>
    <w:p w14:paraId="2DFEF392" w14:textId="75ECE088" w:rsidR="006441F4" w:rsidRPr="004C539E" w:rsidRDefault="006441F4" w:rsidP="006441F4">
      <w:pPr>
        <w:pStyle w:val="ListParagraph"/>
        <w:numPr>
          <w:ilvl w:val="0"/>
          <w:numId w:val="3"/>
        </w:numPr>
        <w:spacing w:line="240" w:lineRule="auto"/>
        <w:contextualSpacing w:val="0"/>
        <w:rPr>
          <w:rFonts w:asciiTheme="minorHAnsi" w:hAnsiTheme="minorHAnsi" w:cstheme="minorHAnsi"/>
        </w:rPr>
      </w:pPr>
      <w:r w:rsidRPr="004C539E">
        <w:rPr>
          <w:rFonts w:asciiTheme="minorHAnsi" w:hAnsiTheme="minorHAnsi" w:cstheme="minorHAnsi"/>
        </w:rPr>
        <w:t xml:space="preserve">Some ideas for what to include in your </w:t>
      </w:r>
      <w:r w:rsidR="00BF496A" w:rsidRPr="004C539E">
        <w:rPr>
          <w:rFonts w:asciiTheme="minorHAnsi" w:hAnsiTheme="minorHAnsi" w:cstheme="minorHAnsi"/>
        </w:rPr>
        <w:t>questions</w:t>
      </w:r>
      <w:r w:rsidRPr="004C539E">
        <w:rPr>
          <w:rFonts w:asciiTheme="minorHAnsi" w:hAnsiTheme="minorHAnsi" w:cstheme="minorHAnsi"/>
        </w:rPr>
        <w:t xml:space="preserve">: </w:t>
      </w:r>
    </w:p>
    <w:p w14:paraId="28D2E602" w14:textId="48F04CB9" w:rsidR="006441F4" w:rsidRPr="004C539E" w:rsidRDefault="006441F4" w:rsidP="006441F4">
      <w:pPr>
        <w:pStyle w:val="ListParagraph"/>
        <w:numPr>
          <w:ilvl w:val="1"/>
          <w:numId w:val="24"/>
        </w:numPr>
        <w:spacing w:line="240" w:lineRule="auto"/>
        <w:contextualSpacing w:val="0"/>
        <w:rPr>
          <w:rFonts w:asciiTheme="minorHAnsi" w:hAnsiTheme="minorHAnsi" w:cstheme="minorHAnsi"/>
        </w:rPr>
      </w:pPr>
      <w:r w:rsidRPr="004C539E">
        <w:rPr>
          <w:rFonts w:asciiTheme="minorHAnsi" w:hAnsiTheme="minorHAnsi" w:cstheme="minorHAnsi"/>
        </w:rPr>
        <w:t xml:space="preserve">Include at least one discussion question and at least one quote from the readings that surprised or struck you – i.e., what do you find new and surprising. </w:t>
      </w:r>
      <w:r w:rsidR="00BF496A" w:rsidRPr="004C539E">
        <w:rPr>
          <w:rFonts w:asciiTheme="minorHAnsi" w:hAnsiTheme="minorHAnsi" w:cstheme="minorHAnsi"/>
        </w:rPr>
        <w:t>Ask something about it.</w:t>
      </w:r>
    </w:p>
    <w:p w14:paraId="3DCE9685"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rPr>
      </w:pPr>
      <w:r w:rsidRPr="004C539E">
        <w:rPr>
          <w:rFonts w:asciiTheme="minorHAnsi" w:hAnsiTheme="minorHAnsi" w:cstheme="minorHAnsi"/>
        </w:rPr>
        <w:t xml:space="preserve">Think about the following when you read: </w:t>
      </w:r>
    </w:p>
    <w:p w14:paraId="39714435" w14:textId="77777777" w:rsidR="006441F4" w:rsidRPr="004C539E" w:rsidRDefault="006441F4" w:rsidP="006441F4">
      <w:pPr>
        <w:numPr>
          <w:ilvl w:val="1"/>
          <w:numId w:val="24"/>
        </w:numPr>
        <w:rPr>
          <w:rFonts w:asciiTheme="minorHAnsi" w:hAnsiTheme="minorHAnsi" w:cstheme="minorHAnsi"/>
        </w:rPr>
      </w:pPr>
      <w:r w:rsidRPr="004C539E">
        <w:rPr>
          <w:rFonts w:asciiTheme="minorHAnsi" w:hAnsiTheme="minorHAnsi" w:cstheme="minorHAnsi"/>
        </w:rPr>
        <w:t>What do the articles contribute to theory – what is new in them?</w:t>
      </w:r>
    </w:p>
    <w:p w14:paraId="49528191" w14:textId="77777777" w:rsidR="006441F4" w:rsidRPr="004C539E" w:rsidRDefault="006441F4" w:rsidP="006441F4">
      <w:pPr>
        <w:numPr>
          <w:ilvl w:val="1"/>
          <w:numId w:val="24"/>
        </w:numPr>
        <w:rPr>
          <w:rFonts w:asciiTheme="minorHAnsi" w:hAnsiTheme="minorHAnsi" w:cstheme="minorHAnsi"/>
        </w:rPr>
      </w:pPr>
      <w:r w:rsidRPr="004C539E">
        <w:rPr>
          <w:rFonts w:asciiTheme="minorHAnsi" w:hAnsiTheme="minorHAnsi" w:cstheme="minorHAnsi"/>
        </w:rPr>
        <w:t xml:space="preserve">What are the key questions the articles evoke? </w:t>
      </w:r>
    </w:p>
    <w:p w14:paraId="7D41691F" w14:textId="77777777" w:rsidR="006441F4" w:rsidRPr="004C539E" w:rsidRDefault="006441F4" w:rsidP="006441F4">
      <w:pPr>
        <w:numPr>
          <w:ilvl w:val="1"/>
          <w:numId w:val="24"/>
        </w:numPr>
        <w:rPr>
          <w:rFonts w:asciiTheme="minorHAnsi" w:hAnsiTheme="minorHAnsi" w:cstheme="minorHAnsi"/>
        </w:rPr>
      </w:pPr>
      <w:r w:rsidRPr="004C539E">
        <w:rPr>
          <w:rFonts w:asciiTheme="minorHAnsi" w:hAnsiTheme="minorHAnsi" w:cstheme="minorHAnsi"/>
        </w:rPr>
        <w:t xml:space="preserve">Vis-à-vis your own interests, what do you find surprising, new and interesting in the articles, and why? </w:t>
      </w:r>
    </w:p>
    <w:p w14:paraId="516AB51C" w14:textId="77777777" w:rsidR="006441F4" w:rsidRPr="004C539E" w:rsidRDefault="006441F4" w:rsidP="006441F4">
      <w:pPr>
        <w:numPr>
          <w:ilvl w:val="1"/>
          <w:numId w:val="24"/>
        </w:numPr>
        <w:rPr>
          <w:rFonts w:asciiTheme="minorHAnsi" w:hAnsiTheme="minorHAnsi" w:cstheme="minorHAnsi"/>
        </w:rPr>
      </w:pPr>
      <w:r w:rsidRPr="004C539E">
        <w:rPr>
          <w:rFonts w:asciiTheme="minorHAnsi" w:hAnsiTheme="minorHAnsi" w:cstheme="minorHAnsi"/>
        </w:rPr>
        <w:t xml:space="preserve">What are some strengths and shortcomings of the articles? </w:t>
      </w:r>
    </w:p>
    <w:p w14:paraId="05B2CDEA" w14:textId="77777777" w:rsidR="006441F4" w:rsidRPr="004C539E" w:rsidRDefault="006441F4" w:rsidP="006441F4">
      <w:pPr>
        <w:numPr>
          <w:ilvl w:val="1"/>
          <w:numId w:val="24"/>
        </w:numPr>
        <w:rPr>
          <w:rFonts w:asciiTheme="minorHAnsi" w:hAnsiTheme="minorHAnsi" w:cstheme="minorHAnsi"/>
        </w:rPr>
      </w:pPr>
      <w:r w:rsidRPr="004C539E">
        <w:rPr>
          <w:rFonts w:asciiTheme="minorHAnsi" w:hAnsiTheme="minorHAnsi" w:cstheme="minorHAnsi"/>
        </w:rPr>
        <w:t xml:space="preserve">Compare and contrast the arguments or theoretical positions of the different articles where possible. </w:t>
      </w:r>
    </w:p>
    <w:p w14:paraId="37923C36" w14:textId="77777777" w:rsidR="006441F4" w:rsidRPr="004C539E" w:rsidRDefault="006441F4" w:rsidP="006441F4">
      <w:pPr>
        <w:numPr>
          <w:ilvl w:val="1"/>
          <w:numId w:val="24"/>
        </w:numPr>
        <w:rPr>
          <w:rFonts w:asciiTheme="minorHAnsi" w:hAnsiTheme="minorHAnsi" w:cstheme="minorHAnsi"/>
        </w:rPr>
      </w:pPr>
      <w:r w:rsidRPr="004C539E">
        <w:rPr>
          <w:rFonts w:asciiTheme="minorHAnsi" w:hAnsiTheme="minorHAnsi" w:cstheme="minorHAnsi"/>
        </w:rPr>
        <w:t xml:space="preserve">What was incomprehensible to you in the articles? What did you not understand? </w:t>
      </w:r>
    </w:p>
    <w:p w14:paraId="001CB1EC" w14:textId="77777777" w:rsidR="006441F4" w:rsidRPr="004C539E" w:rsidRDefault="006441F4" w:rsidP="006441F4">
      <w:pPr>
        <w:numPr>
          <w:ilvl w:val="1"/>
          <w:numId w:val="24"/>
        </w:numPr>
        <w:rPr>
          <w:rFonts w:asciiTheme="minorHAnsi" w:hAnsiTheme="minorHAnsi" w:cstheme="minorHAnsi"/>
        </w:rPr>
      </w:pPr>
      <w:r w:rsidRPr="004C539E">
        <w:rPr>
          <w:rFonts w:asciiTheme="minorHAnsi" w:hAnsiTheme="minorHAnsi" w:cstheme="minorHAnsi"/>
        </w:rPr>
        <w:t xml:space="preserve">From the readings, is there a memorable quote strikes you? </w:t>
      </w:r>
    </w:p>
    <w:p w14:paraId="67E25717" w14:textId="77777777" w:rsidR="006441F4" w:rsidRPr="004C539E" w:rsidRDefault="006441F4" w:rsidP="006441F4">
      <w:pPr>
        <w:rPr>
          <w:rFonts w:asciiTheme="minorHAnsi" w:hAnsiTheme="minorHAnsi" w:cstheme="minorHAnsi"/>
        </w:rPr>
      </w:pPr>
    </w:p>
    <w:bookmarkStart w:id="87" w:name="_Toc238701496"/>
    <w:bookmarkStart w:id="88" w:name="_Toc48720398"/>
    <w:bookmarkStart w:id="89" w:name="_Toc51848640"/>
    <w:bookmarkStart w:id="90" w:name="_Toc59092858"/>
    <w:p w14:paraId="2E8B66B6" w14:textId="77777777" w:rsidR="006441F4" w:rsidRPr="004C539E" w:rsidRDefault="006441F4" w:rsidP="006441F4">
      <w:pPr>
        <w:pStyle w:val="Heading2"/>
        <w:rPr>
          <w:rFonts w:asciiTheme="minorHAnsi" w:hAnsiTheme="minorHAnsi" w:cstheme="minorHAnsi"/>
        </w:rPr>
      </w:pPr>
      <w:r w:rsidRPr="004C539E">
        <w:rPr>
          <w:rFonts w:asciiTheme="minorHAnsi" w:hAnsiTheme="minorHAnsi" w:cstheme="minorHAnsi"/>
        </w:rPr>
        <w:lastRenderedPageBreak/>
        <w:fldChar w:fldCharType="begin"/>
      </w:r>
      <w:r w:rsidRPr="004C539E">
        <w:rPr>
          <w:rFonts w:asciiTheme="minorHAnsi" w:hAnsiTheme="minorHAnsi" w:cstheme="minorHAnsi"/>
        </w:rPr>
        <w:instrText xml:space="preserve"> HYPERLINK  \l "_Term_Paper_Writing" </w:instrText>
      </w:r>
      <w:r w:rsidRPr="004C539E">
        <w:rPr>
          <w:rFonts w:asciiTheme="minorHAnsi" w:hAnsiTheme="minorHAnsi" w:cstheme="minorHAnsi"/>
        </w:rPr>
        <w:fldChar w:fldCharType="separate"/>
      </w:r>
      <w:bookmarkStart w:id="91" w:name="_Toc81068850"/>
      <w:bookmarkStart w:id="92" w:name="_Toc61514205"/>
      <w:r w:rsidRPr="004C539E">
        <w:rPr>
          <w:rStyle w:val="Hyperlink"/>
          <w:rFonts w:asciiTheme="minorHAnsi" w:hAnsiTheme="minorHAnsi" w:cstheme="minorHAnsi"/>
        </w:rPr>
        <w:t>Term Paper Writing Project</w:t>
      </w:r>
      <w:bookmarkEnd w:id="87"/>
      <w:bookmarkEnd w:id="88"/>
      <w:bookmarkEnd w:id="89"/>
      <w:bookmarkEnd w:id="90"/>
      <w:bookmarkEnd w:id="91"/>
      <w:bookmarkEnd w:id="92"/>
      <w:r w:rsidRPr="004C539E">
        <w:rPr>
          <w:rFonts w:asciiTheme="minorHAnsi" w:hAnsiTheme="minorHAnsi" w:cstheme="minorHAnsi"/>
        </w:rPr>
        <w:fldChar w:fldCharType="end"/>
      </w:r>
    </w:p>
    <w:p w14:paraId="34F0318E" w14:textId="000E6C14" w:rsidR="006441F4" w:rsidRPr="004C539E" w:rsidRDefault="006441F4" w:rsidP="006441F4">
      <w:pPr>
        <w:rPr>
          <w:rFonts w:asciiTheme="minorHAnsi" w:hAnsiTheme="minorHAnsi" w:cstheme="minorHAnsi"/>
        </w:rPr>
      </w:pPr>
      <w:r w:rsidRPr="004C539E">
        <w:rPr>
          <w:rFonts w:asciiTheme="minorHAnsi" w:hAnsiTheme="minorHAnsi" w:cstheme="minorHAnsi"/>
        </w:rPr>
        <w:t xml:space="preserve">The writing assignment for this course is a </w:t>
      </w:r>
      <w:r w:rsidR="00BF496A" w:rsidRPr="004C539E">
        <w:rPr>
          <w:rFonts w:asciiTheme="minorHAnsi" w:hAnsiTheme="minorHAnsi" w:cstheme="minorHAnsi"/>
          <w:b/>
        </w:rPr>
        <w:t>1</w:t>
      </w:r>
      <w:r w:rsidRPr="004C539E">
        <w:rPr>
          <w:rFonts w:asciiTheme="minorHAnsi" w:hAnsiTheme="minorHAnsi" w:cstheme="minorHAnsi"/>
          <w:b/>
        </w:rPr>
        <w:t>500-word (Maximum) Term Paper in the form of a Research Proposal</w:t>
      </w:r>
    </w:p>
    <w:p w14:paraId="7DA9DB77" w14:textId="77777777" w:rsidR="006441F4" w:rsidRPr="004C539E" w:rsidRDefault="00CF5E50" w:rsidP="000E0B81">
      <w:pPr>
        <w:pStyle w:val="Heading3"/>
        <w:rPr>
          <w:rFonts w:asciiTheme="minorHAnsi" w:hAnsiTheme="minorHAnsi" w:cstheme="minorHAnsi"/>
        </w:rPr>
      </w:pPr>
      <w:hyperlink w:anchor="_Term_Paper_Abstract" w:history="1">
        <w:bookmarkStart w:id="93" w:name="_Toc61514206"/>
        <w:bookmarkStart w:id="94" w:name="_Toc81068851"/>
        <w:r w:rsidR="006441F4" w:rsidRPr="004C539E">
          <w:rPr>
            <w:rStyle w:val="Hyperlink"/>
            <w:rFonts w:asciiTheme="minorHAnsi" w:hAnsiTheme="minorHAnsi" w:cstheme="minorHAnsi"/>
          </w:rPr>
          <w:t>Term Paper Abstract</w:t>
        </w:r>
        <w:bookmarkEnd w:id="93"/>
        <w:bookmarkEnd w:id="94"/>
      </w:hyperlink>
    </w:p>
    <w:p w14:paraId="78555DFC" w14:textId="77777777" w:rsidR="006441F4" w:rsidRPr="004C539E" w:rsidRDefault="006441F4" w:rsidP="006441F4">
      <w:pPr>
        <w:rPr>
          <w:rFonts w:asciiTheme="minorHAnsi" w:hAnsiTheme="minorHAnsi" w:cstheme="minorHAnsi"/>
          <w:color w:val="0E101A"/>
        </w:rPr>
      </w:pPr>
      <w:r w:rsidRPr="004C539E">
        <w:rPr>
          <w:rFonts w:asciiTheme="minorHAnsi" w:hAnsiTheme="minorHAnsi" w:cstheme="minorHAnsi"/>
          <w:color w:val="0E101A"/>
          <w:u w:val="single"/>
        </w:rPr>
        <w:t>Everyone must submit a 150-word abstract that describes your intended project on the week specified in the syllabus</w:t>
      </w:r>
      <w:r w:rsidRPr="004C539E">
        <w:rPr>
          <w:rFonts w:asciiTheme="minorHAnsi" w:hAnsiTheme="minorHAnsi" w:cstheme="minorHAnsi"/>
          <w:color w:val="0E101A"/>
        </w:rPr>
        <w:t xml:space="preserve">. Start with a title! Provide a good pithy project title that reflects something to catch </w:t>
      </w:r>
      <w:r w:rsidRPr="004C539E">
        <w:rPr>
          <w:rFonts w:asciiTheme="minorHAnsi" w:hAnsiTheme="minorHAnsi" w:cstheme="minorHAnsi"/>
        </w:rPr>
        <w:t xml:space="preserve">the interest of the reader </w:t>
      </w:r>
      <w:r w:rsidRPr="004C539E">
        <w:rPr>
          <w:rFonts w:asciiTheme="minorHAnsi" w:hAnsiTheme="minorHAnsi" w:cstheme="minorHAnsi"/>
          <w:color w:val="0E101A"/>
        </w:rPr>
        <w:t>– a title that indicates that the reader will discover something new and interesting. </w:t>
      </w:r>
    </w:p>
    <w:p w14:paraId="6CD5D68E" w14:textId="77777777" w:rsidR="00217210" w:rsidRPr="004C539E" w:rsidRDefault="00217210" w:rsidP="00217210">
      <w:pPr>
        <w:rPr>
          <w:rFonts w:asciiTheme="minorHAnsi" w:hAnsiTheme="minorHAnsi" w:cstheme="minorHAnsi"/>
          <w:color w:val="0E101A"/>
        </w:rPr>
      </w:pPr>
    </w:p>
    <w:p w14:paraId="7E039331" w14:textId="18B82E53" w:rsidR="006441F4" w:rsidRPr="004C539E" w:rsidRDefault="006441F4" w:rsidP="006915E7">
      <w:pPr>
        <w:rPr>
          <w:rFonts w:asciiTheme="minorHAnsi" w:hAnsiTheme="minorHAnsi" w:cstheme="minorHAnsi"/>
          <w:color w:val="0E101A"/>
        </w:rPr>
      </w:pPr>
      <w:r w:rsidRPr="004C539E">
        <w:rPr>
          <w:rFonts w:asciiTheme="minorHAnsi" w:hAnsiTheme="minorHAnsi" w:cstheme="minorHAnsi"/>
          <w:color w:val="0E101A"/>
        </w:rPr>
        <w:t>For Your </w:t>
      </w:r>
      <w:r w:rsidRPr="004C539E">
        <w:rPr>
          <w:rFonts w:asciiTheme="minorHAnsi" w:hAnsiTheme="minorHAnsi" w:cstheme="minorHAnsi"/>
          <w:color w:val="0E101A"/>
          <w:u w:val="single"/>
        </w:rPr>
        <w:t>Research Proposal Abstract</w:t>
      </w:r>
      <w:r w:rsidRPr="004C539E">
        <w:rPr>
          <w:rFonts w:asciiTheme="minorHAnsi" w:hAnsiTheme="minorHAnsi" w:cstheme="minorHAnsi"/>
          <w:color w:val="0E101A"/>
        </w:rPr>
        <w:t>: The abstract must specify the problem you are studying, your research question, the case to be studied, and why it is important or interesting. Be specific. Your problem needs to be something that can be studied in the real world or assessed and evaluated and responded to in the real world. Please also include a bibliography with at least five key documents you will use for the background – add a line under each that says what you expect to use that article/document for. I will provide feedback in the week after you submit your abstracts. </w:t>
      </w:r>
    </w:p>
    <w:p w14:paraId="064053D8" w14:textId="77777777" w:rsidR="00217210" w:rsidRPr="004C539E" w:rsidRDefault="00217210" w:rsidP="00217210">
      <w:pPr>
        <w:rPr>
          <w:rFonts w:asciiTheme="minorHAnsi" w:hAnsiTheme="minorHAnsi" w:cstheme="minorHAnsi"/>
          <w:color w:val="0E101A"/>
        </w:rPr>
      </w:pPr>
    </w:p>
    <w:p w14:paraId="6A32A85F" w14:textId="6294EC76" w:rsidR="006441F4" w:rsidRPr="004C539E" w:rsidRDefault="006441F4" w:rsidP="006915E7">
      <w:pPr>
        <w:rPr>
          <w:rFonts w:asciiTheme="minorHAnsi" w:hAnsiTheme="minorHAnsi" w:cstheme="minorHAnsi"/>
          <w:color w:val="0E101A"/>
        </w:rPr>
      </w:pPr>
      <w:r w:rsidRPr="004C539E">
        <w:rPr>
          <w:rFonts w:asciiTheme="minorHAnsi" w:hAnsiTheme="minorHAnsi" w:cstheme="minorHAnsi"/>
          <w:color w:val="0E101A"/>
        </w:rPr>
        <w:t>Be prepared to informally discuss your abstract/project idea in class – tell us the problem you’ll work on, why it is a problem and for whom, the main question or issue, and why you think it is important. Please be prepared to tell us who your audience is. </w:t>
      </w:r>
    </w:p>
    <w:p w14:paraId="3472422B" w14:textId="77777777" w:rsidR="006441F4" w:rsidRPr="004C539E" w:rsidRDefault="006441F4" w:rsidP="006441F4">
      <w:pPr>
        <w:rPr>
          <w:rFonts w:asciiTheme="minorHAnsi" w:hAnsiTheme="minorHAnsi" w:cstheme="minorHAnsi"/>
        </w:rPr>
      </w:pPr>
    </w:p>
    <w:bookmarkStart w:id="95" w:name="_Toc48720400"/>
    <w:p w14:paraId="1E61368D" w14:textId="77777777" w:rsidR="006441F4" w:rsidRPr="004C539E" w:rsidRDefault="006441F4" w:rsidP="000E0B81">
      <w:pPr>
        <w:pStyle w:val="Heading3"/>
        <w:rPr>
          <w:rFonts w:asciiTheme="minorHAnsi" w:hAnsiTheme="minorHAnsi" w:cstheme="minorHAnsi"/>
        </w:rPr>
      </w:pPr>
      <w:r w:rsidRPr="004C539E">
        <w:rPr>
          <w:rFonts w:asciiTheme="minorHAnsi" w:hAnsiTheme="minorHAnsi" w:cstheme="minorHAnsi"/>
        </w:rPr>
        <w:fldChar w:fldCharType="begin"/>
      </w:r>
      <w:r w:rsidRPr="004C539E">
        <w:rPr>
          <w:rFonts w:asciiTheme="minorHAnsi" w:hAnsiTheme="minorHAnsi" w:cstheme="minorHAnsi"/>
        </w:rPr>
        <w:instrText xml:space="preserve"> HYPERLINK  \l "_In-Class_Presentation_of" </w:instrText>
      </w:r>
      <w:r w:rsidRPr="004C539E">
        <w:rPr>
          <w:rFonts w:asciiTheme="minorHAnsi" w:hAnsiTheme="minorHAnsi" w:cstheme="minorHAnsi"/>
        </w:rPr>
        <w:fldChar w:fldCharType="separate"/>
      </w:r>
      <w:bookmarkStart w:id="96" w:name="_Toc81068852"/>
      <w:bookmarkStart w:id="97" w:name="_Toc61514207"/>
      <w:r w:rsidRPr="004C539E">
        <w:rPr>
          <w:rStyle w:val="Hyperlink"/>
          <w:rFonts w:asciiTheme="minorHAnsi" w:hAnsiTheme="minorHAnsi" w:cstheme="minorHAnsi"/>
        </w:rPr>
        <w:t xml:space="preserve">In-Class Presentation of your </w:t>
      </w:r>
      <w:bookmarkEnd w:id="95"/>
      <w:r w:rsidRPr="004C539E">
        <w:rPr>
          <w:rStyle w:val="Hyperlink"/>
          <w:rFonts w:asciiTheme="minorHAnsi" w:hAnsiTheme="minorHAnsi" w:cstheme="minorHAnsi"/>
        </w:rPr>
        <w:t>Term-Paper Project</w:t>
      </w:r>
      <w:bookmarkEnd w:id="96"/>
      <w:bookmarkEnd w:id="97"/>
      <w:r w:rsidRPr="004C539E">
        <w:rPr>
          <w:rFonts w:asciiTheme="minorHAnsi" w:hAnsiTheme="minorHAnsi" w:cstheme="minorHAnsi"/>
        </w:rPr>
        <w:fldChar w:fldCharType="end"/>
      </w:r>
    </w:p>
    <w:p w14:paraId="55156F74" w14:textId="77777777" w:rsidR="00BF496A" w:rsidRPr="004C539E" w:rsidRDefault="006441F4" w:rsidP="00BF496A">
      <w:pPr>
        <w:rPr>
          <w:rFonts w:asciiTheme="minorHAnsi" w:hAnsiTheme="minorHAnsi" w:cstheme="minorHAnsi"/>
        </w:rPr>
      </w:pPr>
      <w:r w:rsidRPr="004C539E">
        <w:rPr>
          <w:rFonts w:asciiTheme="minorHAnsi" w:hAnsiTheme="minorHAnsi" w:cstheme="minorHAnsi"/>
        </w:rPr>
        <w:t xml:space="preserve">You will present your Term Paper in class. Presentation structure is also described below – after the assignment description. </w:t>
      </w:r>
    </w:p>
    <w:p w14:paraId="64E4D746" w14:textId="77777777" w:rsidR="00BF496A" w:rsidRPr="004C539E" w:rsidRDefault="00BF496A" w:rsidP="00BF496A">
      <w:pPr>
        <w:rPr>
          <w:rFonts w:asciiTheme="minorHAnsi" w:hAnsiTheme="minorHAnsi" w:cstheme="minorHAnsi"/>
        </w:rPr>
      </w:pPr>
    </w:p>
    <w:p w14:paraId="16EEDDC4" w14:textId="578F6A8E" w:rsidR="00BF496A" w:rsidRPr="004C539E" w:rsidRDefault="00BF496A" w:rsidP="00BF496A">
      <w:pPr>
        <w:rPr>
          <w:rFonts w:asciiTheme="minorHAnsi" w:hAnsiTheme="minorHAnsi" w:cstheme="minorHAnsi"/>
        </w:rPr>
      </w:pPr>
      <w:r w:rsidRPr="004C539E">
        <w:rPr>
          <w:rFonts w:asciiTheme="minorHAnsi" w:hAnsiTheme="minorHAnsi" w:cstheme="minorHAnsi"/>
        </w:rPr>
        <w:t xml:space="preserve">Presenter: Each of you will be expected to present your project to the class. In class you will present your work in less than 10 minutes. Then the discussant will take 3 minutes to comment, and class will discuss your work for the remaining 7 minutes. This is short because of how many people we have in the class and due to the readings required for a survey course. We will see if we can spend more time than this on each presentation. </w:t>
      </w:r>
    </w:p>
    <w:p w14:paraId="64BE5349" w14:textId="77777777" w:rsidR="00BF496A" w:rsidRPr="004C539E" w:rsidRDefault="00BF496A" w:rsidP="00BF496A">
      <w:pPr>
        <w:rPr>
          <w:rFonts w:asciiTheme="minorHAnsi" w:hAnsiTheme="minorHAnsi" w:cstheme="minorHAnsi"/>
        </w:rPr>
      </w:pPr>
    </w:p>
    <w:p w14:paraId="748E025D" w14:textId="1E49CB04" w:rsidR="00BF496A" w:rsidRPr="004C539E" w:rsidRDefault="00BF496A" w:rsidP="00BF496A">
      <w:pPr>
        <w:rPr>
          <w:rFonts w:asciiTheme="minorHAnsi" w:hAnsiTheme="minorHAnsi" w:cstheme="minorHAnsi"/>
        </w:rPr>
      </w:pPr>
      <w:r w:rsidRPr="004C539E">
        <w:rPr>
          <w:rFonts w:asciiTheme="minorHAnsi" w:hAnsiTheme="minorHAnsi" w:cstheme="minorHAnsi"/>
        </w:rPr>
        <w:t xml:space="preserve">Please use this outline (or the sample research proposal outline above) for your presentation – just to make sure that these elements are present when you speak: </w:t>
      </w:r>
    </w:p>
    <w:p w14:paraId="06FDAABE" w14:textId="77777777" w:rsidR="00BF496A" w:rsidRPr="004C539E" w:rsidRDefault="00BF496A" w:rsidP="00BF496A">
      <w:pPr>
        <w:pStyle w:val="ListParagraph"/>
        <w:numPr>
          <w:ilvl w:val="1"/>
          <w:numId w:val="25"/>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The problem you are addressing and why it matters and to whom</w:t>
      </w:r>
    </w:p>
    <w:p w14:paraId="4C8BDF5D" w14:textId="77777777" w:rsidR="00BF496A" w:rsidRPr="004C539E" w:rsidRDefault="00BF496A" w:rsidP="00BF496A">
      <w:pPr>
        <w:pStyle w:val="ListParagraph"/>
        <w:numPr>
          <w:ilvl w:val="1"/>
          <w:numId w:val="25"/>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The questions you are asking and any hypotheses you may be entertaining </w:t>
      </w:r>
    </w:p>
    <w:p w14:paraId="2D04D04C" w14:textId="77777777" w:rsidR="00BF496A" w:rsidRPr="004C539E" w:rsidRDefault="00BF496A" w:rsidP="00BF496A">
      <w:pPr>
        <w:pStyle w:val="ListParagraph"/>
        <w:numPr>
          <w:ilvl w:val="1"/>
          <w:numId w:val="25"/>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The case study you will examine </w:t>
      </w:r>
    </w:p>
    <w:p w14:paraId="2CB7C176" w14:textId="77777777" w:rsidR="00BF496A" w:rsidRPr="004C539E" w:rsidRDefault="00BF496A" w:rsidP="00BF496A">
      <w:pPr>
        <w:pStyle w:val="ListParagraph"/>
        <w:numPr>
          <w:ilvl w:val="1"/>
          <w:numId w:val="25"/>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The theoretical framing you will employ/interrogate/critique</w:t>
      </w:r>
    </w:p>
    <w:p w14:paraId="20859B25" w14:textId="77777777" w:rsidR="00BF496A" w:rsidRPr="004C539E" w:rsidRDefault="00BF496A" w:rsidP="00BF496A">
      <w:pPr>
        <w:pStyle w:val="ListParagraph"/>
        <w:numPr>
          <w:ilvl w:val="1"/>
          <w:numId w:val="25"/>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lastRenderedPageBreak/>
        <w:t xml:space="preserve">The data required to ask your question or interrogate your hypothesis [remember this is a research proposal, so you do not need the data or literature, you need to tell us what </w:t>
      </w:r>
      <w:r w:rsidRPr="004C539E">
        <w:rPr>
          <w:rFonts w:asciiTheme="minorHAnsi" w:hAnsiTheme="minorHAnsi" w:cstheme="minorHAnsi"/>
          <w:i/>
          <w:sz w:val="24"/>
          <w:szCs w:val="24"/>
        </w:rPr>
        <w:t>kinds</w:t>
      </w:r>
      <w:r w:rsidRPr="004C539E">
        <w:rPr>
          <w:rFonts w:asciiTheme="minorHAnsi" w:hAnsiTheme="minorHAnsi" w:cstheme="minorHAnsi"/>
          <w:sz w:val="24"/>
          <w:szCs w:val="24"/>
        </w:rPr>
        <w:t xml:space="preserve"> of data.]</w:t>
      </w:r>
    </w:p>
    <w:p w14:paraId="409D94A9" w14:textId="77777777" w:rsidR="00BF496A" w:rsidRPr="004C539E" w:rsidRDefault="00BF496A" w:rsidP="00BF496A">
      <w:pPr>
        <w:pStyle w:val="ListParagraph"/>
        <w:numPr>
          <w:ilvl w:val="1"/>
          <w:numId w:val="25"/>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The methods you will use to collect the data you have described. </w:t>
      </w:r>
    </w:p>
    <w:p w14:paraId="785CF667" w14:textId="77777777" w:rsidR="00BF496A" w:rsidRPr="004C539E" w:rsidRDefault="00BF496A" w:rsidP="00BF496A">
      <w:pPr>
        <w:pStyle w:val="ListParagraph"/>
        <w:ind w:left="1440"/>
        <w:rPr>
          <w:rFonts w:asciiTheme="minorHAnsi" w:hAnsiTheme="minorHAnsi" w:cstheme="minorHAnsi"/>
        </w:rPr>
      </w:pPr>
    </w:p>
    <w:p w14:paraId="2165B38C" w14:textId="36788A4D" w:rsidR="00BF496A" w:rsidRPr="004C539E" w:rsidRDefault="00BF496A" w:rsidP="00BF496A">
      <w:pPr>
        <w:rPr>
          <w:rFonts w:asciiTheme="minorHAnsi" w:hAnsiTheme="minorHAnsi" w:cstheme="minorHAnsi"/>
        </w:rPr>
      </w:pPr>
      <w:r w:rsidRPr="004C539E">
        <w:rPr>
          <w:rFonts w:asciiTheme="minorHAnsi" w:hAnsiTheme="minorHAnsi" w:cstheme="minorHAnsi"/>
        </w:rPr>
        <w:t xml:space="preserve">Discussant Role: The discussant will give comments. The discussant’s role is to give some constructive feedback on your project and to help lead a discussion. Discussants should ask about whether each of the elements of a proposal are present and what more needs to be done to develop the question, hypotheses, or arguments. It is often helpful for the discussant to try to simply repeat back to the author what they understand the core problem to be. The aim is to make this a constructive exercise for the author. </w:t>
      </w:r>
    </w:p>
    <w:p w14:paraId="55A5CB83" w14:textId="77777777" w:rsidR="00BF496A" w:rsidRPr="004C539E" w:rsidRDefault="00BF496A" w:rsidP="00BF496A">
      <w:pPr>
        <w:rPr>
          <w:rFonts w:asciiTheme="minorHAnsi" w:hAnsiTheme="minorHAnsi" w:cstheme="minorHAnsi"/>
        </w:rPr>
      </w:pPr>
    </w:p>
    <w:p w14:paraId="547D4FA2" w14:textId="77777777" w:rsidR="00BF496A" w:rsidRPr="004C539E" w:rsidRDefault="00BF496A" w:rsidP="00BF496A">
      <w:pPr>
        <w:rPr>
          <w:rFonts w:asciiTheme="minorHAnsi" w:hAnsiTheme="minorHAnsi" w:cstheme="minorHAnsi"/>
          <w:b/>
        </w:rPr>
      </w:pPr>
      <w:r w:rsidRPr="004C539E">
        <w:rPr>
          <w:rFonts w:asciiTheme="minorHAnsi" w:hAnsiTheme="minorHAnsi" w:cstheme="minorHAnsi"/>
          <w:b/>
        </w:rPr>
        <w:t>Structure of the sessions:</w:t>
      </w:r>
    </w:p>
    <w:p w14:paraId="6664DB08" w14:textId="7F157690" w:rsidR="00BF496A" w:rsidRPr="004C539E" w:rsidRDefault="00BF496A" w:rsidP="00BF496A">
      <w:pPr>
        <w:pStyle w:val="ListParagraph"/>
        <w:numPr>
          <w:ilvl w:val="0"/>
          <w:numId w:val="26"/>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Your Presentation: 10 minutes</w:t>
      </w:r>
    </w:p>
    <w:p w14:paraId="4633B24C" w14:textId="4204CAAF" w:rsidR="00BF496A" w:rsidRPr="004C539E" w:rsidRDefault="00BF496A" w:rsidP="00BF496A">
      <w:pPr>
        <w:pStyle w:val="ListParagraph"/>
        <w:numPr>
          <w:ilvl w:val="0"/>
          <w:numId w:val="26"/>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Discussant: 3 minutes</w:t>
      </w:r>
    </w:p>
    <w:p w14:paraId="4CC84227" w14:textId="43D9A7B6" w:rsidR="00BF496A" w:rsidRPr="004C539E" w:rsidRDefault="00BF496A" w:rsidP="006441F4">
      <w:pPr>
        <w:pStyle w:val="ListParagraph"/>
        <w:numPr>
          <w:ilvl w:val="0"/>
          <w:numId w:val="26"/>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Discussion: Remaining 7 minutes</w:t>
      </w:r>
    </w:p>
    <w:bookmarkStart w:id="98" w:name="_Toc51848641"/>
    <w:bookmarkStart w:id="99" w:name="_Toc59092859"/>
    <w:bookmarkStart w:id="100" w:name="_Toc48720402"/>
    <w:bookmarkEnd w:id="75"/>
    <w:p w14:paraId="24476E8E" w14:textId="77777777" w:rsidR="006441F4" w:rsidRPr="004C539E" w:rsidRDefault="006441F4" w:rsidP="000E0B81">
      <w:pPr>
        <w:pStyle w:val="Heading3"/>
        <w:rPr>
          <w:rFonts w:asciiTheme="minorHAnsi" w:hAnsiTheme="minorHAnsi" w:cstheme="minorHAnsi"/>
        </w:rPr>
      </w:pPr>
      <w:r w:rsidRPr="004C539E">
        <w:rPr>
          <w:rFonts w:asciiTheme="minorHAnsi" w:hAnsiTheme="minorHAnsi" w:cstheme="minorHAnsi"/>
        </w:rPr>
        <w:fldChar w:fldCharType="begin"/>
      </w:r>
      <w:r w:rsidRPr="004C539E">
        <w:rPr>
          <w:rFonts w:asciiTheme="minorHAnsi" w:hAnsiTheme="minorHAnsi" w:cstheme="minorHAnsi"/>
        </w:rPr>
        <w:instrText xml:space="preserve"> HYPERLINK  \l "_A_Policy_Research" </w:instrText>
      </w:r>
      <w:r w:rsidRPr="004C539E">
        <w:rPr>
          <w:rFonts w:asciiTheme="minorHAnsi" w:hAnsiTheme="minorHAnsi" w:cstheme="minorHAnsi"/>
        </w:rPr>
        <w:fldChar w:fldCharType="separate"/>
      </w:r>
      <w:bookmarkStart w:id="101" w:name="_Toc81068853"/>
      <w:bookmarkStart w:id="102" w:name="_Toc61514208"/>
      <w:r w:rsidRPr="004C539E">
        <w:rPr>
          <w:rStyle w:val="Hyperlink"/>
          <w:rFonts w:asciiTheme="minorHAnsi" w:hAnsiTheme="minorHAnsi" w:cstheme="minorHAnsi"/>
        </w:rPr>
        <w:t>A Policy Research Proposal</w:t>
      </w:r>
      <w:bookmarkEnd w:id="98"/>
      <w:bookmarkEnd w:id="99"/>
      <w:r w:rsidRPr="004C539E">
        <w:rPr>
          <w:rStyle w:val="Hyperlink"/>
          <w:rFonts w:asciiTheme="minorHAnsi" w:hAnsiTheme="minorHAnsi" w:cstheme="minorHAnsi"/>
        </w:rPr>
        <w:t xml:space="preserve"> Term Paper</w:t>
      </w:r>
      <w:bookmarkEnd w:id="100"/>
      <w:bookmarkEnd w:id="101"/>
      <w:bookmarkEnd w:id="102"/>
      <w:r w:rsidRPr="004C539E">
        <w:rPr>
          <w:rFonts w:asciiTheme="minorHAnsi" w:hAnsiTheme="minorHAnsi" w:cstheme="minorHAnsi"/>
        </w:rPr>
        <w:fldChar w:fldCharType="end"/>
      </w:r>
    </w:p>
    <w:p w14:paraId="5121E8DD" w14:textId="53F47B89" w:rsidR="006441F4" w:rsidRPr="004C539E" w:rsidRDefault="006441F4" w:rsidP="006441F4">
      <w:pPr>
        <w:rPr>
          <w:rFonts w:asciiTheme="minorHAnsi" w:hAnsiTheme="minorHAnsi" w:cstheme="minorHAnsi"/>
          <w:bCs/>
        </w:rPr>
      </w:pPr>
      <w:r w:rsidRPr="004C539E">
        <w:rPr>
          <w:rFonts w:asciiTheme="minorHAnsi" w:hAnsiTheme="minorHAnsi" w:cstheme="minorHAnsi"/>
          <w:bCs/>
        </w:rPr>
        <w:t>The Research Proposal</w:t>
      </w:r>
      <w:r w:rsidRPr="004C539E">
        <w:rPr>
          <w:rFonts w:asciiTheme="minorHAnsi" w:hAnsiTheme="minorHAnsi" w:cstheme="minorHAnsi"/>
        </w:rPr>
        <w:t xml:space="preserve"> term paper is </w:t>
      </w:r>
      <w:r w:rsidR="00BF496A" w:rsidRPr="004C539E">
        <w:rPr>
          <w:rFonts w:asciiTheme="minorHAnsi" w:hAnsiTheme="minorHAnsi" w:cstheme="minorHAnsi"/>
          <w:bCs/>
        </w:rPr>
        <w:t>1</w:t>
      </w:r>
      <w:r w:rsidRPr="004C539E">
        <w:rPr>
          <w:rFonts w:asciiTheme="minorHAnsi" w:hAnsiTheme="minorHAnsi" w:cstheme="minorHAnsi"/>
          <w:bCs/>
        </w:rPr>
        <w:t>500 words maximum</w:t>
      </w:r>
      <w:r w:rsidRPr="004C539E">
        <w:rPr>
          <w:rFonts w:asciiTheme="minorHAnsi" w:hAnsiTheme="minorHAnsi" w:cstheme="minorHAnsi"/>
          <w:i/>
        </w:rPr>
        <w:t>.</w:t>
      </w:r>
      <w:r w:rsidRPr="004C539E">
        <w:rPr>
          <w:rFonts w:asciiTheme="minorHAnsi" w:hAnsiTheme="minorHAnsi" w:cstheme="minorHAnsi"/>
        </w:rPr>
        <w:t xml:space="preserve"> Please identify a research question you would want to pursue were you doing a Ph.D. Write a full research proposal. The best approach is to identify a funding agency and use their template (you may actually want to apply for a grant – such as a Fulbright or other funding to do field research). You can also follow my outline of a research proposal presented </w:t>
      </w:r>
      <w:r w:rsidRPr="004C539E">
        <w:rPr>
          <w:rFonts w:asciiTheme="minorHAnsi" w:hAnsiTheme="minorHAnsi" w:cstheme="minorHAnsi"/>
          <w:bCs/>
        </w:rPr>
        <w:t>below.</w:t>
      </w:r>
      <w:r w:rsidRPr="004C539E">
        <w:rPr>
          <w:rFonts w:asciiTheme="minorHAnsi" w:hAnsiTheme="minorHAnsi" w:cstheme="minorHAnsi"/>
        </w:rPr>
        <w:t xml:space="preserve"> The research proposals will be judged and ranked as if they were submitted to an actual funding agency. </w:t>
      </w:r>
      <w:r w:rsidR="00BF496A" w:rsidRPr="004C539E">
        <w:rPr>
          <w:rFonts w:asciiTheme="minorHAnsi" w:hAnsiTheme="minorHAnsi" w:cstheme="minorHAnsi"/>
        </w:rPr>
        <w:t xml:space="preserve">You should feel free to find a real funding source and write a serious proposal. </w:t>
      </w:r>
      <w:r w:rsidR="00BF496A" w:rsidRPr="004C539E">
        <w:rPr>
          <w:rFonts w:asciiTheme="minorHAnsi" w:hAnsiTheme="minorHAnsi" w:cstheme="minorHAnsi"/>
          <w:b/>
          <w:bCs/>
          <w:i/>
          <w:iCs/>
        </w:rPr>
        <w:t>If</w:t>
      </w:r>
      <w:r w:rsidR="00BF496A" w:rsidRPr="004C539E">
        <w:rPr>
          <w:rFonts w:asciiTheme="minorHAnsi" w:hAnsiTheme="minorHAnsi" w:cstheme="minorHAnsi"/>
        </w:rPr>
        <w:t xml:space="preserve"> you write for an existing funder, you can choose their format even if it is longer or shorter than 1500 words (no more than 2500 words) – I will allow you to write for the donor you choose. You may want to look</w:t>
      </w:r>
      <w:r w:rsidR="00B00FE8" w:rsidRPr="004C539E">
        <w:rPr>
          <w:rFonts w:asciiTheme="minorHAnsi" w:hAnsiTheme="minorHAnsi" w:cstheme="minorHAnsi"/>
        </w:rPr>
        <w:t>, for example,</w:t>
      </w:r>
      <w:r w:rsidR="00BF496A" w:rsidRPr="004C539E">
        <w:rPr>
          <w:rFonts w:asciiTheme="minorHAnsi" w:hAnsiTheme="minorHAnsi" w:cstheme="minorHAnsi"/>
        </w:rPr>
        <w:t xml:space="preserve"> at Fulbright, </w:t>
      </w:r>
      <w:proofErr w:type="spellStart"/>
      <w:r w:rsidR="00BF496A" w:rsidRPr="004C539E">
        <w:rPr>
          <w:rFonts w:asciiTheme="minorHAnsi" w:hAnsiTheme="minorHAnsi" w:cstheme="minorHAnsi"/>
        </w:rPr>
        <w:t>Boran</w:t>
      </w:r>
      <w:proofErr w:type="spellEnd"/>
      <w:r w:rsidR="00BF496A" w:rsidRPr="004C539E">
        <w:rPr>
          <w:rFonts w:asciiTheme="minorHAnsi" w:hAnsiTheme="minorHAnsi" w:cstheme="minorHAnsi"/>
        </w:rPr>
        <w:t xml:space="preserve">, NSF, SSRC. </w:t>
      </w:r>
    </w:p>
    <w:p w14:paraId="1CEF5209" w14:textId="77777777" w:rsidR="006441F4" w:rsidRPr="004C539E" w:rsidRDefault="006441F4" w:rsidP="006441F4">
      <w:pPr>
        <w:rPr>
          <w:rFonts w:asciiTheme="minorHAnsi" w:hAnsiTheme="minorHAnsi" w:cstheme="minorHAnsi"/>
        </w:rPr>
      </w:pPr>
    </w:p>
    <w:p w14:paraId="242ADE64" w14:textId="77777777" w:rsidR="006441F4" w:rsidRPr="004C539E" w:rsidRDefault="006441F4" w:rsidP="006441F4">
      <w:pPr>
        <w:rPr>
          <w:rFonts w:asciiTheme="minorHAnsi" w:hAnsiTheme="minorHAnsi" w:cstheme="minorHAnsi"/>
        </w:rPr>
      </w:pPr>
      <w:r w:rsidRPr="004C539E">
        <w:rPr>
          <w:rFonts w:asciiTheme="minorHAnsi" w:hAnsiTheme="minorHAnsi" w:cstheme="minorHAnsi"/>
        </w:rPr>
        <w:t xml:space="preserve">This project requires: </w:t>
      </w:r>
    </w:p>
    <w:p w14:paraId="1BA261DF" w14:textId="77777777" w:rsidR="006441F4" w:rsidRPr="004C539E" w:rsidRDefault="006441F4" w:rsidP="006441F4">
      <w:pPr>
        <w:numPr>
          <w:ilvl w:val="0"/>
          <w:numId w:val="22"/>
        </w:numPr>
        <w:rPr>
          <w:rFonts w:asciiTheme="minorHAnsi" w:hAnsiTheme="minorHAnsi" w:cstheme="minorHAnsi"/>
        </w:rPr>
      </w:pPr>
      <w:r w:rsidRPr="004C539E">
        <w:rPr>
          <w:rFonts w:asciiTheme="minorHAnsi" w:hAnsiTheme="minorHAnsi" w:cstheme="minorHAnsi"/>
        </w:rPr>
        <w:t xml:space="preserve">identifying your problem; </w:t>
      </w:r>
    </w:p>
    <w:p w14:paraId="3F915CB0" w14:textId="77777777" w:rsidR="006441F4" w:rsidRPr="004C539E" w:rsidRDefault="006441F4" w:rsidP="006441F4">
      <w:pPr>
        <w:numPr>
          <w:ilvl w:val="0"/>
          <w:numId w:val="22"/>
        </w:numPr>
        <w:rPr>
          <w:rFonts w:asciiTheme="minorHAnsi" w:hAnsiTheme="minorHAnsi" w:cstheme="minorHAnsi"/>
        </w:rPr>
      </w:pPr>
      <w:r w:rsidRPr="004C539E">
        <w:rPr>
          <w:rFonts w:asciiTheme="minorHAnsi" w:hAnsiTheme="minorHAnsi" w:cstheme="minorHAnsi"/>
        </w:rPr>
        <w:t xml:space="preserve">identifying the </w:t>
      </w:r>
      <w:proofErr w:type="gramStart"/>
      <w:r w:rsidRPr="004C539E">
        <w:rPr>
          <w:rFonts w:asciiTheme="minorHAnsi" w:hAnsiTheme="minorHAnsi" w:cstheme="minorHAnsi"/>
        </w:rPr>
        <w:t>audience</w:t>
      </w:r>
      <w:proofErr w:type="gramEnd"/>
      <w:r w:rsidRPr="004C539E">
        <w:rPr>
          <w:rFonts w:asciiTheme="minorHAnsi" w:hAnsiTheme="minorHAnsi" w:cstheme="minorHAnsi"/>
        </w:rPr>
        <w:t xml:space="preserve"> you are writing to;</w:t>
      </w:r>
    </w:p>
    <w:p w14:paraId="469D9A03" w14:textId="77777777" w:rsidR="006441F4" w:rsidRPr="004C539E" w:rsidRDefault="006441F4" w:rsidP="006441F4">
      <w:pPr>
        <w:numPr>
          <w:ilvl w:val="0"/>
          <w:numId w:val="22"/>
        </w:numPr>
        <w:rPr>
          <w:rFonts w:asciiTheme="minorHAnsi" w:hAnsiTheme="minorHAnsi" w:cstheme="minorHAnsi"/>
        </w:rPr>
      </w:pPr>
      <w:r w:rsidRPr="004C539E">
        <w:rPr>
          <w:rFonts w:asciiTheme="minorHAnsi" w:hAnsiTheme="minorHAnsi" w:cstheme="minorHAnsi"/>
        </w:rPr>
        <w:t xml:space="preserve">developing a policy research question or hypothesis; </w:t>
      </w:r>
    </w:p>
    <w:p w14:paraId="272A4945" w14:textId="77777777" w:rsidR="006441F4" w:rsidRPr="004C539E" w:rsidRDefault="006441F4" w:rsidP="006441F4">
      <w:pPr>
        <w:numPr>
          <w:ilvl w:val="0"/>
          <w:numId w:val="22"/>
        </w:numPr>
        <w:rPr>
          <w:rFonts w:asciiTheme="minorHAnsi" w:hAnsiTheme="minorHAnsi" w:cstheme="minorHAnsi"/>
        </w:rPr>
      </w:pPr>
      <w:r w:rsidRPr="004C539E">
        <w:rPr>
          <w:rFonts w:asciiTheme="minorHAnsi" w:hAnsiTheme="minorHAnsi" w:cstheme="minorHAnsi"/>
        </w:rPr>
        <w:t xml:space="preserve">locating it within the literature; </w:t>
      </w:r>
    </w:p>
    <w:p w14:paraId="1C49B04A" w14:textId="77777777" w:rsidR="006441F4" w:rsidRPr="004C539E" w:rsidRDefault="006441F4" w:rsidP="006441F4">
      <w:pPr>
        <w:numPr>
          <w:ilvl w:val="0"/>
          <w:numId w:val="22"/>
        </w:numPr>
        <w:rPr>
          <w:rFonts w:asciiTheme="minorHAnsi" w:hAnsiTheme="minorHAnsi" w:cstheme="minorHAnsi"/>
        </w:rPr>
      </w:pPr>
      <w:r w:rsidRPr="004C539E">
        <w:rPr>
          <w:rFonts w:asciiTheme="minorHAnsi" w:hAnsiTheme="minorHAnsi" w:cstheme="minorHAnsi"/>
        </w:rPr>
        <w:t xml:space="preserve">explaining its broader policy significance (that is, making it clear why anyone should care about what is being investigated and what might be found); </w:t>
      </w:r>
    </w:p>
    <w:p w14:paraId="51FCC0A7" w14:textId="77777777" w:rsidR="006441F4" w:rsidRPr="004C539E" w:rsidRDefault="006441F4" w:rsidP="006441F4">
      <w:pPr>
        <w:numPr>
          <w:ilvl w:val="0"/>
          <w:numId w:val="22"/>
        </w:numPr>
        <w:rPr>
          <w:rFonts w:asciiTheme="minorHAnsi" w:hAnsiTheme="minorHAnsi" w:cstheme="minorHAnsi"/>
        </w:rPr>
      </w:pPr>
      <w:r w:rsidRPr="004C539E">
        <w:rPr>
          <w:rFonts w:asciiTheme="minorHAnsi" w:hAnsiTheme="minorHAnsi" w:cstheme="minorHAnsi"/>
        </w:rPr>
        <w:t xml:space="preserve">explaining what data are necessary for answering the question; </w:t>
      </w:r>
    </w:p>
    <w:p w14:paraId="6877A23A" w14:textId="77777777" w:rsidR="006441F4" w:rsidRPr="004C539E" w:rsidRDefault="006441F4" w:rsidP="006441F4">
      <w:pPr>
        <w:numPr>
          <w:ilvl w:val="0"/>
          <w:numId w:val="22"/>
        </w:numPr>
        <w:rPr>
          <w:rFonts w:asciiTheme="minorHAnsi" w:hAnsiTheme="minorHAnsi" w:cstheme="minorHAnsi"/>
        </w:rPr>
      </w:pPr>
      <w:r w:rsidRPr="004C539E">
        <w:rPr>
          <w:rFonts w:asciiTheme="minorHAnsi" w:hAnsiTheme="minorHAnsi" w:cstheme="minorHAnsi"/>
        </w:rPr>
        <w:t>explaining the methods to be employed for obtaining and analyzing the data (</w:t>
      </w:r>
      <w:proofErr w:type="gramStart"/>
      <w:r w:rsidRPr="004C539E">
        <w:rPr>
          <w:rFonts w:asciiTheme="minorHAnsi" w:hAnsiTheme="minorHAnsi" w:cstheme="minorHAnsi"/>
        </w:rPr>
        <w:t>i.e.</w:t>
      </w:r>
      <w:proofErr w:type="gramEnd"/>
      <w:r w:rsidRPr="004C539E">
        <w:rPr>
          <w:rFonts w:asciiTheme="minorHAnsi" w:hAnsiTheme="minorHAnsi" w:cstheme="minorHAnsi"/>
        </w:rPr>
        <w:t xml:space="preserve"> tracing out how empirical observations will be related to the question or hypothesis); </w:t>
      </w:r>
    </w:p>
    <w:p w14:paraId="509789EC" w14:textId="77777777" w:rsidR="006441F4" w:rsidRPr="004C539E" w:rsidRDefault="006441F4" w:rsidP="006441F4">
      <w:pPr>
        <w:numPr>
          <w:ilvl w:val="0"/>
          <w:numId w:val="22"/>
        </w:numPr>
        <w:rPr>
          <w:rFonts w:asciiTheme="minorHAnsi" w:hAnsiTheme="minorHAnsi" w:cstheme="minorHAnsi"/>
        </w:rPr>
      </w:pPr>
      <w:r w:rsidRPr="004C539E">
        <w:rPr>
          <w:rFonts w:asciiTheme="minorHAnsi" w:hAnsiTheme="minorHAnsi" w:cstheme="minorHAnsi"/>
        </w:rPr>
        <w:t xml:space="preserve">estimating a timeline; and </w:t>
      </w:r>
    </w:p>
    <w:p w14:paraId="6093106D" w14:textId="77777777" w:rsidR="006441F4" w:rsidRPr="004C539E" w:rsidRDefault="006441F4" w:rsidP="006441F4">
      <w:pPr>
        <w:numPr>
          <w:ilvl w:val="0"/>
          <w:numId w:val="22"/>
        </w:numPr>
        <w:rPr>
          <w:rFonts w:asciiTheme="minorHAnsi" w:hAnsiTheme="minorHAnsi" w:cstheme="minorHAnsi"/>
        </w:rPr>
      </w:pPr>
      <w:r w:rsidRPr="004C539E">
        <w:rPr>
          <w:rFonts w:asciiTheme="minorHAnsi" w:hAnsiTheme="minorHAnsi" w:cstheme="minorHAnsi"/>
        </w:rPr>
        <w:t xml:space="preserve">estimating funding needs. </w:t>
      </w:r>
    </w:p>
    <w:p w14:paraId="04EA22CF" w14:textId="77777777" w:rsidR="006441F4" w:rsidRPr="004C539E" w:rsidRDefault="006441F4" w:rsidP="006441F4">
      <w:pPr>
        <w:rPr>
          <w:rFonts w:asciiTheme="minorHAnsi" w:hAnsiTheme="minorHAnsi" w:cstheme="minorHAnsi"/>
        </w:rPr>
      </w:pPr>
    </w:p>
    <w:p w14:paraId="25460052" w14:textId="77777777" w:rsidR="006441F4" w:rsidRPr="004C539E" w:rsidRDefault="006441F4" w:rsidP="006441F4">
      <w:pPr>
        <w:rPr>
          <w:rFonts w:asciiTheme="minorHAnsi" w:hAnsiTheme="minorHAnsi" w:cstheme="minorHAnsi"/>
        </w:rPr>
      </w:pPr>
      <w:r w:rsidRPr="004C539E">
        <w:rPr>
          <w:rFonts w:asciiTheme="minorHAnsi" w:hAnsiTheme="minorHAnsi" w:cstheme="minorHAnsi"/>
        </w:rPr>
        <w:lastRenderedPageBreak/>
        <w:t xml:space="preserve">A policy research question addresses an unresolved problem (related to climate adaptation or vulnerability reduction) that has policy relevance. The question must also have theoretical relevance—let us know how answering it will contribute to the broader understanding of this problem for instances other than your particular case. At a minimum, your proposal should identify a problem where better understanding or information is likely to help us to formulate a better solution. </w:t>
      </w:r>
    </w:p>
    <w:p w14:paraId="09870835" w14:textId="77777777" w:rsidR="006441F4" w:rsidRPr="004C539E" w:rsidRDefault="006441F4" w:rsidP="006441F4">
      <w:pPr>
        <w:rPr>
          <w:rFonts w:asciiTheme="minorHAnsi" w:hAnsiTheme="minorHAnsi" w:cstheme="minorHAnsi"/>
        </w:rPr>
      </w:pPr>
    </w:p>
    <w:p w14:paraId="1C52987F" w14:textId="77777777" w:rsidR="006441F4" w:rsidRPr="004C539E" w:rsidRDefault="006441F4" w:rsidP="006441F4">
      <w:pPr>
        <w:rPr>
          <w:rFonts w:asciiTheme="minorHAnsi" w:hAnsiTheme="minorHAnsi" w:cstheme="minorHAnsi"/>
        </w:rPr>
      </w:pPr>
      <w:r w:rsidRPr="004C539E">
        <w:rPr>
          <w:rFonts w:asciiTheme="minorHAnsi" w:hAnsiTheme="minorHAnsi" w:cstheme="minorHAnsi"/>
        </w:rPr>
        <w:t xml:space="preserve">A typical policy-research proposal has the following components. This is just an example—you can use a different outline if you wish. I suggest that you use the Fulbright, SSRC, or NSF formats or the format of a grant you actually intend to apply for (if you do so, the above page limits, font size, and double spacing still apply.) </w:t>
      </w:r>
    </w:p>
    <w:p w14:paraId="27B0FF4E" w14:textId="77777777"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Title</w:t>
      </w:r>
    </w:p>
    <w:p w14:paraId="4C3F0B88" w14:textId="77777777"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Abstract—150 words max</w:t>
      </w:r>
    </w:p>
    <w:p w14:paraId="29AA4317" w14:textId="77777777"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Introduction</w:t>
      </w:r>
    </w:p>
    <w:p w14:paraId="03DC854D" w14:textId="77777777" w:rsidR="006441F4" w:rsidRPr="004C539E" w:rsidRDefault="006441F4" w:rsidP="006441F4">
      <w:pPr>
        <w:numPr>
          <w:ilvl w:val="1"/>
          <w:numId w:val="23"/>
        </w:numPr>
        <w:rPr>
          <w:rFonts w:asciiTheme="minorHAnsi" w:hAnsiTheme="minorHAnsi" w:cstheme="minorHAnsi"/>
        </w:rPr>
      </w:pPr>
      <w:r w:rsidRPr="004C539E">
        <w:rPr>
          <w:rFonts w:asciiTheme="minorHAnsi" w:hAnsiTheme="minorHAnsi" w:cstheme="minorHAnsi"/>
        </w:rPr>
        <w:t>Problem statement</w:t>
      </w:r>
    </w:p>
    <w:p w14:paraId="3DF29A70" w14:textId="77777777" w:rsidR="006441F4" w:rsidRPr="004C539E" w:rsidRDefault="006441F4" w:rsidP="006441F4">
      <w:pPr>
        <w:numPr>
          <w:ilvl w:val="2"/>
          <w:numId w:val="23"/>
        </w:numPr>
        <w:rPr>
          <w:rFonts w:asciiTheme="minorHAnsi" w:hAnsiTheme="minorHAnsi" w:cstheme="minorHAnsi"/>
        </w:rPr>
      </w:pPr>
      <w:r w:rsidRPr="004C539E">
        <w:rPr>
          <w:rFonts w:asciiTheme="minorHAnsi" w:hAnsiTheme="minorHAnsi" w:cstheme="minorHAnsi"/>
        </w:rPr>
        <w:t>What is the problem to be explored?</w:t>
      </w:r>
    </w:p>
    <w:p w14:paraId="1F1B8EC2" w14:textId="77777777" w:rsidR="006441F4" w:rsidRPr="004C539E" w:rsidRDefault="006441F4" w:rsidP="006441F4">
      <w:pPr>
        <w:numPr>
          <w:ilvl w:val="2"/>
          <w:numId w:val="23"/>
        </w:numPr>
        <w:rPr>
          <w:rFonts w:asciiTheme="minorHAnsi" w:hAnsiTheme="minorHAnsi" w:cstheme="minorHAnsi"/>
        </w:rPr>
      </w:pPr>
      <w:r w:rsidRPr="004C539E">
        <w:rPr>
          <w:rFonts w:asciiTheme="minorHAnsi" w:hAnsiTheme="minorHAnsi" w:cstheme="minorHAnsi"/>
        </w:rPr>
        <w:t>Why is it important and to whom is it important?</w:t>
      </w:r>
    </w:p>
    <w:p w14:paraId="7F407AAB" w14:textId="77777777" w:rsidR="006441F4" w:rsidRPr="004C539E" w:rsidRDefault="006441F4" w:rsidP="006441F4">
      <w:pPr>
        <w:numPr>
          <w:ilvl w:val="1"/>
          <w:numId w:val="23"/>
        </w:numPr>
        <w:rPr>
          <w:rFonts w:asciiTheme="minorHAnsi" w:hAnsiTheme="minorHAnsi" w:cstheme="minorHAnsi"/>
        </w:rPr>
      </w:pPr>
      <w:r w:rsidRPr="004C539E">
        <w:rPr>
          <w:rFonts w:asciiTheme="minorHAnsi" w:hAnsiTheme="minorHAnsi" w:cstheme="minorHAnsi"/>
        </w:rPr>
        <w:t>Summary of debates around the problem</w:t>
      </w:r>
    </w:p>
    <w:p w14:paraId="67AEFC49" w14:textId="77777777" w:rsidR="006441F4" w:rsidRPr="004C539E" w:rsidRDefault="006441F4" w:rsidP="006441F4">
      <w:pPr>
        <w:numPr>
          <w:ilvl w:val="1"/>
          <w:numId w:val="23"/>
        </w:numPr>
        <w:rPr>
          <w:rFonts w:asciiTheme="minorHAnsi" w:hAnsiTheme="minorHAnsi" w:cstheme="minorHAnsi"/>
        </w:rPr>
      </w:pPr>
      <w:r w:rsidRPr="004C539E">
        <w:rPr>
          <w:rFonts w:asciiTheme="minorHAnsi" w:hAnsiTheme="minorHAnsi" w:cstheme="minorHAnsi"/>
        </w:rPr>
        <w:t>Summary of hypothesis and research questions</w:t>
      </w:r>
    </w:p>
    <w:p w14:paraId="3F117AA0" w14:textId="77777777"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 xml:space="preserve">Background—What does the literature have to say about your problem </w:t>
      </w:r>
    </w:p>
    <w:p w14:paraId="1C9A1A81" w14:textId="77777777"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 xml:space="preserve">Research Questions and Hypotheses </w:t>
      </w:r>
    </w:p>
    <w:p w14:paraId="5EF77A30" w14:textId="77777777"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Case</w:t>
      </w:r>
    </w:p>
    <w:p w14:paraId="57176D89" w14:textId="77777777" w:rsidR="006441F4" w:rsidRPr="004C539E" w:rsidRDefault="006441F4" w:rsidP="006441F4">
      <w:pPr>
        <w:numPr>
          <w:ilvl w:val="1"/>
          <w:numId w:val="23"/>
        </w:numPr>
        <w:rPr>
          <w:rFonts w:asciiTheme="minorHAnsi" w:hAnsiTheme="minorHAnsi" w:cstheme="minorHAnsi"/>
        </w:rPr>
      </w:pPr>
      <w:r w:rsidRPr="004C539E">
        <w:rPr>
          <w:rFonts w:asciiTheme="minorHAnsi" w:hAnsiTheme="minorHAnsi" w:cstheme="minorHAnsi"/>
        </w:rPr>
        <w:t>Where you are going to study your problem</w:t>
      </w:r>
    </w:p>
    <w:p w14:paraId="38D20267" w14:textId="77777777" w:rsidR="006441F4" w:rsidRPr="004C539E" w:rsidRDefault="006441F4" w:rsidP="006441F4">
      <w:pPr>
        <w:numPr>
          <w:ilvl w:val="1"/>
          <w:numId w:val="23"/>
        </w:numPr>
        <w:rPr>
          <w:rFonts w:asciiTheme="minorHAnsi" w:hAnsiTheme="minorHAnsi" w:cstheme="minorHAnsi"/>
        </w:rPr>
      </w:pPr>
      <w:r w:rsidRPr="004C539E">
        <w:rPr>
          <w:rFonts w:asciiTheme="minorHAnsi" w:hAnsiTheme="minorHAnsi" w:cstheme="minorHAnsi"/>
        </w:rPr>
        <w:t xml:space="preserve">Why this is an advantageous place for studying your problem </w:t>
      </w:r>
    </w:p>
    <w:p w14:paraId="6BB2F6E4" w14:textId="77777777"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Merit</w:t>
      </w:r>
    </w:p>
    <w:p w14:paraId="4BB681FD" w14:textId="77777777" w:rsidR="006441F4" w:rsidRPr="004C539E" w:rsidRDefault="006441F4" w:rsidP="006441F4">
      <w:pPr>
        <w:numPr>
          <w:ilvl w:val="1"/>
          <w:numId w:val="23"/>
        </w:numPr>
        <w:rPr>
          <w:rFonts w:asciiTheme="minorHAnsi" w:hAnsiTheme="minorHAnsi" w:cstheme="minorHAnsi"/>
        </w:rPr>
      </w:pPr>
      <w:r w:rsidRPr="004C539E">
        <w:rPr>
          <w:rFonts w:asciiTheme="minorHAnsi" w:hAnsiTheme="minorHAnsi" w:cstheme="minorHAnsi"/>
        </w:rPr>
        <w:t xml:space="preserve">Intellectual merit </w:t>
      </w:r>
    </w:p>
    <w:p w14:paraId="33A595D0" w14:textId="77777777" w:rsidR="006441F4" w:rsidRPr="004C539E" w:rsidRDefault="006441F4" w:rsidP="006441F4">
      <w:pPr>
        <w:numPr>
          <w:ilvl w:val="2"/>
          <w:numId w:val="23"/>
        </w:numPr>
        <w:rPr>
          <w:rFonts w:asciiTheme="minorHAnsi" w:hAnsiTheme="minorHAnsi" w:cstheme="minorHAnsi"/>
        </w:rPr>
      </w:pPr>
      <w:r w:rsidRPr="004C539E">
        <w:rPr>
          <w:rFonts w:asciiTheme="minorHAnsi" w:hAnsiTheme="minorHAnsi" w:cstheme="minorHAnsi"/>
        </w:rPr>
        <w:t>Contribution to applicable knowledge</w:t>
      </w:r>
    </w:p>
    <w:p w14:paraId="72710A4D" w14:textId="77777777" w:rsidR="006441F4" w:rsidRPr="004C539E" w:rsidRDefault="006441F4" w:rsidP="006441F4">
      <w:pPr>
        <w:numPr>
          <w:ilvl w:val="2"/>
          <w:numId w:val="23"/>
        </w:numPr>
        <w:rPr>
          <w:rFonts w:asciiTheme="minorHAnsi" w:hAnsiTheme="minorHAnsi" w:cstheme="minorHAnsi"/>
        </w:rPr>
      </w:pPr>
      <w:r w:rsidRPr="004C539E">
        <w:rPr>
          <w:rFonts w:asciiTheme="minorHAnsi" w:hAnsiTheme="minorHAnsi" w:cstheme="minorHAnsi"/>
        </w:rPr>
        <w:t>Contribution to theory</w:t>
      </w:r>
    </w:p>
    <w:p w14:paraId="75A51F96" w14:textId="77777777" w:rsidR="006441F4" w:rsidRPr="004C539E" w:rsidRDefault="006441F4" w:rsidP="006441F4">
      <w:pPr>
        <w:numPr>
          <w:ilvl w:val="1"/>
          <w:numId w:val="23"/>
        </w:numPr>
        <w:rPr>
          <w:rFonts w:asciiTheme="minorHAnsi" w:hAnsiTheme="minorHAnsi" w:cstheme="minorHAnsi"/>
        </w:rPr>
      </w:pPr>
      <w:r w:rsidRPr="004C539E">
        <w:rPr>
          <w:rFonts w:asciiTheme="minorHAnsi" w:hAnsiTheme="minorHAnsi" w:cstheme="minorHAnsi"/>
        </w:rPr>
        <w:t xml:space="preserve">Broader merit </w:t>
      </w:r>
    </w:p>
    <w:p w14:paraId="5AB9A1D2" w14:textId="77777777" w:rsidR="006441F4" w:rsidRPr="004C539E" w:rsidRDefault="006441F4" w:rsidP="006441F4">
      <w:pPr>
        <w:numPr>
          <w:ilvl w:val="2"/>
          <w:numId w:val="23"/>
        </w:numPr>
        <w:rPr>
          <w:rFonts w:asciiTheme="minorHAnsi" w:hAnsiTheme="minorHAnsi" w:cstheme="minorHAnsi"/>
        </w:rPr>
      </w:pPr>
      <w:r w:rsidRPr="004C539E">
        <w:rPr>
          <w:rFonts w:asciiTheme="minorHAnsi" w:hAnsiTheme="minorHAnsi" w:cstheme="minorHAnsi"/>
        </w:rPr>
        <w:t>Contribution to change in the world – in your case and generally</w:t>
      </w:r>
    </w:p>
    <w:p w14:paraId="1E81D786" w14:textId="77777777"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Methods</w:t>
      </w:r>
    </w:p>
    <w:p w14:paraId="7635E82C" w14:textId="77777777" w:rsidR="006441F4" w:rsidRPr="004C539E" w:rsidRDefault="006441F4" w:rsidP="006441F4">
      <w:pPr>
        <w:numPr>
          <w:ilvl w:val="1"/>
          <w:numId w:val="23"/>
        </w:numPr>
        <w:rPr>
          <w:rFonts w:asciiTheme="minorHAnsi" w:hAnsiTheme="minorHAnsi" w:cstheme="minorHAnsi"/>
        </w:rPr>
      </w:pPr>
      <w:r w:rsidRPr="004C539E">
        <w:rPr>
          <w:rFonts w:asciiTheme="minorHAnsi" w:hAnsiTheme="minorHAnsi" w:cstheme="minorHAnsi"/>
        </w:rPr>
        <w:t>How you get from your questions to answers</w:t>
      </w:r>
    </w:p>
    <w:p w14:paraId="0D18DE8B" w14:textId="77777777" w:rsidR="006441F4" w:rsidRPr="004C539E" w:rsidRDefault="006441F4" w:rsidP="006441F4">
      <w:pPr>
        <w:numPr>
          <w:ilvl w:val="1"/>
          <w:numId w:val="23"/>
        </w:numPr>
        <w:rPr>
          <w:rFonts w:asciiTheme="minorHAnsi" w:hAnsiTheme="minorHAnsi" w:cstheme="minorHAnsi"/>
        </w:rPr>
      </w:pPr>
      <w:r w:rsidRPr="004C539E">
        <w:rPr>
          <w:rFonts w:asciiTheme="minorHAnsi" w:hAnsiTheme="minorHAnsi" w:cstheme="minorHAnsi"/>
        </w:rPr>
        <w:t>Timeline</w:t>
      </w:r>
    </w:p>
    <w:p w14:paraId="0E1E2608" w14:textId="79B20FC1"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 xml:space="preserve">Budget </w:t>
      </w:r>
      <w:r w:rsidR="00B00FE8" w:rsidRPr="004C539E">
        <w:rPr>
          <w:rFonts w:asciiTheme="minorHAnsi" w:hAnsiTheme="minorHAnsi" w:cstheme="minorHAnsi"/>
        </w:rPr>
        <w:t>– not included in word count</w:t>
      </w:r>
    </w:p>
    <w:p w14:paraId="35A5C8D7" w14:textId="7C3A4CC6" w:rsidR="006441F4" w:rsidRPr="004C539E" w:rsidRDefault="006441F4" w:rsidP="006441F4">
      <w:pPr>
        <w:numPr>
          <w:ilvl w:val="0"/>
          <w:numId w:val="23"/>
        </w:numPr>
        <w:rPr>
          <w:rFonts w:asciiTheme="minorHAnsi" w:hAnsiTheme="minorHAnsi" w:cstheme="minorHAnsi"/>
        </w:rPr>
      </w:pPr>
      <w:r w:rsidRPr="004C539E">
        <w:rPr>
          <w:rFonts w:asciiTheme="minorHAnsi" w:hAnsiTheme="minorHAnsi" w:cstheme="minorHAnsi"/>
        </w:rPr>
        <w:t>Bibliography</w:t>
      </w:r>
      <w:r w:rsidR="00B00FE8" w:rsidRPr="004C539E">
        <w:rPr>
          <w:rFonts w:asciiTheme="minorHAnsi" w:hAnsiTheme="minorHAnsi" w:cstheme="minorHAnsi"/>
        </w:rPr>
        <w:t xml:space="preserve"> – not included in word count</w:t>
      </w:r>
    </w:p>
    <w:p w14:paraId="3416A1F8" w14:textId="77777777" w:rsidR="006441F4" w:rsidRPr="004C539E" w:rsidRDefault="006441F4" w:rsidP="006441F4">
      <w:pPr>
        <w:rPr>
          <w:rFonts w:asciiTheme="minorHAnsi" w:hAnsiTheme="minorHAnsi" w:cstheme="minorHAnsi"/>
        </w:rPr>
      </w:pPr>
    </w:p>
    <w:p w14:paraId="635073F8" w14:textId="77777777" w:rsidR="006441F4" w:rsidRPr="004C539E" w:rsidRDefault="006441F4" w:rsidP="006441F4">
      <w:pPr>
        <w:spacing w:after="200" w:line="276" w:lineRule="auto"/>
        <w:rPr>
          <w:rFonts w:asciiTheme="minorHAnsi" w:hAnsiTheme="minorHAnsi" w:cstheme="minorHAnsi"/>
        </w:rPr>
      </w:pPr>
      <w:r w:rsidRPr="004C539E">
        <w:rPr>
          <w:rFonts w:asciiTheme="minorHAnsi" w:hAnsiTheme="minorHAnsi" w:cstheme="minorHAnsi"/>
        </w:rPr>
        <w:br w:type="page"/>
      </w:r>
    </w:p>
    <w:p w14:paraId="207DD8DF" w14:textId="77777777" w:rsidR="006441F4" w:rsidRPr="004C539E" w:rsidRDefault="006441F4" w:rsidP="006441F4">
      <w:pPr>
        <w:rPr>
          <w:rFonts w:asciiTheme="minorHAnsi" w:hAnsiTheme="minorHAnsi" w:cstheme="minorHAnsi"/>
        </w:rPr>
      </w:pPr>
      <w:r w:rsidRPr="004C539E">
        <w:rPr>
          <w:rFonts w:asciiTheme="minorHAnsi" w:hAnsiTheme="minorHAnsi" w:cstheme="minorHAnsi"/>
        </w:rPr>
        <w:lastRenderedPageBreak/>
        <w:t xml:space="preserve">One useful way to organize a methods discussion is to break down the problem as follows: </w:t>
      </w:r>
    </w:p>
    <w:p w14:paraId="16F5AC72" w14:textId="77777777" w:rsidR="006441F4" w:rsidRPr="004C539E" w:rsidRDefault="006441F4" w:rsidP="006441F4">
      <w:pPr>
        <w:rPr>
          <w:rFonts w:asciiTheme="minorHAnsi" w:hAnsiTheme="minorHAnsi" w:cstheme="minorHAnsi"/>
          <w:b/>
          <w:bCs/>
          <w:sz w:val="28"/>
          <w:szCs w:val="28"/>
        </w:rPr>
      </w:pPr>
      <w:r w:rsidRPr="004C539E">
        <w:rPr>
          <w:rFonts w:asciiTheme="minorHAnsi" w:hAnsiTheme="minorHAnsi" w:cstheme="minorHAnsi"/>
          <w:b/>
          <w:bCs/>
          <w:sz w:val="28"/>
          <w:szCs w:val="28"/>
        </w:rPr>
        <w:t>Climate Change Question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1584"/>
        <w:gridCol w:w="2250"/>
        <w:gridCol w:w="2808"/>
      </w:tblGrid>
      <w:tr w:rsidR="006441F4" w:rsidRPr="004C539E" w14:paraId="5C3CA650" w14:textId="77777777" w:rsidTr="004A7060">
        <w:tc>
          <w:tcPr>
            <w:tcW w:w="2214" w:type="dxa"/>
          </w:tcPr>
          <w:p w14:paraId="69E54530"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Hypothesis or Primary Research Questions</w:t>
            </w:r>
          </w:p>
        </w:tc>
        <w:tc>
          <w:tcPr>
            <w:tcW w:w="1584" w:type="dxa"/>
          </w:tcPr>
          <w:p w14:paraId="1B9C2FFC"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Operational Questions</w:t>
            </w:r>
          </w:p>
        </w:tc>
        <w:tc>
          <w:tcPr>
            <w:tcW w:w="2250" w:type="dxa"/>
          </w:tcPr>
          <w:p w14:paraId="51E99F74"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Data Required to answer operational questions</w:t>
            </w:r>
          </w:p>
        </w:tc>
        <w:tc>
          <w:tcPr>
            <w:tcW w:w="2808" w:type="dxa"/>
          </w:tcPr>
          <w:p w14:paraId="0A96F4DE"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Methods for gathering data</w:t>
            </w:r>
          </w:p>
        </w:tc>
      </w:tr>
      <w:tr w:rsidR="006441F4" w:rsidRPr="004C539E" w14:paraId="307B512C" w14:textId="77777777" w:rsidTr="004A7060">
        <w:trPr>
          <w:trHeight w:val="2483"/>
        </w:trPr>
        <w:tc>
          <w:tcPr>
            <w:tcW w:w="2214" w:type="dxa"/>
            <w:vMerge w:val="restart"/>
          </w:tcPr>
          <w:p w14:paraId="1DC537B6"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 xml:space="preserve">Q: How many deaths did Cyclone Idea cause? </w:t>
            </w:r>
          </w:p>
          <w:p w14:paraId="31F70321" w14:textId="77777777" w:rsidR="006441F4" w:rsidRPr="004C539E" w:rsidRDefault="006441F4" w:rsidP="004A7060">
            <w:pPr>
              <w:rPr>
                <w:rFonts w:asciiTheme="minorHAnsi" w:hAnsiTheme="minorHAnsi" w:cstheme="minorHAnsi"/>
                <w:sz w:val="18"/>
              </w:rPr>
            </w:pPr>
          </w:p>
          <w:p w14:paraId="6C3FE3CD"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 xml:space="preserve">H1: The number of deaths attributable to the cyclone is dependent on the analytic frame chosen. </w:t>
            </w:r>
          </w:p>
          <w:p w14:paraId="6A130F01"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A hazards frame will attribute all deaths to the cyclone</w:t>
            </w:r>
          </w:p>
          <w:p w14:paraId="783389FA"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A social-causal frame will attribute deaths to underlying vulnerabilities in place</w:t>
            </w:r>
          </w:p>
          <w:p w14:paraId="6C413C3F" w14:textId="77777777" w:rsidR="006441F4" w:rsidRPr="004C539E" w:rsidRDefault="006441F4" w:rsidP="004A7060">
            <w:pPr>
              <w:rPr>
                <w:rFonts w:asciiTheme="minorHAnsi" w:hAnsiTheme="minorHAnsi" w:cstheme="minorHAnsi"/>
                <w:sz w:val="18"/>
              </w:rPr>
            </w:pPr>
          </w:p>
          <w:p w14:paraId="1DB1239E"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H2: Better communication would reduce fatalities that follow cyclones in this region</w:t>
            </w:r>
          </w:p>
        </w:tc>
        <w:tc>
          <w:tcPr>
            <w:tcW w:w="1584" w:type="dxa"/>
          </w:tcPr>
          <w:p w14:paraId="2FB01913"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H1Q1: How many deaths are attributed to the cyclone under a Vulnerability model?</w:t>
            </w:r>
          </w:p>
          <w:p w14:paraId="11BEBBFB" w14:textId="77777777" w:rsidR="006441F4" w:rsidRPr="004C539E" w:rsidRDefault="006441F4" w:rsidP="004A7060">
            <w:pPr>
              <w:rPr>
                <w:rFonts w:asciiTheme="minorHAnsi" w:hAnsiTheme="minorHAnsi" w:cstheme="minorHAnsi"/>
                <w:sz w:val="18"/>
              </w:rPr>
            </w:pPr>
          </w:p>
          <w:p w14:paraId="5D3E49FF"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H1Q2: How many deaths are attributed to the cyclone under a Hazards model?</w:t>
            </w:r>
          </w:p>
          <w:p w14:paraId="39A9B638" w14:textId="77777777" w:rsidR="006441F4" w:rsidRPr="004C539E" w:rsidRDefault="006441F4" w:rsidP="004A7060">
            <w:pPr>
              <w:rPr>
                <w:rFonts w:asciiTheme="minorHAnsi" w:hAnsiTheme="minorHAnsi" w:cstheme="minorHAnsi"/>
                <w:sz w:val="18"/>
              </w:rPr>
            </w:pPr>
          </w:p>
          <w:p w14:paraId="3EC0627A"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H1Q3: What assumptions in the models explain differences found?</w:t>
            </w:r>
          </w:p>
        </w:tc>
        <w:tc>
          <w:tcPr>
            <w:tcW w:w="2250" w:type="dxa"/>
          </w:tcPr>
          <w:p w14:paraId="758EBDE1"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Post cyclone death statistics</w:t>
            </w:r>
          </w:p>
          <w:p w14:paraId="00175F99"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A vulnerability analysis of causes of death</w:t>
            </w:r>
          </w:p>
          <w:p w14:paraId="1BBB11A1"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A hazards assessment of damages following the storm</w:t>
            </w:r>
          </w:p>
          <w:p w14:paraId="72A004EF"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Documents with the analyses that can be evaluated for the assumptions explicit and implicit in the frames used</w:t>
            </w:r>
          </w:p>
          <w:p w14:paraId="7FEA3C2E" w14:textId="77777777" w:rsidR="006441F4" w:rsidRPr="004C539E" w:rsidRDefault="006441F4" w:rsidP="004A7060">
            <w:pPr>
              <w:rPr>
                <w:rFonts w:asciiTheme="minorHAnsi" w:hAnsiTheme="minorHAnsi" w:cstheme="minorHAnsi"/>
                <w:sz w:val="18"/>
              </w:rPr>
            </w:pPr>
          </w:p>
        </w:tc>
        <w:tc>
          <w:tcPr>
            <w:tcW w:w="2808" w:type="dxa"/>
          </w:tcPr>
          <w:p w14:paraId="5813BE8D"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Statistical analysis</w:t>
            </w:r>
          </w:p>
          <w:p w14:paraId="0881FB39"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Analytic methods of vulnerability and of hazards analysis</w:t>
            </w:r>
          </w:p>
          <w:p w14:paraId="7D8F5E91"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Document review and analysis – discourse analysis</w:t>
            </w:r>
          </w:p>
          <w:p w14:paraId="002BEEF8"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Interviews of those who conducted analyses of damages and deaths</w:t>
            </w:r>
          </w:p>
        </w:tc>
      </w:tr>
      <w:tr w:rsidR="006441F4" w:rsidRPr="004C539E" w14:paraId="1E55D163" w14:textId="77777777" w:rsidTr="004A7060">
        <w:tc>
          <w:tcPr>
            <w:tcW w:w="2214" w:type="dxa"/>
            <w:vMerge/>
            <w:tcBorders>
              <w:bottom w:val="single" w:sz="4" w:space="0" w:color="auto"/>
            </w:tcBorders>
          </w:tcPr>
          <w:p w14:paraId="05E5DDDB" w14:textId="77777777" w:rsidR="006441F4" w:rsidRPr="004C539E" w:rsidRDefault="006441F4" w:rsidP="004A7060">
            <w:pPr>
              <w:tabs>
                <w:tab w:val="right" w:pos="9360"/>
              </w:tabs>
              <w:suppressAutoHyphens/>
              <w:ind w:left="720" w:hanging="720"/>
              <w:rPr>
                <w:rFonts w:asciiTheme="minorHAnsi" w:hAnsiTheme="minorHAnsi" w:cstheme="minorHAnsi"/>
                <w:sz w:val="18"/>
              </w:rPr>
            </w:pPr>
          </w:p>
        </w:tc>
        <w:tc>
          <w:tcPr>
            <w:tcW w:w="1584" w:type="dxa"/>
          </w:tcPr>
          <w:p w14:paraId="5E7CC664"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 xml:space="preserve">H2Q1: In places deaths occurred following the storm, what early warnings were communicated. </w:t>
            </w:r>
          </w:p>
          <w:p w14:paraId="73D3CE21" w14:textId="77777777" w:rsidR="006441F4" w:rsidRPr="004C539E" w:rsidRDefault="006441F4" w:rsidP="004A7060">
            <w:pPr>
              <w:rPr>
                <w:rFonts w:asciiTheme="minorHAnsi" w:hAnsiTheme="minorHAnsi" w:cstheme="minorHAnsi"/>
                <w:sz w:val="18"/>
              </w:rPr>
            </w:pPr>
          </w:p>
          <w:p w14:paraId="1F97C618"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 xml:space="preserve">H2Q2: In places with different early warning messages were linked differences in death tolls? </w:t>
            </w:r>
          </w:p>
        </w:tc>
        <w:tc>
          <w:tcPr>
            <w:tcW w:w="2250" w:type="dxa"/>
          </w:tcPr>
          <w:p w14:paraId="1C97552C"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Data on early warning practices place by place</w:t>
            </w:r>
          </w:p>
          <w:p w14:paraId="74AB3347"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Data on who in official positions knew what when</w:t>
            </w:r>
          </w:p>
          <w:p w14:paraId="66DB10C5"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Data on who in affected places heard what when</w:t>
            </w:r>
          </w:p>
          <w:p w14:paraId="7D1F37A5"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Data on damages and deaths in each of these areas</w:t>
            </w:r>
          </w:p>
        </w:tc>
        <w:tc>
          <w:tcPr>
            <w:tcW w:w="2808" w:type="dxa"/>
          </w:tcPr>
          <w:p w14:paraId="31A6AC3A"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Government documents</w:t>
            </w:r>
          </w:p>
          <w:p w14:paraId="622A0D80"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Interviews with those in government communications roles</w:t>
            </w:r>
          </w:p>
          <w:p w14:paraId="0254DEF1"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Interviews of those in affected zones</w:t>
            </w:r>
          </w:p>
          <w:p w14:paraId="0CF96532"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Surveys</w:t>
            </w:r>
          </w:p>
          <w:p w14:paraId="56ABF7FF" w14:textId="77777777" w:rsidR="006441F4" w:rsidRPr="004C539E" w:rsidRDefault="006441F4" w:rsidP="006441F4">
            <w:pPr>
              <w:pStyle w:val="ListParagraph"/>
              <w:numPr>
                <w:ilvl w:val="0"/>
                <w:numId w:val="3"/>
              </w:numPr>
              <w:spacing w:line="240" w:lineRule="auto"/>
              <w:contextualSpacing w:val="0"/>
              <w:rPr>
                <w:rFonts w:asciiTheme="minorHAnsi" w:hAnsiTheme="minorHAnsi" w:cstheme="minorHAnsi"/>
                <w:sz w:val="18"/>
              </w:rPr>
            </w:pPr>
            <w:r w:rsidRPr="004C539E">
              <w:rPr>
                <w:rFonts w:asciiTheme="minorHAnsi" w:hAnsiTheme="minorHAnsi" w:cstheme="minorHAnsi"/>
                <w:sz w:val="18"/>
              </w:rPr>
              <w:t>Document review</w:t>
            </w:r>
          </w:p>
        </w:tc>
      </w:tr>
    </w:tbl>
    <w:p w14:paraId="5D4E92C3" w14:textId="77777777" w:rsidR="006441F4" w:rsidRPr="004C539E" w:rsidRDefault="006441F4" w:rsidP="006441F4">
      <w:pPr>
        <w:rPr>
          <w:rFonts w:asciiTheme="minorHAnsi" w:hAnsiTheme="minorHAnsi" w:cstheme="minorHAnsi"/>
        </w:rPr>
      </w:pPr>
    </w:p>
    <w:p w14:paraId="2A612DD7" w14:textId="77777777" w:rsidR="006441F4" w:rsidRPr="004C539E" w:rsidRDefault="006441F4" w:rsidP="006441F4">
      <w:pPr>
        <w:spacing w:after="200" w:line="276" w:lineRule="auto"/>
        <w:rPr>
          <w:rFonts w:asciiTheme="minorHAnsi" w:hAnsiTheme="minorHAnsi" w:cstheme="minorHAnsi"/>
          <w:b/>
          <w:bCs/>
        </w:rPr>
      </w:pPr>
      <w:r w:rsidRPr="004C539E">
        <w:rPr>
          <w:rFonts w:asciiTheme="minorHAnsi" w:hAnsiTheme="minorHAnsi" w:cstheme="minorHAnsi"/>
          <w:b/>
          <w:bCs/>
        </w:rPr>
        <w:br w:type="page"/>
      </w:r>
    </w:p>
    <w:p w14:paraId="6D285344" w14:textId="77777777" w:rsidR="006441F4" w:rsidRPr="004C539E" w:rsidRDefault="006441F4" w:rsidP="006441F4">
      <w:pPr>
        <w:rPr>
          <w:rFonts w:asciiTheme="minorHAnsi" w:hAnsiTheme="minorHAnsi" w:cstheme="minorHAnsi"/>
          <w:b/>
          <w:bCs/>
        </w:rPr>
      </w:pPr>
      <w:r w:rsidRPr="004C539E">
        <w:rPr>
          <w:rFonts w:asciiTheme="minorHAnsi" w:hAnsiTheme="minorHAnsi" w:cstheme="minorHAnsi"/>
          <w:b/>
          <w:bCs/>
          <w:sz w:val="28"/>
          <w:szCs w:val="28"/>
        </w:rPr>
        <w:lastRenderedPageBreak/>
        <w:t>Democracy Research Question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1584"/>
        <w:gridCol w:w="2250"/>
        <w:gridCol w:w="2808"/>
      </w:tblGrid>
      <w:tr w:rsidR="006441F4" w:rsidRPr="004C539E" w14:paraId="652AB916" w14:textId="77777777" w:rsidTr="004A7060">
        <w:tc>
          <w:tcPr>
            <w:tcW w:w="2214" w:type="dxa"/>
          </w:tcPr>
          <w:p w14:paraId="3F0F4074"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Hypothesis or Primary Research Questions</w:t>
            </w:r>
          </w:p>
        </w:tc>
        <w:tc>
          <w:tcPr>
            <w:tcW w:w="1584" w:type="dxa"/>
          </w:tcPr>
          <w:p w14:paraId="47287995"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Operational Questions</w:t>
            </w:r>
          </w:p>
        </w:tc>
        <w:tc>
          <w:tcPr>
            <w:tcW w:w="2250" w:type="dxa"/>
          </w:tcPr>
          <w:p w14:paraId="76CD21FE"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Data Required to answer operational questions</w:t>
            </w:r>
          </w:p>
        </w:tc>
        <w:tc>
          <w:tcPr>
            <w:tcW w:w="2808" w:type="dxa"/>
          </w:tcPr>
          <w:p w14:paraId="369DF773"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Methods for gathering data</w:t>
            </w:r>
          </w:p>
        </w:tc>
      </w:tr>
      <w:tr w:rsidR="006441F4" w:rsidRPr="004C539E" w14:paraId="5F2A6D6E" w14:textId="77777777" w:rsidTr="004A7060">
        <w:trPr>
          <w:trHeight w:val="2483"/>
        </w:trPr>
        <w:tc>
          <w:tcPr>
            <w:tcW w:w="2214" w:type="dxa"/>
            <w:vMerge w:val="restart"/>
          </w:tcPr>
          <w:p w14:paraId="330B77AE"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Hypothesis 1: Decentralization reforms leads to better representation.</w:t>
            </w:r>
          </w:p>
          <w:p w14:paraId="59FB1D42" w14:textId="77777777" w:rsidR="006441F4" w:rsidRPr="004C539E" w:rsidRDefault="006441F4" w:rsidP="004A7060">
            <w:pPr>
              <w:tabs>
                <w:tab w:val="right" w:pos="9360"/>
              </w:tabs>
              <w:suppressAutoHyphens/>
              <w:ind w:left="720" w:hanging="720"/>
              <w:rPr>
                <w:rFonts w:asciiTheme="minorHAnsi" w:hAnsiTheme="minorHAnsi" w:cstheme="minorHAnsi"/>
                <w:sz w:val="18"/>
              </w:rPr>
            </w:pPr>
          </w:p>
          <w:p w14:paraId="119E5F05"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Hypothesis 2: More democratic representation leads to more efficient forest management</w:t>
            </w:r>
          </w:p>
          <w:p w14:paraId="03B007D4" w14:textId="77777777" w:rsidR="006441F4" w:rsidRPr="004C539E" w:rsidRDefault="006441F4" w:rsidP="004A7060">
            <w:pPr>
              <w:tabs>
                <w:tab w:val="right" w:pos="9360"/>
              </w:tabs>
              <w:suppressAutoHyphens/>
              <w:ind w:left="720" w:hanging="720"/>
              <w:rPr>
                <w:rFonts w:asciiTheme="minorHAnsi" w:hAnsiTheme="minorHAnsi" w:cstheme="minorHAnsi"/>
                <w:sz w:val="18"/>
              </w:rPr>
            </w:pPr>
          </w:p>
          <w:p w14:paraId="13290EA9"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 xml:space="preserve">Question: What is the relation between representation and forestry management outcomes before and after decentralization reforms? </w:t>
            </w:r>
          </w:p>
        </w:tc>
        <w:tc>
          <w:tcPr>
            <w:tcW w:w="1584" w:type="dxa"/>
          </w:tcPr>
          <w:p w14:paraId="2924172D"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 xml:space="preserve">How has representation changed over time (before and after decentralization)? </w:t>
            </w:r>
          </w:p>
        </w:tc>
        <w:tc>
          <w:tcPr>
            <w:tcW w:w="2250" w:type="dxa"/>
          </w:tcPr>
          <w:p w14:paraId="6899F283"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Measure of representation (</w:t>
            </w:r>
            <w:proofErr w:type="gramStart"/>
            <w:r w:rsidRPr="004C539E">
              <w:rPr>
                <w:rFonts w:asciiTheme="minorHAnsi" w:hAnsiTheme="minorHAnsi" w:cstheme="minorHAnsi"/>
                <w:sz w:val="18"/>
              </w:rPr>
              <w:t>i.e.</w:t>
            </w:r>
            <w:proofErr w:type="gramEnd"/>
            <w:r w:rsidRPr="004C539E">
              <w:rPr>
                <w:rFonts w:asciiTheme="minorHAnsi" w:hAnsiTheme="minorHAnsi" w:cstheme="minorHAnsi"/>
                <w:sz w:val="18"/>
              </w:rPr>
              <w:t xml:space="preserve"> accountability plus responsiveness) change over time in each case:</w:t>
            </w:r>
          </w:p>
          <w:p w14:paraId="74F96B45"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-Change in accountability</w:t>
            </w:r>
          </w:p>
          <w:p w14:paraId="1F95348C"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-Change in responsiveness</w:t>
            </w:r>
          </w:p>
          <w:p w14:paraId="3A0DA9B7"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-Change in citizen engagement</w:t>
            </w:r>
          </w:p>
          <w:p w14:paraId="39349691"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-Change in popular demands being reflected in decisions being taken</w:t>
            </w:r>
          </w:p>
        </w:tc>
        <w:tc>
          <w:tcPr>
            <w:tcW w:w="2808" w:type="dxa"/>
          </w:tcPr>
          <w:p w14:paraId="3180FE49"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 xml:space="preserve">Measures before and after decentralization policy implementation of: </w:t>
            </w:r>
          </w:p>
          <w:p w14:paraId="3CA8068B"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-Observation of sanctioning by population</w:t>
            </w:r>
          </w:p>
          <w:p w14:paraId="150FDC0A"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-Surveys of popular demands</w:t>
            </w:r>
          </w:p>
          <w:p w14:paraId="1C79216F"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-Surveys of decision maker understanding of popular demand</w:t>
            </w:r>
          </w:p>
          <w:p w14:paraId="6E0462D5"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 xml:space="preserve">-Observation of </w:t>
            </w:r>
            <w:proofErr w:type="gramStart"/>
            <w:r w:rsidRPr="004C539E">
              <w:rPr>
                <w:rFonts w:asciiTheme="minorHAnsi" w:hAnsiTheme="minorHAnsi" w:cstheme="minorHAnsi"/>
                <w:sz w:val="18"/>
              </w:rPr>
              <w:t>decision making</w:t>
            </w:r>
            <w:proofErr w:type="gramEnd"/>
            <w:r w:rsidRPr="004C539E">
              <w:rPr>
                <w:rFonts w:asciiTheme="minorHAnsi" w:hAnsiTheme="minorHAnsi" w:cstheme="minorHAnsi"/>
                <w:sz w:val="18"/>
              </w:rPr>
              <w:t xml:space="preserve"> processes</w:t>
            </w:r>
          </w:p>
          <w:p w14:paraId="39507878"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-Decisions (or policies) made</w:t>
            </w:r>
          </w:p>
        </w:tc>
      </w:tr>
      <w:tr w:rsidR="006441F4" w:rsidRPr="004C539E" w14:paraId="296FD731" w14:textId="77777777" w:rsidTr="004A7060">
        <w:tc>
          <w:tcPr>
            <w:tcW w:w="2214" w:type="dxa"/>
            <w:vMerge/>
            <w:tcBorders>
              <w:bottom w:val="single" w:sz="4" w:space="0" w:color="auto"/>
            </w:tcBorders>
          </w:tcPr>
          <w:p w14:paraId="79B50CFE" w14:textId="77777777" w:rsidR="006441F4" w:rsidRPr="004C539E" w:rsidRDefault="006441F4" w:rsidP="004A7060">
            <w:pPr>
              <w:tabs>
                <w:tab w:val="right" w:pos="9360"/>
              </w:tabs>
              <w:suppressAutoHyphens/>
              <w:ind w:left="720" w:hanging="720"/>
              <w:rPr>
                <w:rFonts w:asciiTheme="minorHAnsi" w:hAnsiTheme="minorHAnsi" w:cstheme="minorHAnsi"/>
                <w:sz w:val="18"/>
              </w:rPr>
            </w:pPr>
          </w:p>
        </w:tc>
        <w:tc>
          <w:tcPr>
            <w:tcW w:w="1584" w:type="dxa"/>
          </w:tcPr>
          <w:p w14:paraId="31C06C07"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How have outcomes varied over time (before and after decentralization reforms)?</w:t>
            </w:r>
          </w:p>
        </w:tc>
        <w:tc>
          <w:tcPr>
            <w:tcW w:w="2250" w:type="dxa"/>
          </w:tcPr>
          <w:p w14:paraId="3DFD16D8"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Measure of outcomes over time</w:t>
            </w:r>
          </w:p>
          <w:p w14:paraId="31622F31"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-Change in forest management</w:t>
            </w:r>
          </w:p>
          <w:p w14:paraId="1EB932A9"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-Change in hectares under management</w:t>
            </w:r>
          </w:p>
          <w:p w14:paraId="41D9384A"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-Quality of forest health</w:t>
            </w:r>
          </w:p>
          <w:p w14:paraId="45513FE1"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-Change in local income from forests</w:t>
            </w:r>
          </w:p>
        </w:tc>
        <w:tc>
          <w:tcPr>
            <w:tcW w:w="2808" w:type="dxa"/>
          </w:tcPr>
          <w:p w14:paraId="590C8223"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-Observation and historical interviews concerning change in forest management</w:t>
            </w:r>
          </w:p>
          <w:p w14:paraId="4FE96C07"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-Documentation of forest service of forests under management</w:t>
            </w:r>
          </w:p>
          <w:p w14:paraId="48E23749" w14:textId="77777777" w:rsidR="006441F4" w:rsidRPr="004C539E" w:rsidRDefault="006441F4" w:rsidP="004A7060">
            <w:pPr>
              <w:rPr>
                <w:rFonts w:asciiTheme="minorHAnsi" w:hAnsiTheme="minorHAnsi" w:cstheme="minorHAnsi"/>
                <w:sz w:val="18"/>
              </w:rPr>
            </w:pPr>
            <w:r w:rsidRPr="004C539E">
              <w:rPr>
                <w:rFonts w:asciiTheme="minorHAnsi" w:hAnsiTheme="minorHAnsi" w:cstheme="minorHAnsi"/>
                <w:sz w:val="18"/>
              </w:rPr>
              <w:t xml:space="preserve">-Transect studies of ligneous density and species mix before and after decentralization reform </w:t>
            </w:r>
          </w:p>
        </w:tc>
      </w:tr>
    </w:tbl>
    <w:p w14:paraId="429F4D50" w14:textId="77777777" w:rsidR="006441F4" w:rsidRPr="004C539E" w:rsidRDefault="006441F4" w:rsidP="006441F4">
      <w:pPr>
        <w:rPr>
          <w:rFonts w:asciiTheme="minorHAnsi" w:hAnsiTheme="minorHAnsi" w:cstheme="minorHAnsi"/>
        </w:rPr>
      </w:pPr>
      <w:r w:rsidRPr="004C539E">
        <w:rPr>
          <w:rFonts w:asciiTheme="minorHAnsi" w:hAnsiTheme="minorHAnsi" w:cstheme="minorHAnsi"/>
        </w:rPr>
        <w:t xml:space="preserve">This table is just an example from a local democracy research program—in the problem definition or background section you would also have to define your variables and explain what theory has to say about the relations—and why you expect a particular kind of relation. </w:t>
      </w:r>
    </w:p>
    <w:p w14:paraId="7465E015" w14:textId="262DDC4B" w:rsidR="006441F4" w:rsidRPr="004C539E" w:rsidRDefault="000E0B81" w:rsidP="000E0B81">
      <w:pPr>
        <w:pStyle w:val="Heading3"/>
        <w:rPr>
          <w:rFonts w:asciiTheme="minorHAnsi" w:hAnsiTheme="minorHAnsi" w:cstheme="minorHAnsi"/>
          <w:sz w:val="36"/>
          <w:szCs w:val="36"/>
        </w:rPr>
      </w:pPr>
      <w:bookmarkStart w:id="103" w:name="_Toc61514209"/>
      <w:bookmarkStart w:id="104" w:name="_Toc81068854"/>
      <w:r w:rsidRPr="004C539E">
        <w:rPr>
          <w:rFonts w:asciiTheme="minorHAnsi" w:hAnsiTheme="minorHAnsi" w:cstheme="minorHAnsi"/>
          <w:sz w:val="36"/>
          <w:szCs w:val="36"/>
        </w:rPr>
        <w:t>S</w:t>
      </w:r>
      <w:r w:rsidR="006441F4" w:rsidRPr="004C539E">
        <w:rPr>
          <w:rFonts w:asciiTheme="minorHAnsi" w:hAnsiTheme="minorHAnsi" w:cstheme="minorHAnsi"/>
          <w:sz w:val="36"/>
          <w:szCs w:val="36"/>
        </w:rPr>
        <w:t>ome literature on proposal writing</w:t>
      </w:r>
      <w:bookmarkEnd w:id="103"/>
      <w:bookmarkEnd w:id="104"/>
    </w:p>
    <w:p w14:paraId="035286A9" w14:textId="77777777" w:rsidR="006441F4" w:rsidRPr="004C539E" w:rsidRDefault="006441F4" w:rsidP="006441F4">
      <w:pPr>
        <w:pStyle w:val="ListParagraph"/>
        <w:numPr>
          <w:ilvl w:val="0"/>
          <w:numId w:val="27"/>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Professor Michael Watts' essay "The Holy Grail: In Pursuit of the Dissertation Proposal" is, well, just that – a "holy grail" – essay dedicated to demystifying the process and offering concrete advice on the dos and don'ts: </w:t>
      </w:r>
      <w:hyperlink r:id="rId64" w:history="1">
        <w:r w:rsidRPr="004C539E">
          <w:rPr>
            <w:rStyle w:val="Hyperlink"/>
            <w:rFonts w:asciiTheme="minorHAnsi" w:hAnsiTheme="minorHAnsi" w:cstheme="minorHAnsi"/>
            <w:sz w:val="24"/>
            <w:szCs w:val="24"/>
          </w:rPr>
          <w:t>http://iis.berkeley.edu/sites/files/pdf/inpursuitofphd.pdf</w:t>
        </w:r>
      </w:hyperlink>
      <w:r w:rsidRPr="004C539E">
        <w:rPr>
          <w:rFonts w:asciiTheme="minorHAnsi" w:hAnsiTheme="minorHAnsi" w:cstheme="minorHAnsi"/>
          <w:sz w:val="24"/>
          <w:szCs w:val="24"/>
        </w:rPr>
        <w:t xml:space="preserve"> </w:t>
      </w:r>
    </w:p>
    <w:p w14:paraId="1004ACC8" w14:textId="77777777" w:rsidR="006441F4" w:rsidRPr="004C539E" w:rsidRDefault="006441F4" w:rsidP="006441F4">
      <w:pPr>
        <w:pStyle w:val="ListParagraph"/>
        <w:numPr>
          <w:ilvl w:val="0"/>
          <w:numId w:val="27"/>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shd w:val="clear" w:color="auto" w:fill="FFFFFF"/>
        </w:rPr>
        <w:t>NSF grant reviewer tells all</w:t>
      </w:r>
      <w:r w:rsidRPr="004C539E">
        <w:rPr>
          <w:rFonts w:asciiTheme="minorHAnsi" w:hAnsiTheme="minorHAnsi" w:cstheme="minorHAnsi"/>
          <w:sz w:val="24"/>
          <w:szCs w:val="24"/>
        </w:rPr>
        <w:t xml:space="preserve"> </w:t>
      </w:r>
      <w:r w:rsidRPr="004C539E">
        <w:rPr>
          <w:rFonts w:asciiTheme="minorHAnsi" w:hAnsiTheme="minorHAnsi" w:cstheme="minorHAnsi"/>
          <w:sz w:val="24"/>
          <w:szCs w:val="24"/>
        </w:rPr>
        <w:br/>
      </w:r>
      <w:hyperlink r:id="rId65" w:history="1">
        <w:r w:rsidRPr="004C539E">
          <w:rPr>
            <w:rStyle w:val="Hyperlink"/>
            <w:rFonts w:asciiTheme="minorHAnsi" w:hAnsiTheme="minorHAnsi" w:cstheme="minorHAnsi"/>
            <w:sz w:val="24"/>
            <w:szCs w:val="24"/>
          </w:rPr>
          <w:t>http://www.sciencemag.org/careers/2003/04/nsf-grant-reviewer-tells-all</w:t>
        </w:r>
      </w:hyperlink>
      <w:r w:rsidRPr="004C539E">
        <w:rPr>
          <w:rFonts w:asciiTheme="minorHAnsi" w:hAnsiTheme="minorHAnsi" w:cstheme="minorHAnsi"/>
          <w:sz w:val="24"/>
          <w:szCs w:val="24"/>
        </w:rPr>
        <w:t xml:space="preserve"> </w:t>
      </w:r>
    </w:p>
    <w:p w14:paraId="1E652EA8" w14:textId="77777777" w:rsidR="006441F4" w:rsidRPr="004C539E" w:rsidRDefault="006441F4" w:rsidP="006441F4">
      <w:pPr>
        <w:pStyle w:val="ListParagraph"/>
        <w:numPr>
          <w:ilvl w:val="0"/>
          <w:numId w:val="27"/>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shd w:val="clear" w:color="auto" w:fill="FFFFFF"/>
        </w:rPr>
        <w:t xml:space="preserve">NSF Merit Review – look over. </w:t>
      </w:r>
      <w:r w:rsidRPr="004C539E">
        <w:rPr>
          <w:rFonts w:asciiTheme="minorHAnsi" w:hAnsiTheme="minorHAnsi" w:cstheme="minorHAnsi"/>
          <w:sz w:val="24"/>
          <w:szCs w:val="24"/>
        </w:rPr>
        <w:br/>
      </w:r>
      <w:r w:rsidRPr="004C539E">
        <w:rPr>
          <w:rFonts w:asciiTheme="minorHAnsi" w:hAnsiTheme="minorHAnsi" w:cstheme="minorHAnsi"/>
          <w:sz w:val="24"/>
          <w:szCs w:val="24"/>
          <w:shd w:val="clear" w:color="auto" w:fill="FFFFFF"/>
        </w:rPr>
        <w:t>Criteria that NSF grant reviewers hold the proposals to. Note that these are kind of flexible depending on what discipline and sub-discipline we may apply to. The section "Merit Review Facts" may be useful.</w:t>
      </w:r>
      <w:r w:rsidRPr="004C539E">
        <w:rPr>
          <w:rFonts w:asciiTheme="minorHAnsi" w:hAnsiTheme="minorHAnsi" w:cstheme="minorHAnsi"/>
          <w:sz w:val="24"/>
          <w:szCs w:val="24"/>
        </w:rPr>
        <w:t xml:space="preserve"> </w:t>
      </w:r>
      <w:r w:rsidRPr="004C539E">
        <w:rPr>
          <w:rFonts w:asciiTheme="minorHAnsi" w:hAnsiTheme="minorHAnsi" w:cstheme="minorHAnsi"/>
          <w:sz w:val="24"/>
          <w:szCs w:val="24"/>
          <w:shd w:val="clear" w:color="auto" w:fill="FFFFFF"/>
        </w:rPr>
        <w:t>http://www.nsf.gov/bfa/dias/policy/merit_review/</w:t>
      </w:r>
    </w:p>
    <w:p w14:paraId="2ABB9DC7" w14:textId="77777777" w:rsidR="006441F4" w:rsidRPr="004C539E" w:rsidRDefault="006441F4" w:rsidP="006441F4">
      <w:pPr>
        <w:pStyle w:val="ListParagraph"/>
        <w:numPr>
          <w:ilvl w:val="0"/>
          <w:numId w:val="27"/>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Some useful resources for helping in proposal writing – look over: </w:t>
      </w:r>
      <w:hyperlink r:id="rId66" w:history="1">
        <w:r w:rsidRPr="004C539E">
          <w:rPr>
            <w:rStyle w:val="Hyperlink"/>
            <w:rFonts w:asciiTheme="minorHAnsi" w:hAnsiTheme="minorHAnsi" w:cstheme="minorHAnsi"/>
            <w:sz w:val="24"/>
            <w:szCs w:val="24"/>
          </w:rPr>
          <w:t>http://iis.berkeley.edu/DissPropWorkshop</w:t>
        </w:r>
      </w:hyperlink>
      <w:r w:rsidRPr="004C539E">
        <w:rPr>
          <w:rStyle w:val="Hyperlink"/>
          <w:rFonts w:asciiTheme="minorHAnsi" w:hAnsiTheme="minorHAnsi" w:cstheme="minorHAnsi"/>
          <w:sz w:val="24"/>
          <w:szCs w:val="24"/>
        </w:rPr>
        <w:t xml:space="preserve"> </w:t>
      </w:r>
    </w:p>
    <w:p w14:paraId="7AA09E5A" w14:textId="77777777" w:rsidR="006441F4" w:rsidRPr="004C539E" w:rsidRDefault="006441F4" w:rsidP="006441F4">
      <w:pPr>
        <w:pStyle w:val="ListParagraph"/>
        <w:numPr>
          <w:ilvl w:val="0"/>
          <w:numId w:val="27"/>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Lund, Christian. (2014). Of what is this a case? </w:t>
      </w:r>
      <w:r w:rsidRPr="004C539E">
        <w:rPr>
          <w:rFonts w:asciiTheme="minorHAnsi" w:hAnsiTheme="minorHAnsi" w:cstheme="minorHAnsi"/>
          <w:bCs/>
          <w:sz w:val="24"/>
          <w:szCs w:val="24"/>
        </w:rPr>
        <w:t xml:space="preserve">Analytical movements in qualitative social science research. </w:t>
      </w:r>
      <w:r w:rsidRPr="004C539E">
        <w:rPr>
          <w:rFonts w:asciiTheme="minorHAnsi" w:hAnsiTheme="minorHAnsi" w:cstheme="minorHAnsi"/>
          <w:bCs/>
          <w:i/>
          <w:sz w:val="24"/>
          <w:szCs w:val="24"/>
        </w:rPr>
        <w:t>Human Organization</w:t>
      </w:r>
      <w:r w:rsidRPr="004C539E">
        <w:rPr>
          <w:rFonts w:asciiTheme="minorHAnsi" w:hAnsiTheme="minorHAnsi" w:cstheme="minorHAnsi"/>
          <w:bCs/>
          <w:sz w:val="24"/>
          <w:szCs w:val="24"/>
        </w:rPr>
        <w:t>,</w:t>
      </w:r>
      <w:r w:rsidRPr="004C539E">
        <w:rPr>
          <w:rFonts w:asciiTheme="minorHAnsi" w:hAnsiTheme="minorHAnsi" w:cstheme="minorHAnsi"/>
          <w:caps/>
          <w:sz w:val="24"/>
          <w:szCs w:val="24"/>
          <w:shd w:val="clear" w:color="auto" w:fill="FFFFFF"/>
        </w:rPr>
        <w:t xml:space="preserve"> 73 (3), 224-34.</w:t>
      </w:r>
      <w:bookmarkStart w:id="105" w:name="_Toc238701498"/>
    </w:p>
    <w:p w14:paraId="7EE7D256" w14:textId="77777777" w:rsidR="006441F4" w:rsidRPr="004C539E" w:rsidRDefault="006441F4" w:rsidP="006441F4">
      <w:pPr>
        <w:pStyle w:val="ListParagraph"/>
        <w:numPr>
          <w:ilvl w:val="0"/>
          <w:numId w:val="27"/>
        </w:numPr>
        <w:spacing w:line="240" w:lineRule="auto"/>
        <w:contextualSpacing w:val="0"/>
        <w:rPr>
          <w:rFonts w:asciiTheme="minorHAnsi" w:hAnsiTheme="minorHAnsi" w:cstheme="minorHAnsi"/>
          <w:sz w:val="24"/>
          <w:szCs w:val="24"/>
        </w:rPr>
      </w:pPr>
      <w:r w:rsidRPr="004C539E">
        <w:rPr>
          <w:rFonts w:asciiTheme="minorHAnsi" w:hAnsiTheme="minorHAnsi" w:cstheme="minorHAnsi"/>
          <w:sz w:val="24"/>
          <w:szCs w:val="24"/>
        </w:rPr>
        <w:t xml:space="preserve">Przeworski, Adam and Frank Salomon. 2008. “The Art of Writing a Proposal.” </w:t>
      </w:r>
      <w:hyperlink r:id="rId67" w:history="1">
        <w:r w:rsidRPr="004C539E">
          <w:rPr>
            <w:rStyle w:val="Hyperlink"/>
            <w:rFonts w:asciiTheme="minorHAnsi" w:hAnsiTheme="minorHAnsi" w:cstheme="minorHAnsi"/>
            <w:sz w:val="24"/>
            <w:szCs w:val="24"/>
          </w:rPr>
          <w:t>http://www.arch.mcgill.ca/prof/adams/arch627/fall2008/pdf/The%20Art%20of%20Writing%20Proposals.pdf</w:t>
        </w:r>
      </w:hyperlink>
    </w:p>
    <w:p w14:paraId="413FD771" w14:textId="77777777" w:rsidR="006441F4" w:rsidRPr="004C539E" w:rsidRDefault="006441F4" w:rsidP="000E0B81">
      <w:pPr>
        <w:pStyle w:val="Heading3"/>
        <w:rPr>
          <w:rFonts w:asciiTheme="minorHAnsi" w:hAnsiTheme="minorHAnsi" w:cstheme="minorHAnsi"/>
          <w:sz w:val="36"/>
          <w:szCs w:val="36"/>
        </w:rPr>
      </w:pPr>
      <w:bookmarkStart w:id="106" w:name="_Toc61514210"/>
      <w:bookmarkStart w:id="107" w:name="_Toc81068855"/>
      <w:r w:rsidRPr="004C539E">
        <w:rPr>
          <w:rFonts w:asciiTheme="minorHAnsi" w:hAnsiTheme="minorHAnsi" w:cstheme="minorHAnsi"/>
          <w:sz w:val="36"/>
          <w:szCs w:val="36"/>
        </w:rPr>
        <w:lastRenderedPageBreak/>
        <w:t>Some additional methods books/articles that may be of help</w:t>
      </w:r>
      <w:bookmarkEnd w:id="106"/>
      <w:bookmarkEnd w:id="107"/>
      <w:r w:rsidRPr="004C539E">
        <w:rPr>
          <w:rFonts w:asciiTheme="minorHAnsi" w:hAnsiTheme="minorHAnsi" w:cstheme="minorHAnsi"/>
          <w:sz w:val="36"/>
          <w:szCs w:val="36"/>
        </w:rPr>
        <w:t xml:space="preserve"> </w:t>
      </w:r>
    </w:p>
    <w:p w14:paraId="4938D0EF" w14:textId="77777777" w:rsidR="006441F4" w:rsidRPr="004C539E" w:rsidRDefault="006441F4" w:rsidP="006441F4">
      <w:pPr>
        <w:numPr>
          <w:ilvl w:val="0"/>
          <w:numId w:val="28"/>
        </w:numPr>
        <w:ind w:left="547" w:hanging="187"/>
        <w:rPr>
          <w:rFonts w:asciiTheme="minorHAnsi" w:hAnsiTheme="minorHAnsi" w:cstheme="minorHAnsi"/>
        </w:rPr>
      </w:pPr>
      <w:r w:rsidRPr="004C539E">
        <w:rPr>
          <w:rFonts w:asciiTheme="minorHAnsi" w:hAnsiTheme="minorHAnsi" w:cstheme="minorHAnsi"/>
          <w:bCs/>
        </w:rPr>
        <w:t xml:space="preserve">Sayer, Andrew. 1992. </w:t>
      </w:r>
      <w:r w:rsidRPr="004C539E">
        <w:rPr>
          <w:rFonts w:asciiTheme="minorHAnsi" w:hAnsiTheme="minorHAnsi" w:cstheme="minorHAnsi"/>
          <w:bCs/>
          <w:i/>
          <w:iCs/>
        </w:rPr>
        <w:t xml:space="preserve">Method in Social Science: A Realist Approach, </w:t>
      </w:r>
      <w:r w:rsidRPr="004C539E">
        <w:rPr>
          <w:rFonts w:asciiTheme="minorHAnsi" w:hAnsiTheme="minorHAnsi" w:cstheme="minorHAnsi"/>
          <w:bCs/>
        </w:rPr>
        <w:t>Second Edition. New York: Rutledge.</w:t>
      </w:r>
    </w:p>
    <w:p w14:paraId="23B43439" w14:textId="77777777" w:rsidR="006441F4" w:rsidRPr="004C539E" w:rsidRDefault="006441F4" w:rsidP="006441F4">
      <w:pPr>
        <w:numPr>
          <w:ilvl w:val="0"/>
          <w:numId w:val="28"/>
        </w:numPr>
        <w:ind w:left="547" w:hanging="187"/>
        <w:rPr>
          <w:rFonts w:asciiTheme="minorHAnsi" w:hAnsiTheme="minorHAnsi" w:cstheme="minorHAnsi"/>
        </w:rPr>
      </w:pPr>
      <w:r w:rsidRPr="004C539E">
        <w:rPr>
          <w:rFonts w:asciiTheme="minorHAnsi" w:hAnsiTheme="minorHAnsi" w:cstheme="minorHAnsi"/>
        </w:rPr>
        <w:t xml:space="preserve">Flyvbejerg, Bent, Todd Landman, Sanford Schram. 2012. </w:t>
      </w:r>
      <w:r w:rsidRPr="004C539E">
        <w:rPr>
          <w:rFonts w:asciiTheme="minorHAnsi" w:hAnsiTheme="minorHAnsi" w:cstheme="minorHAnsi"/>
          <w:i/>
          <w:iCs/>
        </w:rPr>
        <w:t>Real Social Science: Applied Phronesis</w:t>
      </w:r>
      <w:r w:rsidRPr="004C539E">
        <w:rPr>
          <w:rFonts w:asciiTheme="minorHAnsi" w:hAnsiTheme="minorHAnsi" w:cstheme="minorHAnsi"/>
        </w:rPr>
        <w:t xml:space="preserve">. Cambridge: Cambridge University Press. </w:t>
      </w:r>
    </w:p>
    <w:p w14:paraId="5344288D" w14:textId="77777777" w:rsidR="006441F4" w:rsidRPr="004C539E" w:rsidRDefault="006441F4" w:rsidP="006441F4">
      <w:pPr>
        <w:numPr>
          <w:ilvl w:val="0"/>
          <w:numId w:val="28"/>
        </w:numPr>
        <w:ind w:left="547" w:hanging="187"/>
        <w:rPr>
          <w:rFonts w:asciiTheme="minorHAnsi" w:hAnsiTheme="minorHAnsi" w:cstheme="minorHAnsi"/>
        </w:rPr>
      </w:pPr>
      <w:r w:rsidRPr="004C539E">
        <w:rPr>
          <w:rFonts w:asciiTheme="minorHAnsi" w:hAnsiTheme="minorHAnsi" w:cstheme="minorHAnsi"/>
        </w:rPr>
        <w:t xml:space="preserve">Brady, H.E. and D. Collier. (2004). </w:t>
      </w:r>
      <w:r w:rsidRPr="004C539E">
        <w:rPr>
          <w:rFonts w:asciiTheme="minorHAnsi" w:hAnsiTheme="minorHAnsi" w:cstheme="minorHAnsi"/>
          <w:i/>
        </w:rPr>
        <w:t xml:space="preserve">Rethinking social inquiry: Diverse tools, shared standards. </w:t>
      </w:r>
      <w:r w:rsidRPr="004C539E">
        <w:rPr>
          <w:rFonts w:asciiTheme="minorHAnsi" w:hAnsiTheme="minorHAnsi" w:cstheme="minorHAnsi"/>
        </w:rPr>
        <w:t>London: Rowman &amp; Littlefield Publishers.</w:t>
      </w:r>
    </w:p>
    <w:p w14:paraId="78D48BC0" w14:textId="77777777" w:rsidR="006441F4" w:rsidRPr="004C539E" w:rsidRDefault="006441F4" w:rsidP="006441F4">
      <w:pPr>
        <w:numPr>
          <w:ilvl w:val="0"/>
          <w:numId w:val="28"/>
        </w:numPr>
        <w:ind w:left="547" w:hanging="187"/>
        <w:rPr>
          <w:rFonts w:asciiTheme="minorHAnsi" w:hAnsiTheme="minorHAnsi" w:cstheme="minorHAnsi"/>
        </w:rPr>
      </w:pPr>
      <w:r w:rsidRPr="004C539E">
        <w:rPr>
          <w:rFonts w:asciiTheme="minorHAnsi" w:hAnsiTheme="minorHAnsi" w:cstheme="minorHAnsi"/>
        </w:rPr>
        <w:t xml:space="preserve">Becker, Howard S. 2017. </w:t>
      </w:r>
      <w:r w:rsidRPr="004C539E">
        <w:rPr>
          <w:rFonts w:asciiTheme="minorHAnsi" w:hAnsiTheme="minorHAnsi" w:cstheme="minorHAnsi"/>
          <w:i/>
          <w:iCs/>
        </w:rPr>
        <w:t>Evidence</w:t>
      </w:r>
      <w:r w:rsidRPr="004C539E">
        <w:rPr>
          <w:rFonts w:asciiTheme="minorHAnsi" w:hAnsiTheme="minorHAnsi" w:cstheme="minorHAnsi"/>
        </w:rPr>
        <w:t xml:space="preserve">. Chicago: University of Chicago Press. </w:t>
      </w:r>
    </w:p>
    <w:p w14:paraId="0D023F7C" w14:textId="77777777" w:rsidR="006441F4" w:rsidRPr="004C539E" w:rsidRDefault="006441F4" w:rsidP="006441F4">
      <w:pPr>
        <w:numPr>
          <w:ilvl w:val="0"/>
          <w:numId w:val="28"/>
        </w:numPr>
        <w:ind w:left="547" w:hanging="187"/>
        <w:rPr>
          <w:rFonts w:asciiTheme="minorHAnsi" w:hAnsiTheme="minorHAnsi" w:cstheme="minorHAnsi"/>
        </w:rPr>
      </w:pPr>
      <w:r w:rsidRPr="004C539E">
        <w:rPr>
          <w:rFonts w:asciiTheme="minorHAnsi" w:hAnsiTheme="minorHAnsi" w:cstheme="minorHAnsi"/>
        </w:rPr>
        <w:t xml:space="preserve">Ribot, J. and N. L. Peluso. 2003. A theory of access: Putting property and tenure in place. </w:t>
      </w:r>
      <w:r w:rsidRPr="004C539E">
        <w:rPr>
          <w:rFonts w:asciiTheme="minorHAnsi" w:hAnsiTheme="minorHAnsi" w:cstheme="minorHAnsi"/>
          <w:i/>
        </w:rPr>
        <w:t>Rural Sociology</w:t>
      </w:r>
      <w:r w:rsidRPr="004C539E">
        <w:rPr>
          <w:rFonts w:asciiTheme="minorHAnsi" w:hAnsiTheme="minorHAnsi" w:cstheme="minorHAnsi"/>
        </w:rPr>
        <w:t xml:space="preserve">. Vol. 68, pp. </w:t>
      </w:r>
      <w:r w:rsidRPr="004C539E">
        <w:rPr>
          <w:rFonts w:asciiTheme="minorHAnsi" w:hAnsiTheme="minorHAnsi" w:cstheme="minorHAnsi"/>
          <w:color w:val="000000"/>
        </w:rPr>
        <w:t>153-181</w:t>
      </w:r>
      <w:r w:rsidRPr="004C539E">
        <w:rPr>
          <w:rFonts w:asciiTheme="minorHAnsi" w:hAnsiTheme="minorHAnsi" w:cstheme="minorHAnsi"/>
        </w:rPr>
        <w:t xml:space="preserve">. </w:t>
      </w:r>
    </w:p>
    <w:p w14:paraId="2A4A3FE8" w14:textId="77777777" w:rsidR="006441F4" w:rsidRPr="004C539E" w:rsidRDefault="006441F4" w:rsidP="006441F4">
      <w:pPr>
        <w:numPr>
          <w:ilvl w:val="0"/>
          <w:numId w:val="28"/>
        </w:numPr>
        <w:ind w:left="547" w:hanging="187"/>
        <w:rPr>
          <w:rFonts w:asciiTheme="minorHAnsi" w:hAnsiTheme="minorHAnsi" w:cstheme="minorHAnsi"/>
        </w:rPr>
      </w:pPr>
      <w:r w:rsidRPr="004C539E">
        <w:rPr>
          <w:rFonts w:asciiTheme="minorHAnsi" w:hAnsiTheme="minorHAnsi" w:cstheme="minorHAnsi"/>
          <w:color w:val="000000"/>
        </w:rPr>
        <w:t xml:space="preserve">Bennett, A. 2010. Process tracing and causal inference. Ch. 10 in Henry Brady and David Collier (eds.). </w:t>
      </w:r>
      <w:r w:rsidRPr="004C539E">
        <w:rPr>
          <w:rFonts w:asciiTheme="minorHAnsi" w:hAnsiTheme="minorHAnsi" w:cstheme="minorHAnsi"/>
          <w:i/>
          <w:iCs/>
          <w:color w:val="000000"/>
        </w:rPr>
        <w:t xml:space="preserve">Rethinking Social Inquiry. </w:t>
      </w:r>
      <w:r w:rsidRPr="004C539E">
        <w:rPr>
          <w:rFonts w:asciiTheme="minorHAnsi" w:hAnsiTheme="minorHAnsi" w:cstheme="minorHAnsi"/>
          <w:color w:val="000000"/>
        </w:rPr>
        <w:t xml:space="preserve">Rowman and Littlefield. </w:t>
      </w:r>
    </w:p>
    <w:p w14:paraId="7D82622C" w14:textId="77777777" w:rsidR="006441F4" w:rsidRPr="004C539E" w:rsidRDefault="006441F4" w:rsidP="006441F4">
      <w:pPr>
        <w:numPr>
          <w:ilvl w:val="0"/>
          <w:numId w:val="28"/>
        </w:numPr>
        <w:ind w:left="547" w:hanging="187"/>
        <w:rPr>
          <w:rFonts w:asciiTheme="minorHAnsi" w:hAnsiTheme="minorHAnsi" w:cstheme="minorHAnsi"/>
        </w:rPr>
      </w:pPr>
      <w:r w:rsidRPr="004C539E">
        <w:rPr>
          <w:rFonts w:asciiTheme="minorHAnsi" w:hAnsiTheme="minorHAnsi" w:cstheme="minorHAnsi"/>
        </w:rPr>
        <w:t xml:space="preserve">Cronon, W. 1992. A place for stories: Nature, history, and narrative. </w:t>
      </w:r>
      <w:r w:rsidRPr="004C539E">
        <w:rPr>
          <w:rFonts w:asciiTheme="minorHAnsi" w:hAnsiTheme="minorHAnsi" w:cstheme="minorHAnsi"/>
          <w:i/>
        </w:rPr>
        <w:t xml:space="preserve">The Journal of American History, </w:t>
      </w:r>
      <w:r w:rsidRPr="004C539E">
        <w:rPr>
          <w:rFonts w:asciiTheme="minorHAnsi" w:hAnsiTheme="minorHAnsi" w:cstheme="minorHAnsi"/>
        </w:rPr>
        <w:t xml:space="preserve">(March), 1347-1376. </w:t>
      </w:r>
    </w:p>
    <w:p w14:paraId="0DFD2959" w14:textId="77777777" w:rsidR="006441F4" w:rsidRPr="004C539E" w:rsidRDefault="006441F4" w:rsidP="006441F4">
      <w:pPr>
        <w:numPr>
          <w:ilvl w:val="0"/>
          <w:numId w:val="28"/>
        </w:numPr>
        <w:ind w:left="547" w:hanging="187"/>
        <w:rPr>
          <w:rFonts w:asciiTheme="minorHAnsi" w:hAnsiTheme="minorHAnsi" w:cstheme="minorHAnsi"/>
        </w:rPr>
      </w:pPr>
      <w:r w:rsidRPr="004C539E">
        <w:rPr>
          <w:rFonts w:asciiTheme="minorHAnsi" w:hAnsiTheme="minorHAnsi" w:cstheme="minorHAnsi"/>
        </w:rPr>
        <w:t xml:space="preserve">Lund, Christian. 2014. “Of What is This a </w:t>
      </w:r>
      <w:proofErr w:type="gramStart"/>
      <w:r w:rsidRPr="004C539E">
        <w:rPr>
          <w:rFonts w:asciiTheme="minorHAnsi" w:hAnsiTheme="minorHAnsi" w:cstheme="minorHAnsi"/>
        </w:rPr>
        <w:t>Case?:</w:t>
      </w:r>
      <w:proofErr w:type="gramEnd"/>
      <w:r w:rsidRPr="004C539E">
        <w:rPr>
          <w:rFonts w:asciiTheme="minorHAnsi" w:hAnsiTheme="minorHAnsi" w:cstheme="minorHAnsi"/>
        </w:rPr>
        <w:t xml:space="preserve"> Analytical Movements in Qualitative Social Science Research.” </w:t>
      </w:r>
      <w:r w:rsidRPr="004C539E">
        <w:rPr>
          <w:rFonts w:asciiTheme="minorHAnsi" w:hAnsiTheme="minorHAnsi" w:cstheme="minorHAnsi"/>
          <w:i/>
        </w:rPr>
        <w:t xml:space="preserve">Human Organization </w:t>
      </w:r>
      <w:r w:rsidRPr="004C539E">
        <w:rPr>
          <w:rFonts w:asciiTheme="minorHAnsi" w:hAnsiTheme="minorHAnsi" w:cstheme="minorHAnsi"/>
        </w:rPr>
        <w:t>73(3): 224-234.</w:t>
      </w:r>
    </w:p>
    <w:p w14:paraId="4427FC72" w14:textId="77777777" w:rsidR="006441F4" w:rsidRPr="004C539E" w:rsidRDefault="006441F4" w:rsidP="006441F4">
      <w:pPr>
        <w:numPr>
          <w:ilvl w:val="0"/>
          <w:numId w:val="28"/>
        </w:numPr>
        <w:ind w:left="547" w:hanging="187"/>
        <w:rPr>
          <w:rFonts w:asciiTheme="minorHAnsi" w:hAnsiTheme="minorHAnsi" w:cstheme="minorHAnsi"/>
        </w:rPr>
      </w:pPr>
      <w:r w:rsidRPr="004C539E">
        <w:rPr>
          <w:rFonts w:asciiTheme="minorHAnsi" w:hAnsiTheme="minorHAnsi" w:cstheme="minorHAnsi"/>
        </w:rPr>
        <w:t xml:space="preserve">Bates, Robert, Avner Greif, Margaret Levi, Jean-Laurent Rosenthal, Barry R. </w:t>
      </w:r>
      <w:proofErr w:type="spellStart"/>
      <w:r w:rsidRPr="004C539E">
        <w:rPr>
          <w:rFonts w:asciiTheme="minorHAnsi" w:hAnsiTheme="minorHAnsi" w:cstheme="minorHAnsi"/>
        </w:rPr>
        <w:t>Weingast</w:t>
      </w:r>
      <w:proofErr w:type="spellEnd"/>
      <w:r w:rsidRPr="004C539E">
        <w:rPr>
          <w:rFonts w:asciiTheme="minorHAnsi" w:hAnsiTheme="minorHAnsi" w:cstheme="minorHAnsi"/>
        </w:rPr>
        <w:t xml:space="preserve">. 1998.  </w:t>
      </w:r>
      <w:r w:rsidRPr="004C539E">
        <w:rPr>
          <w:rFonts w:asciiTheme="minorHAnsi" w:hAnsiTheme="minorHAnsi" w:cstheme="minorHAnsi"/>
          <w:i/>
        </w:rPr>
        <w:t>Analytic Narratives</w:t>
      </w:r>
      <w:r w:rsidRPr="004C539E">
        <w:rPr>
          <w:rFonts w:asciiTheme="minorHAnsi" w:hAnsiTheme="minorHAnsi" w:cstheme="minorHAnsi"/>
        </w:rPr>
        <w:t>. Princeton: Princeton University Press. Introduction, pp. 3-23. Pp. 21</w:t>
      </w:r>
      <w:bookmarkStart w:id="108" w:name="_Toc48720403"/>
      <w:bookmarkStart w:id="109" w:name="_Toc51848642"/>
      <w:bookmarkStart w:id="110" w:name="_Toc59092860"/>
    </w:p>
    <w:bookmarkEnd w:id="105"/>
    <w:bookmarkEnd w:id="108"/>
    <w:bookmarkEnd w:id="109"/>
    <w:bookmarkEnd w:id="110"/>
    <w:p w14:paraId="0BB8C741" w14:textId="7D2C0607" w:rsidR="006441F4" w:rsidRPr="004C539E" w:rsidRDefault="006441F4">
      <w:pPr>
        <w:rPr>
          <w:rFonts w:asciiTheme="minorHAnsi" w:hAnsiTheme="minorHAnsi" w:cstheme="minorHAnsi"/>
        </w:rPr>
      </w:pPr>
      <w:r w:rsidRPr="004C539E">
        <w:rPr>
          <w:rFonts w:asciiTheme="minorHAnsi" w:hAnsiTheme="minorHAnsi" w:cstheme="minorHAnsi"/>
        </w:rPr>
        <w:br w:type="page"/>
      </w:r>
    </w:p>
    <w:bookmarkEnd w:id="0"/>
    <w:p w14:paraId="24CA6428" w14:textId="77777777" w:rsidR="006441F4" w:rsidRPr="004C539E" w:rsidRDefault="006441F4">
      <w:pPr>
        <w:rPr>
          <w:rFonts w:asciiTheme="minorHAnsi" w:hAnsiTheme="minorHAnsi" w:cstheme="minorHAnsi"/>
        </w:rPr>
      </w:pPr>
    </w:p>
    <w:sectPr w:rsidR="006441F4" w:rsidRPr="004C539E">
      <w:footerReference w:type="even" r:id="rId68"/>
      <w:footerReference w:type="default" r:id="rId69"/>
      <w:footerReference w:type="first" r:id="rId7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DC427" w14:textId="77777777" w:rsidR="00A07266" w:rsidRDefault="00A07266" w:rsidP="00B05E0C">
      <w:r>
        <w:separator/>
      </w:r>
    </w:p>
  </w:endnote>
  <w:endnote w:type="continuationSeparator" w:id="0">
    <w:p w14:paraId="300429B3" w14:textId="77777777" w:rsidR="00A07266" w:rsidRDefault="00A07266" w:rsidP="00B05E0C">
      <w:r>
        <w:continuationSeparator/>
      </w:r>
    </w:p>
  </w:endnote>
  <w:endnote w:id="1">
    <w:p w14:paraId="32661057" w14:textId="77777777" w:rsidR="00CF5E50" w:rsidRPr="007814EF" w:rsidRDefault="00CF5E50" w:rsidP="00820C8A">
      <w:pPr>
        <w:pStyle w:val="EndnoteText"/>
        <w:jc w:val="both"/>
        <w:rPr>
          <w:rFonts w:asciiTheme="minorHAnsi" w:hAnsiTheme="minorHAnsi" w:cstheme="minorHAnsi"/>
          <w:sz w:val="20"/>
          <w:szCs w:val="20"/>
        </w:rPr>
      </w:pPr>
      <w:r w:rsidRPr="007814EF">
        <w:rPr>
          <w:rStyle w:val="EndnoteReference"/>
          <w:rFonts w:asciiTheme="minorHAnsi" w:hAnsiTheme="minorHAnsi" w:cstheme="minorHAnsi"/>
          <w:sz w:val="20"/>
          <w:szCs w:val="20"/>
        </w:rPr>
        <w:endnoteRef/>
      </w:r>
      <w:r w:rsidRPr="007814EF">
        <w:rPr>
          <w:rFonts w:asciiTheme="minorHAnsi" w:hAnsiTheme="minorHAnsi" w:cstheme="minorHAnsi"/>
          <w:sz w:val="20"/>
          <w:szCs w:val="20"/>
        </w:rPr>
        <w:t xml:space="preserve"> Related readings on responsibility (and some on irresponsibility)</w:t>
      </w:r>
    </w:p>
    <w:p w14:paraId="108DA643" w14:textId="77777777" w:rsidR="00CF5E50" w:rsidRPr="007814EF" w:rsidRDefault="00CF5E50" w:rsidP="00820C8A">
      <w:pPr>
        <w:pStyle w:val="EndnoteText"/>
        <w:numPr>
          <w:ilvl w:val="0"/>
          <w:numId w:val="12"/>
        </w:numPr>
        <w:jc w:val="both"/>
        <w:rPr>
          <w:rFonts w:asciiTheme="minorHAnsi" w:hAnsiTheme="minorHAnsi" w:cstheme="minorHAnsi"/>
          <w:sz w:val="20"/>
          <w:szCs w:val="20"/>
        </w:rPr>
      </w:pPr>
      <w:r w:rsidRPr="007814EF">
        <w:rPr>
          <w:rFonts w:asciiTheme="minorHAnsi" w:hAnsiTheme="minorHAnsi" w:cstheme="minorHAnsi"/>
          <w:iCs/>
          <w:sz w:val="20"/>
          <w:szCs w:val="20"/>
        </w:rPr>
        <w:t xml:space="preserve">Latour, B. (2014). Agency at the time of the Anthropocene. </w:t>
      </w:r>
      <w:r w:rsidRPr="007814EF">
        <w:rPr>
          <w:rFonts w:asciiTheme="minorHAnsi" w:hAnsiTheme="minorHAnsi" w:cstheme="minorHAnsi"/>
          <w:bCs/>
          <w:i/>
          <w:iCs/>
          <w:sz w:val="20"/>
          <w:szCs w:val="20"/>
        </w:rPr>
        <w:t xml:space="preserve">New Literary History, </w:t>
      </w:r>
      <w:r w:rsidRPr="007814EF">
        <w:rPr>
          <w:rFonts w:asciiTheme="minorHAnsi" w:hAnsiTheme="minorHAnsi" w:cstheme="minorHAnsi"/>
          <w:sz w:val="20"/>
          <w:szCs w:val="20"/>
        </w:rPr>
        <w:t>45, 1-18. Pp. 18 [To critique for absence of any concept of responsibility.]</w:t>
      </w:r>
    </w:p>
    <w:p w14:paraId="253004D9" w14:textId="77777777" w:rsidR="00CF5E50" w:rsidRPr="007814EF" w:rsidRDefault="00CF5E50" w:rsidP="00820C8A">
      <w:pPr>
        <w:pStyle w:val="EndnoteText"/>
        <w:numPr>
          <w:ilvl w:val="0"/>
          <w:numId w:val="12"/>
        </w:numPr>
        <w:jc w:val="both"/>
        <w:rPr>
          <w:rFonts w:asciiTheme="minorHAnsi" w:hAnsiTheme="minorHAnsi" w:cstheme="minorHAnsi"/>
          <w:sz w:val="20"/>
          <w:szCs w:val="20"/>
        </w:rPr>
      </w:pPr>
      <w:r w:rsidRPr="007814EF">
        <w:rPr>
          <w:rFonts w:asciiTheme="minorHAnsi" w:hAnsiTheme="minorHAnsi" w:cstheme="minorHAnsi"/>
          <w:sz w:val="20"/>
          <w:szCs w:val="20"/>
        </w:rPr>
        <w:t xml:space="preserve">Loftus, A. 2012. </w:t>
      </w:r>
      <w:r w:rsidRPr="007814EF">
        <w:rPr>
          <w:rFonts w:asciiTheme="minorHAnsi" w:hAnsiTheme="minorHAnsi" w:cstheme="minorHAnsi"/>
          <w:i/>
          <w:sz w:val="20"/>
          <w:szCs w:val="20"/>
        </w:rPr>
        <w:t>Everyday environmentalism: Creating an urban political ecology</w:t>
      </w:r>
      <w:r w:rsidRPr="007814EF">
        <w:rPr>
          <w:rFonts w:asciiTheme="minorHAnsi" w:hAnsiTheme="minorHAnsi" w:cstheme="minorHAnsi"/>
          <w:sz w:val="20"/>
          <w:szCs w:val="20"/>
        </w:rPr>
        <w:t>. Minneapolis: University of Minnesota Press. Ch. 1: “The Urbanization of Nature: Neil Smith and Posthumanist Controversies,” Pp. 1-19. Pp. 19 [Read as humanism’s relation to responsibility].</w:t>
      </w:r>
    </w:p>
    <w:p w14:paraId="3E36CEA0" w14:textId="77777777" w:rsidR="00CF5E50" w:rsidRPr="007814EF" w:rsidRDefault="00CF5E50" w:rsidP="00820C8A">
      <w:pPr>
        <w:pStyle w:val="EndnoteText"/>
        <w:numPr>
          <w:ilvl w:val="0"/>
          <w:numId w:val="12"/>
        </w:numPr>
        <w:autoSpaceDE w:val="0"/>
        <w:autoSpaceDN w:val="0"/>
        <w:adjustRightInd w:val="0"/>
        <w:jc w:val="both"/>
        <w:rPr>
          <w:rFonts w:asciiTheme="minorHAnsi" w:hAnsiTheme="minorHAnsi" w:cstheme="minorHAnsi"/>
          <w:sz w:val="20"/>
          <w:szCs w:val="20"/>
        </w:rPr>
      </w:pPr>
      <w:r w:rsidRPr="007814EF">
        <w:rPr>
          <w:rFonts w:asciiTheme="minorHAnsi" w:hAnsiTheme="minorHAnsi" w:cstheme="minorHAnsi"/>
          <w:color w:val="000000"/>
          <w:sz w:val="20"/>
          <w:szCs w:val="20"/>
        </w:rPr>
        <w:t xml:space="preserve">Castree, N. 2014. The Anthropocene and Geography I: The back story. </w:t>
      </w:r>
      <w:r w:rsidRPr="007814EF">
        <w:rPr>
          <w:rFonts w:asciiTheme="minorHAnsi" w:hAnsiTheme="minorHAnsi" w:cstheme="minorHAnsi"/>
          <w:i/>
          <w:iCs/>
          <w:color w:val="000000"/>
          <w:sz w:val="20"/>
          <w:szCs w:val="20"/>
        </w:rPr>
        <w:t>Geography Compass</w:t>
      </w:r>
      <w:r w:rsidRPr="007814EF">
        <w:rPr>
          <w:rFonts w:asciiTheme="minorHAnsi" w:hAnsiTheme="minorHAnsi" w:cstheme="minorHAnsi"/>
          <w:iCs/>
          <w:color w:val="000000"/>
          <w:sz w:val="20"/>
          <w:szCs w:val="20"/>
        </w:rPr>
        <w:t>,</w:t>
      </w:r>
      <w:r w:rsidRPr="007814EF">
        <w:rPr>
          <w:rFonts w:asciiTheme="minorHAnsi" w:hAnsiTheme="minorHAnsi" w:cstheme="minorHAnsi"/>
          <w:i/>
          <w:iCs/>
          <w:color w:val="000000"/>
          <w:sz w:val="20"/>
          <w:szCs w:val="20"/>
        </w:rPr>
        <w:t xml:space="preserve"> </w:t>
      </w:r>
      <w:r w:rsidRPr="007814EF">
        <w:rPr>
          <w:rFonts w:asciiTheme="minorHAnsi" w:hAnsiTheme="minorHAnsi" w:cstheme="minorHAnsi"/>
          <w:color w:val="000000"/>
          <w:sz w:val="20"/>
          <w:szCs w:val="20"/>
        </w:rPr>
        <w:t>8(7), 436-449. Pp. 13</w:t>
      </w:r>
    </w:p>
    <w:p w14:paraId="57A1A924" w14:textId="77777777" w:rsidR="00CF5E50" w:rsidRPr="007814EF" w:rsidRDefault="00CF5E50" w:rsidP="00820C8A">
      <w:pPr>
        <w:pStyle w:val="EndnoteText"/>
        <w:widowControl w:val="0"/>
        <w:numPr>
          <w:ilvl w:val="0"/>
          <w:numId w:val="12"/>
        </w:numPr>
        <w:autoSpaceDE w:val="0"/>
        <w:autoSpaceDN w:val="0"/>
        <w:adjustRightInd w:val="0"/>
        <w:jc w:val="both"/>
        <w:rPr>
          <w:rFonts w:asciiTheme="minorHAnsi" w:hAnsiTheme="minorHAnsi" w:cstheme="minorHAnsi"/>
          <w:color w:val="000000"/>
          <w:sz w:val="20"/>
          <w:szCs w:val="20"/>
        </w:rPr>
      </w:pPr>
      <w:r w:rsidRPr="007814EF">
        <w:rPr>
          <w:rFonts w:asciiTheme="minorHAnsi" w:hAnsiTheme="minorHAnsi" w:cstheme="minorHAnsi"/>
          <w:sz w:val="20"/>
          <w:szCs w:val="20"/>
        </w:rPr>
        <w:t xml:space="preserve">Schwartz, Scott W. 2019. “Measuring Vulnerability and Deferring Responsibility: Quantifying the Anthropocene,” </w:t>
      </w:r>
      <w:r w:rsidRPr="007814EF">
        <w:rPr>
          <w:rFonts w:asciiTheme="minorHAnsi" w:hAnsiTheme="minorHAnsi" w:cstheme="minorHAnsi"/>
          <w:i/>
          <w:sz w:val="20"/>
          <w:szCs w:val="20"/>
        </w:rPr>
        <w:t>Theory, Culture and Society</w:t>
      </w:r>
      <w:r w:rsidRPr="007814EF">
        <w:rPr>
          <w:rFonts w:asciiTheme="minorHAnsi" w:hAnsiTheme="minorHAnsi" w:cstheme="minorHAnsi"/>
          <w:sz w:val="20"/>
          <w:szCs w:val="20"/>
        </w:rPr>
        <w:t xml:space="preserve"> 36(4):73-93. Pp. 20 </w:t>
      </w:r>
    </w:p>
    <w:p w14:paraId="6FE29BD3" w14:textId="77777777" w:rsidR="00CF5E50" w:rsidRPr="007814EF" w:rsidRDefault="00CF5E50" w:rsidP="00820C8A">
      <w:pPr>
        <w:pStyle w:val="EndnoteText"/>
        <w:numPr>
          <w:ilvl w:val="0"/>
          <w:numId w:val="12"/>
        </w:numPr>
        <w:jc w:val="both"/>
        <w:rPr>
          <w:rFonts w:asciiTheme="minorHAnsi" w:hAnsiTheme="minorHAnsi" w:cstheme="minorHAnsi"/>
          <w:sz w:val="20"/>
          <w:szCs w:val="20"/>
        </w:rPr>
      </w:pPr>
      <w:r w:rsidRPr="007814EF">
        <w:rPr>
          <w:rStyle w:val="EndnoteReference"/>
          <w:rFonts w:asciiTheme="minorHAnsi" w:hAnsiTheme="minorHAnsi" w:cstheme="minorHAnsi"/>
          <w:color w:val="111111"/>
          <w:sz w:val="20"/>
          <w:szCs w:val="20"/>
          <w:bdr w:val="none" w:sz="0" w:space="0" w:color="auto" w:frame="1"/>
          <w:shd w:val="clear" w:color="auto" w:fill="FFFFFF"/>
        </w:rPr>
        <w:t xml:space="preserve">Giddens, Anthony. 1999. Risk and Responsibility. </w:t>
      </w:r>
      <w:r w:rsidRPr="007814EF">
        <w:rPr>
          <w:rStyle w:val="EndnoteReference"/>
          <w:rFonts w:asciiTheme="minorHAnsi" w:hAnsiTheme="minorHAnsi" w:cstheme="minorHAnsi"/>
          <w:i/>
          <w:iCs/>
          <w:color w:val="111111"/>
          <w:sz w:val="20"/>
          <w:szCs w:val="20"/>
          <w:bdr w:val="none" w:sz="0" w:space="0" w:color="auto" w:frame="1"/>
          <w:shd w:val="clear" w:color="auto" w:fill="FFFFFF"/>
        </w:rPr>
        <w:t>The Modern Law Review</w:t>
      </w:r>
      <w:r w:rsidRPr="007814EF">
        <w:rPr>
          <w:rStyle w:val="EndnoteReference"/>
          <w:rFonts w:asciiTheme="minorHAnsi" w:hAnsiTheme="minorHAnsi" w:cstheme="minorHAnsi"/>
          <w:color w:val="111111"/>
          <w:sz w:val="20"/>
          <w:szCs w:val="20"/>
          <w:bdr w:val="none" w:sz="0" w:space="0" w:color="auto" w:frame="1"/>
          <w:shd w:val="clear" w:color="auto" w:fill="FFFFFF"/>
        </w:rPr>
        <w:t xml:space="preserve"> 62(1):1-10. Pp. </w:t>
      </w:r>
      <w:r w:rsidRPr="007814EF">
        <w:rPr>
          <w:rFonts w:asciiTheme="minorHAnsi" w:hAnsiTheme="minorHAnsi" w:cstheme="minorHAnsi"/>
          <w:sz w:val="20"/>
          <w:szCs w:val="20"/>
        </w:rPr>
        <w:t>10</w:t>
      </w:r>
    </w:p>
    <w:p w14:paraId="6380CE02" w14:textId="77777777" w:rsidR="00CF5E50" w:rsidRPr="007814EF" w:rsidRDefault="00CF5E50" w:rsidP="00820C8A">
      <w:pPr>
        <w:pStyle w:val="EndnoteText"/>
        <w:numPr>
          <w:ilvl w:val="0"/>
          <w:numId w:val="12"/>
        </w:numPr>
        <w:jc w:val="both"/>
        <w:rPr>
          <w:rFonts w:asciiTheme="minorHAnsi" w:hAnsiTheme="minorHAnsi" w:cstheme="minorHAnsi"/>
          <w:color w:val="000000"/>
          <w:sz w:val="20"/>
          <w:szCs w:val="20"/>
        </w:rPr>
      </w:pPr>
      <w:r w:rsidRPr="007814EF">
        <w:rPr>
          <w:rFonts w:asciiTheme="minorHAnsi" w:hAnsiTheme="minorHAnsi" w:cstheme="minorHAnsi"/>
          <w:sz w:val="20"/>
          <w:szCs w:val="20"/>
        </w:rPr>
        <w:t xml:space="preserve">de Waal, Alex. 1997. </w:t>
      </w:r>
      <w:r w:rsidRPr="007814EF">
        <w:rPr>
          <w:rFonts w:asciiTheme="minorHAnsi" w:hAnsiTheme="minorHAnsi" w:cstheme="minorHAnsi"/>
          <w:i/>
          <w:sz w:val="20"/>
          <w:szCs w:val="20"/>
        </w:rPr>
        <w:t xml:space="preserve">Famine crimes: Politics and the disaster relief industry in Africa. </w:t>
      </w:r>
      <w:r w:rsidRPr="007814EF">
        <w:rPr>
          <w:rFonts w:asciiTheme="minorHAnsi" w:hAnsiTheme="minorHAnsi" w:cstheme="minorHAnsi"/>
          <w:sz w:val="20"/>
          <w:szCs w:val="20"/>
        </w:rPr>
        <w:t>Oxford: James Currey. Pp. 25</w:t>
      </w:r>
    </w:p>
    <w:p w14:paraId="5F6C1358" w14:textId="77777777" w:rsidR="00CF5E50" w:rsidRPr="007814EF" w:rsidRDefault="00CF5E50" w:rsidP="00820C8A">
      <w:pPr>
        <w:pStyle w:val="EndnoteText"/>
        <w:numPr>
          <w:ilvl w:val="1"/>
          <w:numId w:val="12"/>
        </w:numPr>
        <w:jc w:val="both"/>
        <w:rPr>
          <w:rFonts w:asciiTheme="minorHAnsi" w:hAnsiTheme="minorHAnsi" w:cstheme="minorHAnsi"/>
          <w:color w:val="000000"/>
          <w:sz w:val="20"/>
          <w:szCs w:val="20"/>
        </w:rPr>
      </w:pPr>
      <w:r w:rsidRPr="007814EF">
        <w:rPr>
          <w:rFonts w:asciiTheme="minorHAnsi" w:hAnsiTheme="minorHAnsi" w:cstheme="minorHAnsi"/>
          <w:sz w:val="20"/>
          <w:szCs w:val="20"/>
        </w:rPr>
        <w:t xml:space="preserve">Introduction. Pp. 1-6 </w:t>
      </w:r>
    </w:p>
    <w:p w14:paraId="502EF108" w14:textId="77777777" w:rsidR="00CF5E50" w:rsidRPr="007814EF" w:rsidRDefault="00CF5E50" w:rsidP="00820C8A">
      <w:pPr>
        <w:pStyle w:val="EndnoteText"/>
        <w:numPr>
          <w:ilvl w:val="1"/>
          <w:numId w:val="12"/>
        </w:numPr>
        <w:jc w:val="both"/>
        <w:rPr>
          <w:rFonts w:asciiTheme="minorHAnsi" w:hAnsiTheme="minorHAnsi" w:cstheme="minorHAnsi"/>
          <w:color w:val="000000"/>
          <w:sz w:val="20"/>
          <w:szCs w:val="20"/>
        </w:rPr>
      </w:pPr>
      <w:r w:rsidRPr="007814EF">
        <w:rPr>
          <w:rFonts w:asciiTheme="minorHAnsi" w:hAnsiTheme="minorHAnsi" w:cstheme="minorHAnsi"/>
          <w:sz w:val="20"/>
          <w:szCs w:val="20"/>
        </w:rPr>
        <w:t>Ch 1: “Rights and Entitlements: The Conquest of Famine in South Asia,” 7-25. Pp. 19</w:t>
      </w:r>
    </w:p>
    <w:p w14:paraId="33E1A67C" w14:textId="1FAC4EF0" w:rsidR="00CF5E50" w:rsidRDefault="00CF5E50" w:rsidP="00820C8A">
      <w:pPr>
        <w:pStyle w:val="EndnoteText"/>
        <w:jc w:val="both"/>
        <w:rPr>
          <w:rFonts w:asciiTheme="minorHAnsi" w:hAnsiTheme="minorHAnsi" w:cstheme="minorHAnsi"/>
          <w:sz w:val="20"/>
          <w:szCs w:val="20"/>
        </w:rPr>
      </w:pPr>
    </w:p>
    <w:p w14:paraId="49720ABC" w14:textId="77777777" w:rsidR="00CF5E50" w:rsidRPr="007814EF" w:rsidRDefault="00CF5E50" w:rsidP="00820C8A">
      <w:pPr>
        <w:pStyle w:val="EndnoteText"/>
        <w:jc w:val="both"/>
        <w:rPr>
          <w:rFonts w:asciiTheme="minorHAnsi" w:hAnsiTheme="minorHAnsi" w:cs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6772188"/>
      <w:docPartObj>
        <w:docPartGallery w:val="Page Numbers (Bottom of Page)"/>
        <w:docPartUnique/>
      </w:docPartObj>
    </w:sdtPr>
    <w:sdtContent>
      <w:p w14:paraId="287C2C80" w14:textId="7BB46B27" w:rsidR="00CF5E50" w:rsidRDefault="00CF5E50" w:rsidP="004A70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9E8C60" w14:textId="77777777" w:rsidR="00CF5E50" w:rsidRDefault="00CF5E50" w:rsidP="002531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0777898"/>
      <w:docPartObj>
        <w:docPartGallery w:val="Page Numbers (Bottom of Page)"/>
        <w:docPartUnique/>
      </w:docPartObj>
    </w:sdtPr>
    <w:sdtContent>
      <w:p w14:paraId="5D79458F" w14:textId="26592CE7" w:rsidR="00CF5E50" w:rsidRDefault="00CF5E50" w:rsidP="004A70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AEAEEC" w14:textId="77777777" w:rsidR="00CF5E50" w:rsidRDefault="00CF5E50" w:rsidP="002531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FB99E" w14:textId="77777777" w:rsidR="00CF5E50" w:rsidRDefault="00CF5E50" w:rsidP="004A70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0C5AF" w14:textId="77777777" w:rsidR="00CF5E50" w:rsidRDefault="00CF5E50" w:rsidP="004A706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C7FFE" w14:textId="77777777" w:rsidR="00CF5E50" w:rsidRDefault="00CF5E50" w:rsidP="004A70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3F470A57" w14:textId="77777777" w:rsidR="00CF5E50" w:rsidRDefault="00CF5E50" w:rsidP="004A7060">
    <w:pPr>
      <w:ind w:right="360"/>
    </w:pPr>
  </w:p>
  <w:p w14:paraId="236487FE" w14:textId="77777777" w:rsidR="00CF5E50" w:rsidRDefault="00CF5E50" w:rsidP="004A7060"/>
  <w:p w14:paraId="62C1F3B0" w14:textId="77777777" w:rsidR="00CF5E50" w:rsidRDefault="00CF5E50" w:rsidP="004A70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D8DB8" w14:textId="77777777" w:rsidR="00CF5E50" w:rsidRDefault="00CF5E50">
    <w:pPr>
      <w:pStyle w:val="Footer"/>
      <w:jc w:val="right"/>
    </w:pPr>
  </w:p>
  <w:p w14:paraId="6FB2B950" w14:textId="77777777" w:rsidR="00CF5E50" w:rsidRDefault="00CF5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BB4F4" w14:textId="77777777" w:rsidR="00A07266" w:rsidRDefault="00A07266" w:rsidP="00B05E0C">
      <w:r>
        <w:separator/>
      </w:r>
    </w:p>
  </w:footnote>
  <w:footnote w:type="continuationSeparator" w:id="0">
    <w:p w14:paraId="46B94E39" w14:textId="77777777" w:rsidR="00A07266" w:rsidRDefault="00A07266" w:rsidP="00B0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FD946" w14:textId="77777777" w:rsidR="00CF5E50" w:rsidRDefault="00CF5E50">
    <w:pPr>
      <w:rPr>
        <w:sz w:val="20"/>
        <w:szCs w:val="20"/>
        <w:lang w:val="fr-FR"/>
      </w:rPr>
    </w:pPr>
  </w:p>
  <w:p w14:paraId="35F2C23A" w14:textId="77777777" w:rsidR="00CF5E50" w:rsidRDefault="00CF5E50">
    <w:pPr>
      <w:rPr>
        <w:sz w:val="20"/>
        <w:szCs w:val="20"/>
        <w:lang w:val="fr-FR"/>
      </w:rPr>
    </w:pPr>
  </w:p>
  <w:p w14:paraId="745C5275" w14:textId="77777777" w:rsidR="00CF5E50" w:rsidRDefault="00CF5E50">
    <w:pPr>
      <w:rPr>
        <w:sz w:val="20"/>
        <w:szCs w:val="20"/>
        <w:lang w:val="fr-FR"/>
      </w:rPr>
    </w:pPr>
  </w:p>
  <w:p w14:paraId="2E26ADD2" w14:textId="3D11F121" w:rsidR="00CF5E50" w:rsidRPr="0022083D" w:rsidRDefault="00CF5E50">
    <w:pPr>
      <w:rPr>
        <w:sz w:val="20"/>
        <w:szCs w:val="20"/>
        <w:lang w:val="fr-FR"/>
      </w:rPr>
    </w:pPr>
    <w:r w:rsidRPr="0022083D">
      <w:rPr>
        <w:sz w:val="20"/>
        <w:szCs w:val="20"/>
        <w:lang w:val="fr-FR"/>
      </w:rPr>
      <w:t xml:space="preserve">SIS 660 </w:t>
    </w:r>
    <w:r>
      <w:rPr>
        <w:sz w:val="20"/>
        <w:szCs w:val="20"/>
        <w:lang w:val="fr-FR"/>
      </w:rPr>
      <w:t>–</w:t>
    </w:r>
    <w:r w:rsidRPr="0022083D">
      <w:rPr>
        <w:sz w:val="20"/>
        <w:szCs w:val="20"/>
        <w:lang w:val="fr-FR"/>
      </w:rPr>
      <w:t xml:space="preserve"> </w:t>
    </w:r>
    <w:proofErr w:type="spellStart"/>
    <w:r w:rsidRPr="0022083D">
      <w:rPr>
        <w:sz w:val="20"/>
        <w:szCs w:val="20"/>
        <w:lang w:val="fr-FR"/>
      </w:rPr>
      <w:t>Environment</w:t>
    </w:r>
    <w:proofErr w:type="spellEnd"/>
    <w:r w:rsidRPr="0022083D">
      <w:rPr>
        <w:sz w:val="20"/>
        <w:szCs w:val="20"/>
        <w:lang w:val="fr-FR"/>
      </w:rPr>
      <w:t xml:space="preserve"> and </w:t>
    </w:r>
    <w:proofErr w:type="spellStart"/>
    <w:r w:rsidRPr="0022083D">
      <w:rPr>
        <w:sz w:val="20"/>
        <w:szCs w:val="20"/>
        <w:lang w:val="fr-FR"/>
      </w:rPr>
      <w:t>Politics</w:t>
    </w:r>
    <w:proofErr w:type="spellEnd"/>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r>
    <w:r>
      <w:rPr>
        <w:sz w:val="20"/>
        <w:szCs w:val="20"/>
        <w:lang w:val="fr-FR"/>
      </w:rPr>
      <w:tab/>
      <w:t xml:space="preserve">            </w:t>
    </w:r>
    <w:r w:rsidRPr="0022083D">
      <w:rPr>
        <w:sz w:val="20"/>
        <w:szCs w:val="20"/>
        <w:lang w:val="fr-FR"/>
      </w:rPr>
      <w:t>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7E09"/>
    <w:multiLevelType w:val="hybridMultilevel"/>
    <w:tmpl w:val="C3063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0D4E"/>
    <w:multiLevelType w:val="hybridMultilevel"/>
    <w:tmpl w:val="186677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210BCFA">
      <w:start w:val="2"/>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20931"/>
    <w:multiLevelType w:val="hybridMultilevel"/>
    <w:tmpl w:val="33605E24"/>
    <w:lvl w:ilvl="0" w:tplc="7C86968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26574"/>
    <w:multiLevelType w:val="hybridMultilevel"/>
    <w:tmpl w:val="3250840E"/>
    <w:lvl w:ilvl="0" w:tplc="7AF6BE4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82EC7"/>
    <w:multiLevelType w:val="hybridMultilevel"/>
    <w:tmpl w:val="6C80CD52"/>
    <w:lvl w:ilvl="0" w:tplc="0BA2C44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605DB"/>
    <w:multiLevelType w:val="multilevel"/>
    <w:tmpl w:val="88E4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63335"/>
    <w:multiLevelType w:val="hybridMultilevel"/>
    <w:tmpl w:val="1A2EB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54112"/>
    <w:multiLevelType w:val="hybridMultilevel"/>
    <w:tmpl w:val="5B92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C6AA5"/>
    <w:multiLevelType w:val="hybridMultilevel"/>
    <w:tmpl w:val="0A2CA7E8"/>
    <w:lvl w:ilvl="0" w:tplc="2BCEE48A">
      <w:start w:val="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D10C3"/>
    <w:multiLevelType w:val="hybridMultilevel"/>
    <w:tmpl w:val="7CB833CA"/>
    <w:lvl w:ilvl="0" w:tplc="2BCEE48A">
      <w:start w:val="1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BC9"/>
    <w:multiLevelType w:val="hybridMultilevel"/>
    <w:tmpl w:val="139A7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94627"/>
    <w:multiLevelType w:val="singleLevel"/>
    <w:tmpl w:val="0BECDF88"/>
    <w:lvl w:ilvl="0">
      <w:start w:val="202"/>
      <w:numFmt w:val="bullet"/>
      <w:lvlText w:val=""/>
      <w:lvlJc w:val="left"/>
      <w:pPr>
        <w:tabs>
          <w:tab w:val="num" w:pos="360"/>
        </w:tabs>
        <w:ind w:left="360" w:hanging="360"/>
      </w:pPr>
      <w:rPr>
        <w:rFonts w:ascii="Symbol" w:hAnsi="Symbol" w:hint="default"/>
        <w:b/>
      </w:rPr>
    </w:lvl>
  </w:abstractNum>
  <w:abstractNum w:abstractNumId="12" w15:restartNumberingAfterBreak="0">
    <w:nsid w:val="363F413C"/>
    <w:multiLevelType w:val="hybridMultilevel"/>
    <w:tmpl w:val="7FD8E92E"/>
    <w:lvl w:ilvl="0" w:tplc="3C2A773A">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F31D99"/>
    <w:multiLevelType w:val="hybridMultilevel"/>
    <w:tmpl w:val="C6740814"/>
    <w:lvl w:ilvl="0" w:tplc="365E1396">
      <w:start w:val="8"/>
      <w:numFmt w:val="bullet"/>
      <w:lvlText w:val=""/>
      <w:lvlJc w:val="left"/>
      <w:pPr>
        <w:ind w:left="360" w:hanging="360"/>
      </w:pPr>
      <w:rPr>
        <w:rFonts w:ascii="Symbol" w:eastAsia="Calibr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0037C7"/>
    <w:multiLevelType w:val="hybridMultilevel"/>
    <w:tmpl w:val="28A4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A297A"/>
    <w:multiLevelType w:val="hybridMultilevel"/>
    <w:tmpl w:val="642A0EA2"/>
    <w:lvl w:ilvl="0" w:tplc="09705EA6">
      <w:start w:val="9"/>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E014C"/>
    <w:multiLevelType w:val="hybridMultilevel"/>
    <w:tmpl w:val="534C0A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A8244A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76658"/>
    <w:multiLevelType w:val="hybridMultilevel"/>
    <w:tmpl w:val="2A160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3276D"/>
    <w:multiLevelType w:val="hybridMultilevel"/>
    <w:tmpl w:val="9844D286"/>
    <w:lvl w:ilvl="0" w:tplc="04090001">
      <w:start w:val="29"/>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77441"/>
    <w:multiLevelType w:val="hybridMultilevel"/>
    <w:tmpl w:val="A75E6936"/>
    <w:lvl w:ilvl="0" w:tplc="0F7A34BE">
      <w:start w:val="130"/>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06443"/>
    <w:multiLevelType w:val="hybridMultilevel"/>
    <w:tmpl w:val="5992A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871D9"/>
    <w:multiLevelType w:val="hybridMultilevel"/>
    <w:tmpl w:val="9ECEAE8A"/>
    <w:lvl w:ilvl="0" w:tplc="CB8682C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B23FE"/>
    <w:multiLevelType w:val="hybridMultilevel"/>
    <w:tmpl w:val="A854329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EE1A32"/>
    <w:multiLevelType w:val="hybridMultilevel"/>
    <w:tmpl w:val="4022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020DB"/>
    <w:multiLevelType w:val="hybridMultilevel"/>
    <w:tmpl w:val="B878860E"/>
    <w:lvl w:ilvl="0" w:tplc="0F7A34BE">
      <w:start w:val="1"/>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8A4721"/>
    <w:multiLevelType w:val="multilevel"/>
    <w:tmpl w:val="B9081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2013"/>
      <w:numFmt w:val="bullet"/>
      <w:lvlText w:val="-"/>
      <w:lvlJc w:val="left"/>
      <w:pPr>
        <w:ind w:left="3600" w:hanging="360"/>
      </w:pPr>
      <w:rPr>
        <w:rFonts w:ascii="Calibri" w:eastAsia="Times New Roman" w:hAnsi="Calibri" w:cs="Times New Roman" w:hint="default"/>
      </w:rPr>
    </w:lvl>
    <w:lvl w:ilvl="5">
      <w:start w:val="2013"/>
      <w:numFmt w:val="bullet"/>
      <w:lvlText w:val=""/>
      <w:lvlJc w:val="left"/>
      <w:pPr>
        <w:ind w:left="4320" w:hanging="360"/>
      </w:pPr>
      <w:rPr>
        <w:rFonts w:ascii="Wingdings" w:eastAsia="Times New Roman" w:hAnsi="Wingdings" w:cs="Times New Roman"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6C7A39"/>
    <w:multiLevelType w:val="hybridMultilevel"/>
    <w:tmpl w:val="E826B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568D7"/>
    <w:multiLevelType w:val="hybridMultilevel"/>
    <w:tmpl w:val="C07A96CE"/>
    <w:lvl w:ilvl="0" w:tplc="04090001">
      <w:start w:val="29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C319D"/>
    <w:multiLevelType w:val="hybridMultilevel"/>
    <w:tmpl w:val="43580AC8"/>
    <w:lvl w:ilvl="0" w:tplc="13A26BA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886361"/>
    <w:multiLevelType w:val="hybridMultilevel"/>
    <w:tmpl w:val="B5E6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F5EED"/>
    <w:multiLevelType w:val="hybridMultilevel"/>
    <w:tmpl w:val="3E4A0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8A4E13"/>
    <w:multiLevelType w:val="hybridMultilevel"/>
    <w:tmpl w:val="3E66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74E68"/>
    <w:multiLevelType w:val="hybridMultilevel"/>
    <w:tmpl w:val="5BDC9214"/>
    <w:lvl w:ilvl="0" w:tplc="0F7A34BE">
      <w:start w:val="1"/>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6"/>
  </w:num>
  <w:num w:numId="4">
    <w:abstractNumId w:val="8"/>
  </w:num>
  <w:num w:numId="5">
    <w:abstractNumId w:val="9"/>
  </w:num>
  <w:num w:numId="6">
    <w:abstractNumId w:val="12"/>
  </w:num>
  <w:num w:numId="7">
    <w:abstractNumId w:val="21"/>
  </w:num>
  <w:num w:numId="8">
    <w:abstractNumId w:val="2"/>
  </w:num>
  <w:num w:numId="9">
    <w:abstractNumId w:val="3"/>
  </w:num>
  <w:num w:numId="10">
    <w:abstractNumId w:val="7"/>
  </w:num>
  <w:num w:numId="11">
    <w:abstractNumId w:val="25"/>
  </w:num>
  <w:num w:numId="12">
    <w:abstractNumId w:val="20"/>
  </w:num>
  <w:num w:numId="13">
    <w:abstractNumId w:val="15"/>
  </w:num>
  <w:num w:numId="14">
    <w:abstractNumId w:val="27"/>
  </w:num>
  <w:num w:numId="15">
    <w:abstractNumId w:val="10"/>
  </w:num>
  <w:num w:numId="16">
    <w:abstractNumId w:val="0"/>
  </w:num>
  <w:num w:numId="17">
    <w:abstractNumId w:val="18"/>
  </w:num>
  <w:num w:numId="18">
    <w:abstractNumId w:val="11"/>
  </w:num>
  <w:num w:numId="19">
    <w:abstractNumId w:val="22"/>
  </w:num>
  <w:num w:numId="20">
    <w:abstractNumId w:val="29"/>
  </w:num>
  <w:num w:numId="21">
    <w:abstractNumId w:val="13"/>
  </w:num>
  <w:num w:numId="22">
    <w:abstractNumId w:val="1"/>
  </w:num>
  <w:num w:numId="23">
    <w:abstractNumId w:val="28"/>
  </w:num>
  <w:num w:numId="24">
    <w:abstractNumId w:val="16"/>
  </w:num>
  <w:num w:numId="25">
    <w:abstractNumId w:val="30"/>
  </w:num>
  <w:num w:numId="26">
    <w:abstractNumId w:val="14"/>
  </w:num>
  <w:num w:numId="27">
    <w:abstractNumId w:val="23"/>
  </w:num>
  <w:num w:numId="28">
    <w:abstractNumId w:val="4"/>
  </w:num>
  <w:num w:numId="29">
    <w:abstractNumId w:val="17"/>
  </w:num>
  <w:num w:numId="30">
    <w:abstractNumId w:val="24"/>
  </w:num>
  <w:num w:numId="31">
    <w:abstractNumId w:val="32"/>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0C"/>
    <w:rsid w:val="00000E0C"/>
    <w:rsid w:val="00003ADA"/>
    <w:rsid w:val="00005EED"/>
    <w:rsid w:val="000068F1"/>
    <w:rsid w:val="000078CD"/>
    <w:rsid w:val="00017A65"/>
    <w:rsid w:val="000207F4"/>
    <w:rsid w:val="000247DC"/>
    <w:rsid w:val="000340B4"/>
    <w:rsid w:val="00035B19"/>
    <w:rsid w:val="00043D37"/>
    <w:rsid w:val="000450A5"/>
    <w:rsid w:val="00064F86"/>
    <w:rsid w:val="00070623"/>
    <w:rsid w:val="0007551C"/>
    <w:rsid w:val="00091F12"/>
    <w:rsid w:val="0009414D"/>
    <w:rsid w:val="000C3D3A"/>
    <w:rsid w:val="000C5D9E"/>
    <w:rsid w:val="000D4F61"/>
    <w:rsid w:val="000D6F89"/>
    <w:rsid w:val="000E0B81"/>
    <w:rsid w:val="000E0F08"/>
    <w:rsid w:val="000E1F5D"/>
    <w:rsid w:val="000F07A6"/>
    <w:rsid w:val="000F190D"/>
    <w:rsid w:val="000F3E8F"/>
    <w:rsid w:val="001006C7"/>
    <w:rsid w:val="0010733C"/>
    <w:rsid w:val="00112B97"/>
    <w:rsid w:val="00125954"/>
    <w:rsid w:val="00131A29"/>
    <w:rsid w:val="001345A1"/>
    <w:rsid w:val="00136E14"/>
    <w:rsid w:val="00151833"/>
    <w:rsid w:val="00157424"/>
    <w:rsid w:val="00164F59"/>
    <w:rsid w:val="001655EF"/>
    <w:rsid w:val="00180EEF"/>
    <w:rsid w:val="00181205"/>
    <w:rsid w:val="00183FF7"/>
    <w:rsid w:val="00191558"/>
    <w:rsid w:val="00196160"/>
    <w:rsid w:val="001A2891"/>
    <w:rsid w:val="001A3825"/>
    <w:rsid w:val="001A4D46"/>
    <w:rsid w:val="001B104E"/>
    <w:rsid w:val="001B32A0"/>
    <w:rsid w:val="001F426B"/>
    <w:rsid w:val="001F5224"/>
    <w:rsid w:val="001F669A"/>
    <w:rsid w:val="00205EF6"/>
    <w:rsid w:val="00213773"/>
    <w:rsid w:val="00213F00"/>
    <w:rsid w:val="00217210"/>
    <w:rsid w:val="002234E2"/>
    <w:rsid w:val="00224230"/>
    <w:rsid w:val="002242F7"/>
    <w:rsid w:val="002242FB"/>
    <w:rsid w:val="00233E91"/>
    <w:rsid w:val="00234532"/>
    <w:rsid w:val="00241A62"/>
    <w:rsid w:val="00241C35"/>
    <w:rsid w:val="00253167"/>
    <w:rsid w:val="00275A84"/>
    <w:rsid w:val="00282426"/>
    <w:rsid w:val="00284E64"/>
    <w:rsid w:val="002A37C2"/>
    <w:rsid w:val="002C1268"/>
    <w:rsid w:val="002C49D0"/>
    <w:rsid w:val="002E7E24"/>
    <w:rsid w:val="002F50F9"/>
    <w:rsid w:val="003015BC"/>
    <w:rsid w:val="00304F10"/>
    <w:rsid w:val="00337153"/>
    <w:rsid w:val="003527F6"/>
    <w:rsid w:val="00356979"/>
    <w:rsid w:val="003616A1"/>
    <w:rsid w:val="00361C22"/>
    <w:rsid w:val="00363B2C"/>
    <w:rsid w:val="003741A2"/>
    <w:rsid w:val="00383AFA"/>
    <w:rsid w:val="00393C80"/>
    <w:rsid w:val="003A256D"/>
    <w:rsid w:val="003D4DF6"/>
    <w:rsid w:val="003D7153"/>
    <w:rsid w:val="003E1066"/>
    <w:rsid w:val="003E124C"/>
    <w:rsid w:val="003E1D04"/>
    <w:rsid w:val="003E3906"/>
    <w:rsid w:val="00407F38"/>
    <w:rsid w:val="004116C9"/>
    <w:rsid w:val="00422DEA"/>
    <w:rsid w:val="00424392"/>
    <w:rsid w:val="00425FDD"/>
    <w:rsid w:val="00432D6A"/>
    <w:rsid w:val="00461C0E"/>
    <w:rsid w:val="00471C74"/>
    <w:rsid w:val="004722BA"/>
    <w:rsid w:val="0047355C"/>
    <w:rsid w:val="004777F0"/>
    <w:rsid w:val="004860B4"/>
    <w:rsid w:val="0049018C"/>
    <w:rsid w:val="004926B0"/>
    <w:rsid w:val="004A7060"/>
    <w:rsid w:val="004B4C0C"/>
    <w:rsid w:val="004C04EF"/>
    <w:rsid w:val="004C539E"/>
    <w:rsid w:val="004E2C89"/>
    <w:rsid w:val="004E4E97"/>
    <w:rsid w:val="004F3038"/>
    <w:rsid w:val="00505ACF"/>
    <w:rsid w:val="00512DA6"/>
    <w:rsid w:val="00513E8F"/>
    <w:rsid w:val="00524B5A"/>
    <w:rsid w:val="00541B27"/>
    <w:rsid w:val="00543786"/>
    <w:rsid w:val="005479E7"/>
    <w:rsid w:val="0056353B"/>
    <w:rsid w:val="005814AF"/>
    <w:rsid w:val="00582D52"/>
    <w:rsid w:val="005833A6"/>
    <w:rsid w:val="0059421B"/>
    <w:rsid w:val="005B3DE6"/>
    <w:rsid w:val="005E2E3E"/>
    <w:rsid w:val="005E6D58"/>
    <w:rsid w:val="00602580"/>
    <w:rsid w:val="00615DB5"/>
    <w:rsid w:val="00617025"/>
    <w:rsid w:val="00636C66"/>
    <w:rsid w:val="006441F4"/>
    <w:rsid w:val="006456B1"/>
    <w:rsid w:val="00646001"/>
    <w:rsid w:val="006464A3"/>
    <w:rsid w:val="00651AC1"/>
    <w:rsid w:val="00672CC7"/>
    <w:rsid w:val="006915E7"/>
    <w:rsid w:val="006A5C6D"/>
    <w:rsid w:val="006A7B53"/>
    <w:rsid w:val="006C0CC4"/>
    <w:rsid w:val="006C5441"/>
    <w:rsid w:val="006D2710"/>
    <w:rsid w:val="006F3F0F"/>
    <w:rsid w:val="00710EBC"/>
    <w:rsid w:val="00711D76"/>
    <w:rsid w:val="00720A67"/>
    <w:rsid w:val="00725D27"/>
    <w:rsid w:val="0073122B"/>
    <w:rsid w:val="007434C4"/>
    <w:rsid w:val="00744B30"/>
    <w:rsid w:val="0075034D"/>
    <w:rsid w:val="00763EA4"/>
    <w:rsid w:val="00771C28"/>
    <w:rsid w:val="00776FC4"/>
    <w:rsid w:val="00787C7D"/>
    <w:rsid w:val="007917EF"/>
    <w:rsid w:val="00794B38"/>
    <w:rsid w:val="007957AF"/>
    <w:rsid w:val="007A0447"/>
    <w:rsid w:val="007A4BCA"/>
    <w:rsid w:val="007B2C3A"/>
    <w:rsid w:val="007B6330"/>
    <w:rsid w:val="007C2689"/>
    <w:rsid w:val="007E2D26"/>
    <w:rsid w:val="00800AD0"/>
    <w:rsid w:val="008120E6"/>
    <w:rsid w:val="008120F7"/>
    <w:rsid w:val="00820C8A"/>
    <w:rsid w:val="008223D8"/>
    <w:rsid w:val="00825525"/>
    <w:rsid w:val="00825C07"/>
    <w:rsid w:val="00836D7D"/>
    <w:rsid w:val="008605D0"/>
    <w:rsid w:val="0087367C"/>
    <w:rsid w:val="00880805"/>
    <w:rsid w:val="00895C57"/>
    <w:rsid w:val="008A0118"/>
    <w:rsid w:val="008C5968"/>
    <w:rsid w:val="008D0115"/>
    <w:rsid w:val="008D2C1E"/>
    <w:rsid w:val="008E64FD"/>
    <w:rsid w:val="00902237"/>
    <w:rsid w:val="00907D2B"/>
    <w:rsid w:val="0091158C"/>
    <w:rsid w:val="00934F5E"/>
    <w:rsid w:val="00940F5D"/>
    <w:rsid w:val="009478B6"/>
    <w:rsid w:val="00954687"/>
    <w:rsid w:val="009659E0"/>
    <w:rsid w:val="00975DDC"/>
    <w:rsid w:val="0098036B"/>
    <w:rsid w:val="00984EBC"/>
    <w:rsid w:val="00992690"/>
    <w:rsid w:val="009B777A"/>
    <w:rsid w:val="009C78D8"/>
    <w:rsid w:val="009D386F"/>
    <w:rsid w:val="009E398D"/>
    <w:rsid w:val="009F7B67"/>
    <w:rsid w:val="00A07266"/>
    <w:rsid w:val="00A07658"/>
    <w:rsid w:val="00A15555"/>
    <w:rsid w:val="00A32BFD"/>
    <w:rsid w:val="00A41001"/>
    <w:rsid w:val="00A4408F"/>
    <w:rsid w:val="00A578E2"/>
    <w:rsid w:val="00A7210A"/>
    <w:rsid w:val="00A736ED"/>
    <w:rsid w:val="00A926FC"/>
    <w:rsid w:val="00AA2623"/>
    <w:rsid w:val="00AC6C82"/>
    <w:rsid w:val="00AD18A9"/>
    <w:rsid w:val="00AD47C7"/>
    <w:rsid w:val="00AD716D"/>
    <w:rsid w:val="00AE0225"/>
    <w:rsid w:val="00AF3924"/>
    <w:rsid w:val="00AF3978"/>
    <w:rsid w:val="00B00FE8"/>
    <w:rsid w:val="00B01DCF"/>
    <w:rsid w:val="00B05E0C"/>
    <w:rsid w:val="00B10D82"/>
    <w:rsid w:val="00B13B6B"/>
    <w:rsid w:val="00B16768"/>
    <w:rsid w:val="00B17CD4"/>
    <w:rsid w:val="00B331F0"/>
    <w:rsid w:val="00B44CF5"/>
    <w:rsid w:val="00B533D3"/>
    <w:rsid w:val="00B613EC"/>
    <w:rsid w:val="00B71F36"/>
    <w:rsid w:val="00B729A6"/>
    <w:rsid w:val="00B7772D"/>
    <w:rsid w:val="00B817CD"/>
    <w:rsid w:val="00B915B0"/>
    <w:rsid w:val="00BA2301"/>
    <w:rsid w:val="00BA35B6"/>
    <w:rsid w:val="00BA7B69"/>
    <w:rsid w:val="00BB1E51"/>
    <w:rsid w:val="00BE3050"/>
    <w:rsid w:val="00BF1711"/>
    <w:rsid w:val="00BF496A"/>
    <w:rsid w:val="00BF74B6"/>
    <w:rsid w:val="00C10FA0"/>
    <w:rsid w:val="00C141EF"/>
    <w:rsid w:val="00C45362"/>
    <w:rsid w:val="00C53722"/>
    <w:rsid w:val="00C54E0C"/>
    <w:rsid w:val="00C72CE7"/>
    <w:rsid w:val="00C77FB8"/>
    <w:rsid w:val="00C87477"/>
    <w:rsid w:val="00C91E05"/>
    <w:rsid w:val="00C93173"/>
    <w:rsid w:val="00C94883"/>
    <w:rsid w:val="00C962B7"/>
    <w:rsid w:val="00C9670B"/>
    <w:rsid w:val="00CA178A"/>
    <w:rsid w:val="00CA4F78"/>
    <w:rsid w:val="00CA543E"/>
    <w:rsid w:val="00CB685C"/>
    <w:rsid w:val="00CC268D"/>
    <w:rsid w:val="00CC6551"/>
    <w:rsid w:val="00CD1DE6"/>
    <w:rsid w:val="00CE11A7"/>
    <w:rsid w:val="00CF25EB"/>
    <w:rsid w:val="00CF5E50"/>
    <w:rsid w:val="00CF7B7F"/>
    <w:rsid w:val="00D05287"/>
    <w:rsid w:val="00D2211E"/>
    <w:rsid w:val="00D65AC1"/>
    <w:rsid w:val="00D8133F"/>
    <w:rsid w:val="00DB5C4A"/>
    <w:rsid w:val="00DC6E6F"/>
    <w:rsid w:val="00DE78CB"/>
    <w:rsid w:val="00DF22D6"/>
    <w:rsid w:val="00E00FE5"/>
    <w:rsid w:val="00E13EFD"/>
    <w:rsid w:val="00E14F63"/>
    <w:rsid w:val="00E23EA1"/>
    <w:rsid w:val="00E25337"/>
    <w:rsid w:val="00E31E6E"/>
    <w:rsid w:val="00E51393"/>
    <w:rsid w:val="00E61440"/>
    <w:rsid w:val="00E71E8C"/>
    <w:rsid w:val="00E9271B"/>
    <w:rsid w:val="00ED100A"/>
    <w:rsid w:val="00ED5D12"/>
    <w:rsid w:val="00EE042D"/>
    <w:rsid w:val="00F064C8"/>
    <w:rsid w:val="00F17958"/>
    <w:rsid w:val="00F235AB"/>
    <w:rsid w:val="00F3247D"/>
    <w:rsid w:val="00F33023"/>
    <w:rsid w:val="00F36C08"/>
    <w:rsid w:val="00F577F7"/>
    <w:rsid w:val="00F92408"/>
    <w:rsid w:val="00F932FB"/>
    <w:rsid w:val="00FC3CCC"/>
    <w:rsid w:val="00FE5981"/>
    <w:rsid w:val="00FE5DDE"/>
    <w:rsid w:val="00FF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C0BA"/>
  <w14:defaultImageDpi w14:val="32767"/>
  <w15:chartTrackingRefBased/>
  <w15:docId w15:val="{B9E3232B-5CC9-E34C-A4FF-BCEFDA1B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06C7"/>
    <w:rPr>
      <w:rFonts w:ascii="Times New Roman" w:eastAsia="Times New Roman" w:hAnsi="Times New Roman" w:cs="Times New Roman"/>
    </w:rPr>
  </w:style>
  <w:style w:type="paragraph" w:styleId="Heading1">
    <w:name w:val="heading 1"/>
    <w:basedOn w:val="Normal"/>
    <w:next w:val="Normal"/>
    <w:link w:val="Heading1Char"/>
    <w:uiPriority w:val="9"/>
    <w:qFormat/>
    <w:rsid w:val="00B05E0C"/>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next w:val="Normal"/>
    <w:link w:val="Heading2Char"/>
    <w:uiPriority w:val="9"/>
    <w:unhideWhenUsed/>
    <w:qFormat/>
    <w:rsid w:val="00B05E0C"/>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link w:val="Heading3Char"/>
    <w:uiPriority w:val="9"/>
    <w:unhideWhenUsed/>
    <w:qFormat/>
    <w:rsid w:val="00B05E0C"/>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uiPriority w:val="9"/>
    <w:semiHidden/>
    <w:unhideWhenUsed/>
    <w:qFormat/>
    <w:rsid w:val="00B05E0C"/>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B05E0C"/>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B05E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0C"/>
    <w:rPr>
      <w:rFonts w:ascii="Arial" w:eastAsia="Arial" w:hAnsi="Arial" w:cs="Arial"/>
      <w:b/>
      <w:sz w:val="48"/>
      <w:szCs w:val="48"/>
    </w:rPr>
  </w:style>
  <w:style w:type="character" w:customStyle="1" w:styleId="Heading2Char">
    <w:name w:val="Heading 2 Char"/>
    <w:basedOn w:val="DefaultParagraphFont"/>
    <w:link w:val="Heading2"/>
    <w:uiPriority w:val="9"/>
    <w:rsid w:val="00B05E0C"/>
    <w:rPr>
      <w:rFonts w:ascii="Arial" w:eastAsia="Arial" w:hAnsi="Arial" w:cs="Arial"/>
      <w:b/>
      <w:sz w:val="36"/>
      <w:szCs w:val="36"/>
    </w:rPr>
  </w:style>
  <w:style w:type="character" w:customStyle="1" w:styleId="Heading3Char">
    <w:name w:val="Heading 3 Char"/>
    <w:basedOn w:val="DefaultParagraphFont"/>
    <w:link w:val="Heading3"/>
    <w:uiPriority w:val="9"/>
    <w:rsid w:val="00B05E0C"/>
    <w:rPr>
      <w:rFonts w:ascii="Arial" w:eastAsia="Arial" w:hAnsi="Arial" w:cs="Arial"/>
      <w:b/>
      <w:sz w:val="28"/>
      <w:szCs w:val="28"/>
    </w:rPr>
  </w:style>
  <w:style w:type="character" w:customStyle="1" w:styleId="Heading4Char">
    <w:name w:val="Heading 4 Char"/>
    <w:basedOn w:val="DefaultParagraphFont"/>
    <w:link w:val="Heading4"/>
    <w:uiPriority w:val="9"/>
    <w:semiHidden/>
    <w:rsid w:val="00B05E0C"/>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B05E0C"/>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B05E0C"/>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B05E0C"/>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uiPriority w:val="10"/>
    <w:rsid w:val="00B05E0C"/>
    <w:rPr>
      <w:rFonts w:ascii="Arial" w:eastAsia="Arial" w:hAnsi="Arial" w:cs="Arial"/>
      <w:b/>
      <w:sz w:val="72"/>
      <w:szCs w:val="72"/>
    </w:rPr>
  </w:style>
  <w:style w:type="paragraph" w:styleId="Subtitle">
    <w:name w:val="Subtitle"/>
    <w:basedOn w:val="Normal"/>
    <w:next w:val="Normal"/>
    <w:link w:val="SubtitleChar"/>
    <w:uiPriority w:val="11"/>
    <w:qFormat/>
    <w:rsid w:val="00B05E0C"/>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05E0C"/>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5E0C"/>
    <w:rPr>
      <w:rFonts w:eastAsia="Arial"/>
      <w:sz w:val="18"/>
      <w:szCs w:val="18"/>
    </w:rPr>
  </w:style>
  <w:style w:type="character" w:customStyle="1" w:styleId="BalloonTextChar">
    <w:name w:val="Balloon Text Char"/>
    <w:basedOn w:val="DefaultParagraphFont"/>
    <w:link w:val="BalloonText"/>
    <w:uiPriority w:val="99"/>
    <w:semiHidden/>
    <w:rsid w:val="00B05E0C"/>
    <w:rPr>
      <w:rFonts w:ascii="Times New Roman" w:eastAsia="Arial" w:hAnsi="Times New Roman" w:cs="Times New Roman"/>
      <w:sz w:val="18"/>
      <w:szCs w:val="18"/>
    </w:rPr>
  </w:style>
  <w:style w:type="paragraph" w:styleId="ListParagraph">
    <w:name w:val="List Paragraph"/>
    <w:basedOn w:val="Normal"/>
    <w:uiPriority w:val="34"/>
    <w:qFormat/>
    <w:rsid w:val="00B05E0C"/>
    <w:pPr>
      <w:spacing w:line="276" w:lineRule="auto"/>
      <w:ind w:left="720"/>
      <w:contextualSpacing/>
    </w:pPr>
    <w:rPr>
      <w:rFonts w:ascii="Arial" w:eastAsia="Arial" w:hAnsi="Arial" w:cs="Arial"/>
      <w:sz w:val="22"/>
      <w:szCs w:val="22"/>
    </w:rPr>
  </w:style>
  <w:style w:type="paragraph" w:customStyle="1" w:styleId="m-2808709054207532290default">
    <w:name w:val="m_-2808709054207532290default"/>
    <w:basedOn w:val="Normal"/>
    <w:rsid w:val="00B05E0C"/>
    <w:pPr>
      <w:spacing w:before="100" w:beforeAutospacing="1" w:after="100" w:afterAutospacing="1"/>
    </w:pPr>
  </w:style>
  <w:style w:type="character" w:styleId="Hyperlink">
    <w:name w:val="Hyperlink"/>
    <w:basedOn w:val="DefaultParagraphFont"/>
    <w:uiPriority w:val="99"/>
    <w:unhideWhenUsed/>
    <w:rsid w:val="00B05E0C"/>
    <w:rPr>
      <w:color w:val="0000FF"/>
      <w:u w:val="single"/>
    </w:rPr>
  </w:style>
  <w:style w:type="character" w:styleId="UnresolvedMention">
    <w:name w:val="Unresolved Mention"/>
    <w:basedOn w:val="DefaultParagraphFont"/>
    <w:uiPriority w:val="99"/>
    <w:unhideWhenUsed/>
    <w:rsid w:val="00B05E0C"/>
    <w:rPr>
      <w:color w:val="605E5C"/>
      <w:shd w:val="clear" w:color="auto" w:fill="E1DFDD"/>
    </w:rPr>
  </w:style>
  <w:style w:type="character" w:customStyle="1" w:styleId="contribdegrees">
    <w:name w:val="contribdegrees"/>
    <w:basedOn w:val="DefaultParagraphFont"/>
    <w:rsid w:val="00B05E0C"/>
  </w:style>
  <w:style w:type="character" w:customStyle="1" w:styleId="publicationcontentepubdate">
    <w:name w:val="publicationcontentepubdate"/>
    <w:basedOn w:val="DefaultParagraphFont"/>
    <w:rsid w:val="00B05E0C"/>
  </w:style>
  <w:style w:type="character" w:customStyle="1" w:styleId="articletype">
    <w:name w:val="articletype"/>
    <w:basedOn w:val="DefaultParagraphFont"/>
    <w:rsid w:val="00B05E0C"/>
  </w:style>
  <w:style w:type="character" w:customStyle="1" w:styleId="crossmark">
    <w:name w:val="crossmark"/>
    <w:basedOn w:val="DefaultParagraphFont"/>
    <w:rsid w:val="00B05E0C"/>
  </w:style>
  <w:style w:type="character" w:styleId="FollowedHyperlink">
    <w:name w:val="FollowedHyperlink"/>
    <w:basedOn w:val="DefaultParagraphFont"/>
    <w:uiPriority w:val="99"/>
    <w:semiHidden/>
    <w:unhideWhenUsed/>
    <w:rsid w:val="00B05E0C"/>
    <w:rPr>
      <w:color w:val="954F72" w:themeColor="followedHyperlink"/>
      <w:u w:val="single"/>
    </w:rPr>
  </w:style>
  <w:style w:type="paragraph" w:styleId="NormalWeb">
    <w:name w:val="Normal (Web)"/>
    <w:basedOn w:val="Normal"/>
    <w:uiPriority w:val="99"/>
    <w:semiHidden/>
    <w:unhideWhenUsed/>
    <w:rsid w:val="00B05E0C"/>
    <w:pPr>
      <w:spacing w:before="100" w:beforeAutospacing="1" w:after="100" w:afterAutospacing="1"/>
    </w:pPr>
  </w:style>
  <w:style w:type="paragraph" w:styleId="EndnoteText">
    <w:name w:val="endnote text"/>
    <w:basedOn w:val="Normal"/>
    <w:link w:val="EndnoteTextChar"/>
    <w:semiHidden/>
    <w:rsid w:val="00B05E0C"/>
  </w:style>
  <w:style w:type="character" w:customStyle="1" w:styleId="EndnoteTextChar">
    <w:name w:val="Endnote Text Char"/>
    <w:basedOn w:val="DefaultParagraphFont"/>
    <w:link w:val="EndnoteText"/>
    <w:semiHidden/>
    <w:rsid w:val="00B05E0C"/>
    <w:rPr>
      <w:rFonts w:ascii="Times New Roman" w:eastAsia="Times New Roman" w:hAnsi="Times New Roman" w:cs="Times New Roman"/>
    </w:rPr>
  </w:style>
  <w:style w:type="character" w:styleId="EndnoteReference">
    <w:name w:val="endnote reference"/>
    <w:semiHidden/>
    <w:rsid w:val="00B05E0C"/>
    <w:rPr>
      <w:vertAlign w:val="superscript"/>
    </w:rPr>
  </w:style>
  <w:style w:type="character" w:customStyle="1" w:styleId="cit-title">
    <w:name w:val="cit-title"/>
    <w:rsid w:val="00B05E0C"/>
  </w:style>
  <w:style w:type="character" w:styleId="CommentReference">
    <w:name w:val="annotation reference"/>
    <w:basedOn w:val="DefaultParagraphFont"/>
    <w:uiPriority w:val="99"/>
    <w:semiHidden/>
    <w:unhideWhenUsed/>
    <w:rsid w:val="00B05E0C"/>
    <w:rPr>
      <w:sz w:val="16"/>
      <w:szCs w:val="16"/>
    </w:rPr>
  </w:style>
  <w:style w:type="paragraph" w:styleId="CommentText">
    <w:name w:val="annotation text"/>
    <w:basedOn w:val="Normal"/>
    <w:link w:val="CommentTextChar"/>
    <w:uiPriority w:val="99"/>
    <w:semiHidden/>
    <w:unhideWhenUsed/>
    <w:rsid w:val="00B05E0C"/>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B05E0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05E0C"/>
    <w:rPr>
      <w:b/>
      <w:bCs/>
    </w:rPr>
  </w:style>
  <w:style w:type="character" w:customStyle="1" w:styleId="CommentSubjectChar">
    <w:name w:val="Comment Subject Char"/>
    <w:basedOn w:val="CommentTextChar"/>
    <w:link w:val="CommentSubject"/>
    <w:uiPriority w:val="99"/>
    <w:semiHidden/>
    <w:rsid w:val="00B05E0C"/>
    <w:rPr>
      <w:rFonts w:ascii="Arial" w:eastAsia="Arial" w:hAnsi="Arial" w:cs="Arial"/>
      <w:b/>
      <w:bCs/>
      <w:sz w:val="20"/>
      <w:szCs w:val="20"/>
    </w:rPr>
  </w:style>
  <w:style w:type="character" w:styleId="HTMLCite">
    <w:name w:val="HTML Cite"/>
    <w:basedOn w:val="DefaultParagraphFont"/>
    <w:uiPriority w:val="99"/>
    <w:semiHidden/>
    <w:unhideWhenUsed/>
    <w:rsid w:val="00B05E0C"/>
    <w:rPr>
      <w:i/>
      <w:iCs/>
    </w:rPr>
  </w:style>
  <w:style w:type="character" w:customStyle="1" w:styleId="contributormetaprefix">
    <w:name w:val="contributor__meta__prefix"/>
    <w:basedOn w:val="DefaultParagraphFont"/>
    <w:rsid w:val="00B05E0C"/>
  </w:style>
  <w:style w:type="paragraph" w:styleId="Header">
    <w:name w:val="header"/>
    <w:basedOn w:val="Normal"/>
    <w:link w:val="HeaderChar"/>
    <w:uiPriority w:val="99"/>
    <w:unhideWhenUsed/>
    <w:rsid w:val="00B05E0C"/>
    <w:pPr>
      <w:tabs>
        <w:tab w:val="center" w:pos="4680"/>
        <w:tab w:val="right" w:pos="9360"/>
      </w:tabs>
    </w:pPr>
    <w:rPr>
      <w:rFonts w:ascii="Arial" w:eastAsia="Arial" w:hAnsi="Arial" w:cs="Arial"/>
      <w:sz w:val="22"/>
      <w:szCs w:val="22"/>
    </w:rPr>
  </w:style>
  <w:style w:type="character" w:customStyle="1" w:styleId="HeaderChar">
    <w:name w:val="Header Char"/>
    <w:basedOn w:val="DefaultParagraphFont"/>
    <w:link w:val="Header"/>
    <w:uiPriority w:val="99"/>
    <w:rsid w:val="00B05E0C"/>
    <w:rPr>
      <w:rFonts w:ascii="Arial" w:eastAsia="Arial" w:hAnsi="Arial" w:cs="Arial"/>
      <w:sz w:val="22"/>
      <w:szCs w:val="22"/>
    </w:rPr>
  </w:style>
  <w:style w:type="paragraph" w:styleId="Footer">
    <w:name w:val="footer"/>
    <w:basedOn w:val="Normal"/>
    <w:link w:val="FooterChar"/>
    <w:uiPriority w:val="99"/>
    <w:unhideWhenUsed/>
    <w:rsid w:val="00B05E0C"/>
    <w:pPr>
      <w:tabs>
        <w:tab w:val="center" w:pos="4680"/>
        <w:tab w:val="right" w:pos="9360"/>
      </w:tabs>
    </w:pPr>
    <w:rPr>
      <w:rFonts w:ascii="Arial" w:eastAsia="Arial" w:hAnsi="Arial" w:cs="Arial"/>
      <w:sz w:val="22"/>
      <w:szCs w:val="22"/>
    </w:rPr>
  </w:style>
  <w:style w:type="character" w:customStyle="1" w:styleId="FooterChar">
    <w:name w:val="Footer Char"/>
    <w:basedOn w:val="DefaultParagraphFont"/>
    <w:link w:val="Footer"/>
    <w:uiPriority w:val="99"/>
    <w:rsid w:val="00B05E0C"/>
    <w:rPr>
      <w:rFonts w:ascii="Arial" w:eastAsia="Arial" w:hAnsi="Arial" w:cs="Arial"/>
      <w:sz w:val="22"/>
      <w:szCs w:val="22"/>
    </w:rPr>
  </w:style>
  <w:style w:type="paragraph" w:customStyle="1" w:styleId="EndNoteBibliography">
    <w:name w:val="EndNote Bibliography"/>
    <w:basedOn w:val="Normal"/>
    <w:link w:val="EndNoteBibliographyChar"/>
    <w:rsid w:val="00B05E0C"/>
    <w:rPr>
      <w:rFonts w:eastAsiaTheme="minorEastAsia"/>
      <w:snapToGrid w:val="0"/>
    </w:rPr>
  </w:style>
  <w:style w:type="character" w:customStyle="1" w:styleId="EndNoteBibliographyChar">
    <w:name w:val="EndNote Bibliography Char"/>
    <w:basedOn w:val="DefaultParagraphFont"/>
    <w:link w:val="EndNoteBibliography"/>
    <w:rsid w:val="00B05E0C"/>
    <w:rPr>
      <w:rFonts w:ascii="Times New Roman" w:eastAsiaTheme="minorEastAsia" w:hAnsi="Times New Roman" w:cs="Times New Roman"/>
      <w:snapToGrid w:val="0"/>
    </w:rPr>
  </w:style>
  <w:style w:type="paragraph" w:styleId="TOC2">
    <w:name w:val="toc 2"/>
    <w:basedOn w:val="Normal"/>
    <w:next w:val="Normal"/>
    <w:autoRedefine/>
    <w:uiPriority w:val="39"/>
    <w:unhideWhenUsed/>
    <w:rsid w:val="00836D7D"/>
    <w:pPr>
      <w:spacing w:after="100"/>
      <w:ind w:left="240"/>
    </w:pPr>
  </w:style>
  <w:style w:type="paragraph" w:styleId="TOC1">
    <w:name w:val="toc 1"/>
    <w:basedOn w:val="Normal"/>
    <w:next w:val="Normal"/>
    <w:autoRedefine/>
    <w:uiPriority w:val="39"/>
    <w:unhideWhenUsed/>
    <w:rsid w:val="00836D7D"/>
    <w:pPr>
      <w:spacing w:after="100"/>
    </w:pPr>
  </w:style>
  <w:style w:type="paragraph" w:styleId="TOC3">
    <w:name w:val="toc 3"/>
    <w:basedOn w:val="Normal"/>
    <w:next w:val="Normal"/>
    <w:autoRedefine/>
    <w:uiPriority w:val="39"/>
    <w:unhideWhenUsed/>
    <w:rsid w:val="00C45362"/>
    <w:pPr>
      <w:spacing w:after="100"/>
      <w:ind w:left="480"/>
    </w:pPr>
  </w:style>
  <w:style w:type="character" w:customStyle="1" w:styleId="text">
    <w:name w:val="text"/>
    <w:basedOn w:val="DefaultParagraphFont"/>
    <w:rsid w:val="00AD47C7"/>
  </w:style>
  <w:style w:type="character" w:customStyle="1" w:styleId="apple-style-span">
    <w:name w:val="apple-style-span"/>
    <w:rsid w:val="009B777A"/>
  </w:style>
  <w:style w:type="character" w:customStyle="1" w:styleId="author-name">
    <w:name w:val="author-name"/>
    <w:basedOn w:val="DefaultParagraphFont"/>
    <w:rsid w:val="006464A3"/>
  </w:style>
  <w:style w:type="character" w:customStyle="1" w:styleId="g-byline">
    <w:name w:val="g-byline"/>
    <w:basedOn w:val="DefaultParagraphFont"/>
    <w:rsid w:val="006464A3"/>
  </w:style>
  <w:style w:type="character" w:customStyle="1" w:styleId="g-date">
    <w:name w:val="g-date"/>
    <w:basedOn w:val="DefaultParagraphFont"/>
    <w:rsid w:val="006464A3"/>
  </w:style>
  <w:style w:type="character" w:customStyle="1" w:styleId="fn">
    <w:name w:val="fn"/>
    <w:basedOn w:val="DefaultParagraphFont"/>
    <w:rsid w:val="006464A3"/>
  </w:style>
  <w:style w:type="character" w:styleId="Emphasis">
    <w:name w:val="Emphasis"/>
    <w:basedOn w:val="DefaultParagraphFont"/>
    <w:uiPriority w:val="20"/>
    <w:qFormat/>
    <w:rsid w:val="00234532"/>
    <w:rPr>
      <w:i/>
      <w:iCs/>
    </w:rPr>
  </w:style>
  <w:style w:type="character" w:customStyle="1" w:styleId="text-wrapper">
    <w:name w:val="text-wrapper"/>
    <w:basedOn w:val="DefaultParagraphFont"/>
    <w:rsid w:val="00505ACF"/>
  </w:style>
  <w:style w:type="character" w:styleId="Strong">
    <w:name w:val="Strong"/>
    <w:basedOn w:val="DefaultParagraphFont"/>
    <w:uiPriority w:val="22"/>
    <w:qFormat/>
    <w:rsid w:val="004E4E97"/>
    <w:rPr>
      <w:b/>
      <w:bCs/>
    </w:rPr>
  </w:style>
  <w:style w:type="character" w:styleId="PageNumber">
    <w:name w:val="page number"/>
    <w:basedOn w:val="DefaultParagraphFont"/>
    <w:uiPriority w:val="99"/>
    <w:semiHidden/>
    <w:unhideWhenUsed/>
    <w:rsid w:val="00253167"/>
  </w:style>
  <w:style w:type="table" w:styleId="TableGrid">
    <w:name w:val="Table Grid"/>
    <w:basedOn w:val="TableNormal"/>
    <w:rsid w:val="002242F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305541751005292default">
    <w:name w:val="m_-71305541751005292default"/>
    <w:basedOn w:val="Normal"/>
    <w:rsid w:val="00B17CD4"/>
    <w:pPr>
      <w:spacing w:before="100" w:beforeAutospacing="1" w:after="100" w:afterAutospacing="1"/>
    </w:pPr>
  </w:style>
  <w:style w:type="character" w:customStyle="1" w:styleId="author-ref">
    <w:name w:val="author-ref"/>
    <w:basedOn w:val="DefaultParagraphFont"/>
    <w:rsid w:val="007B2C3A"/>
  </w:style>
  <w:style w:type="paragraph" w:customStyle="1" w:styleId="Default">
    <w:name w:val="Default"/>
    <w:rsid w:val="00543786"/>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4679">
      <w:bodyDiv w:val="1"/>
      <w:marLeft w:val="0"/>
      <w:marRight w:val="0"/>
      <w:marTop w:val="0"/>
      <w:marBottom w:val="0"/>
      <w:divBdr>
        <w:top w:val="none" w:sz="0" w:space="0" w:color="auto"/>
        <w:left w:val="none" w:sz="0" w:space="0" w:color="auto"/>
        <w:bottom w:val="none" w:sz="0" w:space="0" w:color="auto"/>
        <w:right w:val="none" w:sz="0" w:space="0" w:color="auto"/>
      </w:divBdr>
    </w:div>
    <w:div w:id="236979783">
      <w:bodyDiv w:val="1"/>
      <w:marLeft w:val="0"/>
      <w:marRight w:val="0"/>
      <w:marTop w:val="0"/>
      <w:marBottom w:val="0"/>
      <w:divBdr>
        <w:top w:val="none" w:sz="0" w:space="0" w:color="auto"/>
        <w:left w:val="none" w:sz="0" w:space="0" w:color="auto"/>
        <w:bottom w:val="none" w:sz="0" w:space="0" w:color="auto"/>
        <w:right w:val="none" w:sz="0" w:space="0" w:color="auto"/>
      </w:divBdr>
    </w:div>
    <w:div w:id="322199405">
      <w:bodyDiv w:val="1"/>
      <w:marLeft w:val="0"/>
      <w:marRight w:val="0"/>
      <w:marTop w:val="0"/>
      <w:marBottom w:val="0"/>
      <w:divBdr>
        <w:top w:val="none" w:sz="0" w:space="0" w:color="auto"/>
        <w:left w:val="none" w:sz="0" w:space="0" w:color="auto"/>
        <w:bottom w:val="none" w:sz="0" w:space="0" w:color="auto"/>
        <w:right w:val="none" w:sz="0" w:space="0" w:color="auto"/>
      </w:divBdr>
      <w:divsChild>
        <w:div w:id="1115440637">
          <w:marLeft w:val="0"/>
          <w:marRight w:val="0"/>
          <w:marTop w:val="0"/>
          <w:marBottom w:val="0"/>
          <w:divBdr>
            <w:top w:val="none" w:sz="0" w:space="0" w:color="auto"/>
            <w:left w:val="none" w:sz="0" w:space="0" w:color="auto"/>
            <w:bottom w:val="none" w:sz="0" w:space="0" w:color="auto"/>
            <w:right w:val="none" w:sz="0" w:space="0" w:color="auto"/>
          </w:divBdr>
        </w:div>
        <w:div w:id="624432291">
          <w:marLeft w:val="0"/>
          <w:marRight w:val="0"/>
          <w:marTop w:val="0"/>
          <w:marBottom w:val="0"/>
          <w:divBdr>
            <w:top w:val="none" w:sz="0" w:space="0" w:color="auto"/>
            <w:left w:val="none" w:sz="0" w:space="0" w:color="auto"/>
            <w:bottom w:val="none" w:sz="0" w:space="0" w:color="auto"/>
            <w:right w:val="none" w:sz="0" w:space="0" w:color="auto"/>
          </w:divBdr>
        </w:div>
        <w:div w:id="771124519">
          <w:marLeft w:val="0"/>
          <w:marRight w:val="0"/>
          <w:marTop w:val="0"/>
          <w:marBottom w:val="0"/>
          <w:divBdr>
            <w:top w:val="none" w:sz="0" w:space="0" w:color="auto"/>
            <w:left w:val="none" w:sz="0" w:space="0" w:color="auto"/>
            <w:bottom w:val="none" w:sz="0" w:space="0" w:color="auto"/>
            <w:right w:val="none" w:sz="0" w:space="0" w:color="auto"/>
          </w:divBdr>
          <w:divsChild>
            <w:div w:id="1276018344">
              <w:marLeft w:val="0"/>
              <w:marRight w:val="0"/>
              <w:marTop w:val="0"/>
              <w:marBottom w:val="0"/>
              <w:divBdr>
                <w:top w:val="none" w:sz="0" w:space="0" w:color="auto"/>
                <w:left w:val="none" w:sz="0" w:space="0" w:color="auto"/>
                <w:bottom w:val="none" w:sz="0" w:space="0" w:color="auto"/>
                <w:right w:val="none" w:sz="0" w:space="0" w:color="auto"/>
              </w:divBdr>
            </w:div>
            <w:div w:id="380206749">
              <w:marLeft w:val="0"/>
              <w:marRight w:val="0"/>
              <w:marTop w:val="0"/>
              <w:marBottom w:val="0"/>
              <w:divBdr>
                <w:top w:val="none" w:sz="0" w:space="0" w:color="auto"/>
                <w:left w:val="none" w:sz="0" w:space="0" w:color="auto"/>
                <w:bottom w:val="none" w:sz="0" w:space="0" w:color="auto"/>
                <w:right w:val="none" w:sz="0" w:space="0" w:color="auto"/>
              </w:divBdr>
            </w:div>
            <w:div w:id="87892316">
              <w:marLeft w:val="0"/>
              <w:marRight w:val="0"/>
              <w:marTop w:val="0"/>
              <w:marBottom w:val="0"/>
              <w:divBdr>
                <w:top w:val="none" w:sz="0" w:space="0" w:color="auto"/>
                <w:left w:val="none" w:sz="0" w:space="0" w:color="auto"/>
                <w:bottom w:val="none" w:sz="0" w:space="0" w:color="auto"/>
                <w:right w:val="none" w:sz="0" w:space="0" w:color="auto"/>
              </w:divBdr>
            </w:div>
            <w:div w:id="1708211350">
              <w:marLeft w:val="0"/>
              <w:marRight w:val="0"/>
              <w:marTop w:val="0"/>
              <w:marBottom w:val="0"/>
              <w:divBdr>
                <w:top w:val="none" w:sz="0" w:space="0" w:color="auto"/>
                <w:left w:val="none" w:sz="0" w:space="0" w:color="auto"/>
                <w:bottom w:val="none" w:sz="0" w:space="0" w:color="auto"/>
                <w:right w:val="none" w:sz="0" w:space="0" w:color="auto"/>
              </w:divBdr>
            </w:div>
            <w:div w:id="1671173150">
              <w:marLeft w:val="0"/>
              <w:marRight w:val="0"/>
              <w:marTop w:val="0"/>
              <w:marBottom w:val="0"/>
              <w:divBdr>
                <w:top w:val="none" w:sz="0" w:space="0" w:color="auto"/>
                <w:left w:val="none" w:sz="0" w:space="0" w:color="auto"/>
                <w:bottom w:val="none" w:sz="0" w:space="0" w:color="auto"/>
                <w:right w:val="none" w:sz="0" w:space="0" w:color="auto"/>
              </w:divBdr>
            </w:div>
            <w:div w:id="1533613046">
              <w:marLeft w:val="0"/>
              <w:marRight w:val="0"/>
              <w:marTop w:val="0"/>
              <w:marBottom w:val="0"/>
              <w:divBdr>
                <w:top w:val="none" w:sz="0" w:space="0" w:color="auto"/>
                <w:left w:val="none" w:sz="0" w:space="0" w:color="auto"/>
                <w:bottom w:val="none" w:sz="0" w:space="0" w:color="auto"/>
                <w:right w:val="none" w:sz="0" w:space="0" w:color="auto"/>
              </w:divBdr>
            </w:div>
            <w:div w:id="1649555269">
              <w:marLeft w:val="0"/>
              <w:marRight w:val="0"/>
              <w:marTop w:val="0"/>
              <w:marBottom w:val="0"/>
              <w:divBdr>
                <w:top w:val="none" w:sz="0" w:space="0" w:color="auto"/>
                <w:left w:val="none" w:sz="0" w:space="0" w:color="auto"/>
                <w:bottom w:val="none" w:sz="0" w:space="0" w:color="auto"/>
                <w:right w:val="none" w:sz="0" w:space="0" w:color="auto"/>
              </w:divBdr>
            </w:div>
            <w:div w:id="383217139">
              <w:marLeft w:val="0"/>
              <w:marRight w:val="0"/>
              <w:marTop w:val="0"/>
              <w:marBottom w:val="0"/>
              <w:divBdr>
                <w:top w:val="none" w:sz="0" w:space="0" w:color="auto"/>
                <w:left w:val="none" w:sz="0" w:space="0" w:color="auto"/>
                <w:bottom w:val="none" w:sz="0" w:space="0" w:color="auto"/>
                <w:right w:val="none" w:sz="0" w:space="0" w:color="auto"/>
              </w:divBdr>
              <w:divsChild>
                <w:div w:id="1852837009">
                  <w:marLeft w:val="0"/>
                  <w:marRight w:val="0"/>
                  <w:marTop w:val="0"/>
                  <w:marBottom w:val="0"/>
                  <w:divBdr>
                    <w:top w:val="none" w:sz="0" w:space="0" w:color="auto"/>
                    <w:left w:val="none" w:sz="0" w:space="0" w:color="auto"/>
                    <w:bottom w:val="none" w:sz="0" w:space="0" w:color="auto"/>
                    <w:right w:val="none" w:sz="0" w:space="0" w:color="auto"/>
                  </w:divBdr>
                </w:div>
                <w:div w:id="875852841">
                  <w:marLeft w:val="0"/>
                  <w:marRight w:val="0"/>
                  <w:marTop w:val="0"/>
                  <w:marBottom w:val="0"/>
                  <w:divBdr>
                    <w:top w:val="none" w:sz="0" w:space="0" w:color="auto"/>
                    <w:left w:val="none" w:sz="0" w:space="0" w:color="auto"/>
                    <w:bottom w:val="none" w:sz="0" w:space="0" w:color="auto"/>
                    <w:right w:val="none" w:sz="0" w:space="0" w:color="auto"/>
                  </w:divBdr>
                </w:div>
                <w:div w:id="17941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44471">
      <w:bodyDiv w:val="1"/>
      <w:marLeft w:val="0"/>
      <w:marRight w:val="0"/>
      <w:marTop w:val="0"/>
      <w:marBottom w:val="0"/>
      <w:divBdr>
        <w:top w:val="none" w:sz="0" w:space="0" w:color="auto"/>
        <w:left w:val="none" w:sz="0" w:space="0" w:color="auto"/>
        <w:bottom w:val="none" w:sz="0" w:space="0" w:color="auto"/>
        <w:right w:val="none" w:sz="0" w:space="0" w:color="auto"/>
      </w:divBdr>
    </w:div>
    <w:div w:id="517356264">
      <w:bodyDiv w:val="1"/>
      <w:marLeft w:val="0"/>
      <w:marRight w:val="0"/>
      <w:marTop w:val="0"/>
      <w:marBottom w:val="0"/>
      <w:divBdr>
        <w:top w:val="none" w:sz="0" w:space="0" w:color="auto"/>
        <w:left w:val="none" w:sz="0" w:space="0" w:color="auto"/>
        <w:bottom w:val="none" w:sz="0" w:space="0" w:color="auto"/>
        <w:right w:val="none" w:sz="0" w:space="0" w:color="auto"/>
      </w:divBdr>
    </w:div>
    <w:div w:id="601689181">
      <w:bodyDiv w:val="1"/>
      <w:marLeft w:val="0"/>
      <w:marRight w:val="0"/>
      <w:marTop w:val="0"/>
      <w:marBottom w:val="0"/>
      <w:divBdr>
        <w:top w:val="none" w:sz="0" w:space="0" w:color="auto"/>
        <w:left w:val="none" w:sz="0" w:space="0" w:color="auto"/>
        <w:bottom w:val="none" w:sz="0" w:space="0" w:color="auto"/>
        <w:right w:val="none" w:sz="0" w:space="0" w:color="auto"/>
      </w:divBdr>
    </w:div>
    <w:div w:id="611211070">
      <w:bodyDiv w:val="1"/>
      <w:marLeft w:val="0"/>
      <w:marRight w:val="0"/>
      <w:marTop w:val="0"/>
      <w:marBottom w:val="0"/>
      <w:divBdr>
        <w:top w:val="none" w:sz="0" w:space="0" w:color="auto"/>
        <w:left w:val="none" w:sz="0" w:space="0" w:color="auto"/>
        <w:bottom w:val="none" w:sz="0" w:space="0" w:color="auto"/>
        <w:right w:val="none" w:sz="0" w:space="0" w:color="auto"/>
      </w:divBdr>
    </w:div>
    <w:div w:id="821700328">
      <w:bodyDiv w:val="1"/>
      <w:marLeft w:val="0"/>
      <w:marRight w:val="0"/>
      <w:marTop w:val="0"/>
      <w:marBottom w:val="0"/>
      <w:divBdr>
        <w:top w:val="none" w:sz="0" w:space="0" w:color="auto"/>
        <w:left w:val="none" w:sz="0" w:space="0" w:color="auto"/>
        <w:bottom w:val="none" w:sz="0" w:space="0" w:color="auto"/>
        <w:right w:val="none" w:sz="0" w:space="0" w:color="auto"/>
      </w:divBdr>
    </w:div>
    <w:div w:id="925960511">
      <w:bodyDiv w:val="1"/>
      <w:marLeft w:val="0"/>
      <w:marRight w:val="0"/>
      <w:marTop w:val="0"/>
      <w:marBottom w:val="0"/>
      <w:divBdr>
        <w:top w:val="none" w:sz="0" w:space="0" w:color="auto"/>
        <w:left w:val="none" w:sz="0" w:space="0" w:color="auto"/>
        <w:bottom w:val="none" w:sz="0" w:space="0" w:color="auto"/>
        <w:right w:val="none" w:sz="0" w:space="0" w:color="auto"/>
      </w:divBdr>
    </w:div>
    <w:div w:id="974145204">
      <w:bodyDiv w:val="1"/>
      <w:marLeft w:val="0"/>
      <w:marRight w:val="0"/>
      <w:marTop w:val="0"/>
      <w:marBottom w:val="0"/>
      <w:divBdr>
        <w:top w:val="none" w:sz="0" w:space="0" w:color="auto"/>
        <w:left w:val="none" w:sz="0" w:space="0" w:color="auto"/>
        <w:bottom w:val="none" w:sz="0" w:space="0" w:color="auto"/>
        <w:right w:val="none" w:sz="0" w:space="0" w:color="auto"/>
      </w:divBdr>
    </w:div>
    <w:div w:id="1012226976">
      <w:bodyDiv w:val="1"/>
      <w:marLeft w:val="0"/>
      <w:marRight w:val="0"/>
      <w:marTop w:val="0"/>
      <w:marBottom w:val="0"/>
      <w:divBdr>
        <w:top w:val="none" w:sz="0" w:space="0" w:color="auto"/>
        <w:left w:val="none" w:sz="0" w:space="0" w:color="auto"/>
        <w:bottom w:val="none" w:sz="0" w:space="0" w:color="auto"/>
        <w:right w:val="none" w:sz="0" w:space="0" w:color="auto"/>
      </w:divBdr>
    </w:div>
    <w:div w:id="1129590652">
      <w:bodyDiv w:val="1"/>
      <w:marLeft w:val="0"/>
      <w:marRight w:val="0"/>
      <w:marTop w:val="0"/>
      <w:marBottom w:val="0"/>
      <w:divBdr>
        <w:top w:val="none" w:sz="0" w:space="0" w:color="auto"/>
        <w:left w:val="none" w:sz="0" w:space="0" w:color="auto"/>
        <w:bottom w:val="none" w:sz="0" w:space="0" w:color="auto"/>
        <w:right w:val="none" w:sz="0" w:space="0" w:color="auto"/>
      </w:divBdr>
    </w:div>
    <w:div w:id="1145900761">
      <w:bodyDiv w:val="1"/>
      <w:marLeft w:val="0"/>
      <w:marRight w:val="0"/>
      <w:marTop w:val="0"/>
      <w:marBottom w:val="0"/>
      <w:divBdr>
        <w:top w:val="none" w:sz="0" w:space="0" w:color="auto"/>
        <w:left w:val="none" w:sz="0" w:space="0" w:color="auto"/>
        <w:bottom w:val="none" w:sz="0" w:space="0" w:color="auto"/>
        <w:right w:val="none" w:sz="0" w:space="0" w:color="auto"/>
      </w:divBdr>
    </w:div>
    <w:div w:id="1155417967">
      <w:bodyDiv w:val="1"/>
      <w:marLeft w:val="0"/>
      <w:marRight w:val="0"/>
      <w:marTop w:val="0"/>
      <w:marBottom w:val="0"/>
      <w:divBdr>
        <w:top w:val="none" w:sz="0" w:space="0" w:color="auto"/>
        <w:left w:val="none" w:sz="0" w:space="0" w:color="auto"/>
        <w:bottom w:val="none" w:sz="0" w:space="0" w:color="auto"/>
        <w:right w:val="none" w:sz="0" w:space="0" w:color="auto"/>
      </w:divBdr>
    </w:div>
    <w:div w:id="1347949257">
      <w:bodyDiv w:val="1"/>
      <w:marLeft w:val="0"/>
      <w:marRight w:val="0"/>
      <w:marTop w:val="0"/>
      <w:marBottom w:val="0"/>
      <w:divBdr>
        <w:top w:val="none" w:sz="0" w:space="0" w:color="auto"/>
        <w:left w:val="none" w:sz="0" w:space="0" w:color="auto"/>
        <w:bottom w:val="none" w:sz="0" w:space="0" w:color="auto"/>
        <w:right w:val="none" w:sz="0" w:space="0" w:color="auto"/>
      </w:divBdr>
    </w:div>
    <w:div w:id="1363746179">
      <w:bodyDiv w:val="1"/>
      <w:marLeft w:val="0"/>
      <w:marRight w:val="0"/>
      <w:marTop w:val="0"/>
      <w:marBottom w:val="0"/>
      <w:divBdr>
        <w:top w:val="none" w:sz="0" w:space="0" w:color="auto"/>
        <w:left w:val="none" w:sz="0" w:space="0" w:color="auto"/>
        <w:bottom w:val="none" w:sz="0" w:space="0" w:color="auto"/>
        <w:right w:val="none" w:sz="0" w:space="0" w:color="auto"/>
      </w:divBdr>
    </w:div>
    <w:div w:id="1364282180">
      <w:bodyDiv w:val="1"/>
      <w:marLeft w:val="0"/>
      <w:marRight w:val="0"/>
      <w:marTop w:val="0"/>
      <w:marBottom w:val="0"/>
      <w:divBdr>
        <w:top w:val="none" w:sz="0" w:space="0" w:color="auto"/>
        <w:left w:val="none" w:sz="0" w:space="0" w:color="auto"/>
        <w:bottom w:val="none" w:sz="0" w:space="0" w:color="auto"/>
        <w:right w:val="none" w:sz="0" w:space="0" w:color="auto"/>
      </w:divBdr>
    </w:div>
    <w:div w:id="1441415381">
      <w:bodyDiv w:val="1"/>
      <w:marLeft w:val="0"/>
      <w:marRight w:val="0"/>
      <w:marTop w:val="0"/>
      <w:marBottom w:val="0"/>
      <w:divBdr>
        <w:top w:val="none" w:sz="0" w:space="0" w:color="auto"/>
        <w:left w:val="none" w:sz="0" w:space="0" w:color="auto"/>
        <w:bottom w:val="none" w:sz="0" w:space="0" w:color="auto"/>
        <w:right w:val="none" w:sz="0" w:space="0" w:color="auto"/>
      </w:divBdr>
    </w:div>
    <w:div w:id="1621257707">
      <w:bodyDiv w:val="1"/>
      <w:marLeft w:val="0"/>
      <w:marRight w:val="0"/>
      <w:marTop w:val="0"/>
      <w:marBottom w:val="0"/>
      <w:divBdr>
        <w:top w:val="none" w:sz="0" w:space="0" w:color="auto"/>
        <w:left w:val="none" w:sz="0" w:space="0" w:color="auto"/>
        <w:bottom w:val="none" w:sz="0" w:space="0" w:color="auto"/>
        <w:right w:val="none" w:sz="0" w:space="0" w:color="auto"/>
      </w:divBdr>
      <w:divsChild>
        <w:div w:id="1572499068">
          <w:marLeft w:val="0"/>
          <w:marRight w:val="0"/>
          <w:marTop w:val="0"/>
          <w:marBottom w:val="0"/>
          <w:divBdr>
            <w:top w:val="single" w:sz="2" w:space="0" w:color="FF0000"/>
            <w:left w:val="single" w:sz="2" w:space="0" w:color="FF0000"/>
            <w:bottom w:val="single" w:sz="2" w:space="0" w:color="FF0000"/>
            <w:right w:val="single" w:sz="2" w:space="0" w:color="FF0000"/>
          </w:divBdr>
        </w:div>
        <w:div w:id="818112218">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695961121">
      <w:bodyDiv w:val="1"/>
      <w:marLeft w:val="0"/>
      <w:marRight w:val="0"/>
      <w:marTop w:val="0"/>
      <w:marBottom w:val="0"/>
      <w:divBdr>
        <w:top w:val="none" w:sz="0" w:space="0" w:color="auto"/>
        <w:left w:val="none" w:sz="0" w:space="0" w:color="auto"/>
        <w:bottom w:val="none" w:sz="0" w:space="0" w:color="auto"/>
        <w:right w:val="none" w:sz="0" w:space="0" w:color="auto"/>
      </w:divBdr>
    </w:div>
    <w:div w:id="1716812108">
      <w:bodyDiv w:val="1"/>
      <w:marLeft w:val="0"/>
      <w:marRight w:val="0"/>
      <w:marTop w:val="0"/>
      <w:marBottom w:val="0"/>
      <w:divBdr>
        <w:top w:val="none" w:sz="0" w:space="0" w:color="auto"/>
        <w:left w:val="none" w:sz="0" w:space="0" w:color="auto"/>
        <w:bottom w:val="none" w:sz="0" w:space="0" w:color="auto"/>
        <w:right w:val="none" w:sz="0" w:space="0" w:color="auto"/>
      </w:divBdr>
    </w:div>
    <w:div w:id="1783573705">
      <w:bodyDiv w:val="1"/>
      <w:marLeft w:val="0"/>
      <w:marRight w:val="0"/>
      <w:marTop w:val="0"/>
      <w:marBottom w:val="0"/>
      <w:divBdr>
        <w:top w:val="none" w:sz="0" w:space="0" w:color="auto"/>
        <w:left w:val="none" w:sz="0" w:space="0" w:color="auto"/>
        <w:bottom w:val="none" w:sz="0" w:space="0" w:color="auto"/>
        <w:right w:val="none" w:sz="0" w:space="0" w:color="auto"/>
      </w:divBdr>
    </w:div>
    <w:div w:id="1809779590">
      <w:bodyDiv w:val="1"/>
      <w:marLeft w:val="0"/>
      <w:marRight w:val="0"/>
      <w:marTop w:val="0"/>
      <w:marBottom w:val="0"/>
      <w:divBdr>
        <w:top w:val="none" w:sz="0" w:space="0" w:color="auto"/>
        <w:left w:val="none" w:sz="0" w:space="0" w:color="auto"/>
        <w:bottom w:val="none" w:sz="0" w:space="0" w:color="auto"/>
        <w:right w:val="none" w:sz="0" w:space="0" w:color="auto"/>
      </w:divBdr>
    </w:div>
    <w:div w:id="1992324132">
      <w:bodyDiv w:val="1"/>
      <w:marLeft w:val="0"/>
      <w:marRight w:val="0"/>
      <w:marTop w:val="0"/>
      <w:marBottom w:val="0"/>
      <w:divBdr>
        <w:top w:val="none" w:sz="0" w:space="0" w:color="auto"/>
        <w:left w:val="none" w:sz="0" w:space="0" w:color="auto"/>
        <w:bottom w:val="none" w:sz="0" w:space="0" w:color="auto"/>
        <w:right w:val="none" w:sz="0" w:space="0" w:color="auto"/>
      </w:divBdr>
    </w:div>
    <w:div w:id="2143115111">
      <w:bodyDiv w:val="1"/>
      <w:marLeft w:val="0"/>
      <w:marRight w:val="0"/>
      <w:marTop w:val="0"/>
      <w:marBottom w:val="0"/>
      <w:divBdr>
        <w:top w:val="none" w:sz="0" w:space="0" w:color="auto"/>
        <w:left w:val="none" w:sz="0" w:space="0" w:color="auto"/>
        <w:bottom w:val="none" w:sz="0" w:space="0" w:color="auto"/>
        <w:right w:val="none" w:sz="0" w:space="0" w:color="auto"/>
      </w:divBdr>
      <w:divsChild>
        <w:div w:id="152380445">
          <w:marLeft w:val="0"/>
          <w:marRight w:val="0"/>
          <w:marTop w:val="0"/>
          <w:marBottom w:val="0"/>
          <w:divBdr>
            <w:top w:val="none" w:sz="0" w:space="0" w:color="auto"/>
            <w:left w:val="none" w:sz="0" w:space="0" w:color="auto"/>
            <w:bottom w:val="none" w:sz="0" w:space="0" w:color="auto"/>
            <w:right w:val="none" w:sz="0" w:space="0" w:color="auto"/>
          </w:divBdr>
        </w:div>
        <w:div w:id="1851288806">
          <w:marLeft w:val="0"/>
          <w:marRight w:val="0"/>
          <w:marTop w:val="0"/>
          <w:marBottom w:val="0"/>
          <w:divBdr>
            <w:top w:val="none" w:sz="0" w:space="0" w:color="auto"/>
            <w:left w:val="none" w:sz="0" w:space="0" w:color="auto"/>
            <w:bottom w:val="none" w:sz="0" w:space="0" w:color="auto"/>
            <w:right w:val="none" w:sz="0" w:space="0" w:color="auto"/>
          </w:divBdr>
        </w:div>
        <w:div w:id="429936986">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814522571">
              <w:marLeft w:val="0"/>
              <w:marRight w:val="0"/>
              <w:marTop w:val="0"/>
              <w:marBottom w:val="0"/>
              <w:divBdr>
                <w:top w:val="none" w:sz="0" w:space="0" w:color="auto"/>
                <w:left w:val="none" w:sz="0" w:space="0" w:color="auto"/>
                <w:bottom w:val="none" w:sz="0" w:space="0" w:color="auto"/>
                <w:right w:val="none" w:sz="0" w:space="0" w:color="auto"/>
              </w:divBdr>
            </w:div>
            <w:div w:id="150368697">
              <w:marLeft w:val="0"/>
              <w:marRight w:val="0"/>
              <w:marTop w:val="0"/>
              <w:marBottom w:val="0"/>
              <w:divBdr>
                <w:top w:val="none" w:sz="0" w:space="0" w:color="auto"/>
                <w:left w:val="none" w:sz="0" w:space="0" w:color="auto"/>
                <w:bottom w:val="none" w:sz="0" w:space="0" w:color="auto"/>
                <w:right w:val="none" w:sz="0" w:space="0" w:color="auto"/>
              </w:divBdr>
            </w:div>
            <w:div w:id="26571395">
              <w:marLeft w:val="0"/>
              <w:marRight w:val="0"/>
              <w:marTop w:val="0"/>
              <w:marBottom w:val="0"/>
              <w:divBdr>
                <w:top w:val="none" w:sz="0" w:space="0" w:color="auto"/>
                <w:left w:val="none" w:sz="0" w:space="0" w:color="auto"/>
                <w:bottom w:val="none" w:sz="0" w:space="0" w:color="auto"/>
                <w:right w:val="none" w:sz="0" w:space="0" w:color="auto"/>
              </w:divBdr>
            </w:div>
            <w:div w:id="585579710">
              <w:marLeft w:val="0"/>
              <w:marRight w:val="0"/>
              <w:marTop w:val="0"/>
              <w:marBottom w:val="0"/>
              <w:divBdr>
                <w:top w:val="none" w:sz="0" w:space="0" w:color="auto"/>
                <w:left w:val="none" w:sz="0" w:space="0" w:color="auto"/>
                <w:bottom w:val="none" w:sz="0" w:space="0" w:color="auto"/>
                <w:right w:val="none" w:sz="0" w:space="0" w:color="auto"/>
              </w:divBdr>
            </w:div>
            <w:div w:id="1406535764">
              <w:marLeft w:val="0"/>
              <w:marRight w:val="0"/>
              <w:marTop w:val="0"/>
              <w:marBottom w:val="0"/>
              <w:divBdr>
                <w:top w:val="none" w:sz="0" w:space="0" w:color="auto"/>
                <w:left w:val="none" w:sz="0" w:space="0" w:color="auto"/>
                <w:bottom w:val="none" w:sz="0" w:space="0" w:color="auto"/>
                <w:right w:val="none" w:sz="0" w:space="0" w:color="auto"/>
              </w:divBdr>
            </w:div>
            <w:div w:id="54162598">
              <w:marLeft w:val="0"/>
              <w:marRight w:val="0"/>
              <w:marTop w:val="0"/>
              <w:marBottom w:val="0"/>
              <w:divBdr>
                <w:top w:val="none" w:sz="0" w:space="0" w:color="auto"/>
                <w:left w:val="none" w:sz="0" w:space="0" w:color="auto"/>
                <w:bottom w:val="none" w:sz="0" w:space="0" w:color="auto"/>
                <w:right w:val="none" w:sz="0" w:space="0" w:color="auto"/>
              </w:divBdr>
            </w:div>
            <w:div w:id="633147390">
              <w:marLeft w:val="0"/>
              <w:marRight w:val="0"/>
              <w:marTop w:val="0"/>
              <w:marBottom w:val="0"/>
              <w:divBdr>
                <w:top w:val="none" w:sz="0" w:space="0" w:color="auto"/>
                <w:left w:val="none" w:sz="0" w:space="0" w:color="auto"/>
                <w:bottom w:val="none" w:sz="0" w:space="0" w:color="auto"/>
                <w:right w:val="none" w:sz="0" w:space="0" w:color="auto"/>
              </w:divBdr>
            </w:div>
            <w:div w:id="80490178">
              <w:marLeft w:val="0"/>
              <w:marRight w:val="0"/>
              <w:marTop w:val="0"/>
              <w:marBottom w:val="0"/>
              <w:divBdr>
                <w:top w:val="none" w:sz="0" w:space="0" w:color="auto"/>
                <w:left w:val="none" w:sz="0" w:space="0" w:color="auto"/>
                <w:bottom w:val="none" w:sz="0" w:space="0" w:color="auto"/>
                <w:right w:val="none" w:sz="0" w:space="0" w:color="auto"/>
              </w:divBdr>
            </w:div>
            <w:div w:id="1512377369">
              <w:marLeft w:val="0"/>
              <w:marRight w:val="0"/>
              <w:marTop w:val="0"/>
              <w:marBottom w:val="0"/>
              <w:divBdr>
                <w:top w:val="none" w:sz="0" w:space="0" w:color="auto"/>
                <w:left w:val="none" w:sz="0" w:space="0" w:color="auto"/>
                <w:bottom w:val="none" w:sz="0" w:space="0" w:color="auto"/>
                <w:right w:val="none" w:sz="0" w:space="0" w:color="auto"/>
              </w:divBdr>
            </w:div>
          </w:divsChild>
        </w:div>
        <w:div w:id="10481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natlex.ilo.ch/wcmsp5/groups/public/---ed_dialogue/---actrav/documents/meetingdocument/wcms_161352.pdf" TargetMode="External"/><Relationship Id="rId21" Type="http://schemas.openxmlformats.org/officeDocument/2006/relationships/hyperlink" Target="https://www-jstor-org.proxyau.wrlc.org/stable/pdf/1159746.pdf?refreqid=excelsior%3Afdf3e8aeabc9a967c6e44350acd07a6e" TargetMode="External"/><Relationship Id="rId42" Type="http://schemas.openxmlformats.org/officeDocument/2006/relationships/hyperlink" Target="https://truthout.org/authors/george-yancy/" TargetMode="External"/><Relationship Id="rId47" Type="http://schemas.openxmlformats.org/officeDocument/2006/relationships/hyperlink" Target="https://urldefense.com/v3/__http:/earthweb.info/reference/periodicals.html__;!!IaT_gp1N!mES-Og8U12ar4ICI718R3o61V-bF04Y3xElEVQln3J3NJebD8czmadDfJ1HUB6LI$" TargetMode="External"/><Relationship Id="rId63" Type="http://schemas.openxmlformats.org/officeDocument/2006/relationships/hyperlink" Target="mailto:jesse.ribot@gmail.com" TargetMode="External"/><Relationship Id="rId68" Type="http://schemas.openxmlformats.org/officeDocument/2006/relationships/footer" Target="footer3.xml"/><Relationship Id="rId7" Type="http://schemas.openxmlformats.org/officeDocument/2006/relationships/hyperlink" Target="mailto:jesse.ribot@gmail.com"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Ester_Boserup" TargetMode="External"/><Relationship Id="rId29" Type="http://schemas.openxmlformats.org/officeDocument/2006/relationships/hyperlink" Target="https://tubitv.com/movies/462757/trouble-the-water?utm_source=google-feed&amp;tracking=google-feed" TargetMode="External"/><Relationship Id="rId11" Type="http://schemas.openxmlformats.org/officeDocument/2006/relationships/hyperlink" Target="mailto:Ribot@American.edu" TargetMode="External"/><Relationship Id="rId24" Type="http://schemas.openxmlformats.org/officeDocument/2006/relationships/hyperlink" Target="https://landportal.org/blog-post/2021/07/violated-liberias-land-rights-law-and-worsening-dynamics-land-grabs" TargetMode="External"/><Relationship Id="rId32" Type="http://schemas.openxmlformats.org/officeDocument/2006/relationships/hyperlink" Target="https://www.youtube.com/watch?v=xb4wp4QK2PU" TargetMode="External"/><Relationship Id="rId37" Type="http://schemas.openxmlformats.org/officeDocument/2006/relationships/hyperlink" Target="https://www.migrationpolicy.org/print/16759" TargetMode="External"/><Relationship Id="rId40" Type="http://schemas.openxmlformats.org/officeDocument/2006/relationships/hyperlink" Target="https://libraryh3lp.com/file/d0jpa9cp9tn14f@web.libraryh3lp.com/1610557623.pdf?t=2jOZglXlRBeAddIcBQwSIZ" TargetMode="External"/><Relationship Id="rId45" Type="http://schemas.openxmlformats.org/officeDocument/2006/relationships/hyperlink" Target="https://urldefense.com/v3/__http:/earthweb.info/ielgep/treaties.html__;!!IaT_gp1N!mES-Og8U12ar4ICI718R3o61V-bF04Y3xElEVQln3J3NJebD8czmadDfJ7mYB94l$" TargetMode="External"/><Relationship Id="rId53" Type="http://schemas.openxmlformats.org/officeDocument/2006/relationships/image" Target="media/image1.png"/><Relationship Id="rId58" Type="http://schemas.openxmlformats.org/officeDocument/2006/relationships/hyperlink" Target="https://items.ssrc.org/just-environments/the-environment-as-freedom-a-decolonial-reimagining/" TargetMode="External"/><Relationship Id="rId66" Type="http://schemas.openxmlformats.org/officeDocument/2006/relationships/hyperlink" Target="http://iis.berkeley.edu/DissPropWorkshop" TargetMode="External"/><Relationship Id="rId5" Type="http://schemas.openxmlformats.org/officeDocument/2006/relationships/footnotes" Target="footnotes.xml"/><Relationship Id="rId61" Type="http://schemas.openxmlformats.org/officeDocument/2006/relationships/hyperlink" Target="https://www.brookings.edu/research/the-tap-plus-approach-to-anti-corruption-in-the-natural-resource-value-chain/" TargetMode="External"/><Relationship Id="rId19" Type="http://schemas.openxmlformats.org/officeDocument/2006/relationships/hyperlink" Target="https://www.resilience.org/stories/2004-05-23/oil-we-eat-following-food-chain-back-iraq/" TargetMode="External"/><Relationship Id="rId14" Type="http://schemas.openxmlformats.org/officeDocument/2006/relationships/hyperlink" Target="https://www.vatican.va/content/dam/francesco/pdf/encyclicals/documents/papa-francesco_20150524_enciclica-laudato-si_en.pdf" TargetMode="External"/><Relationship Id="rId22" Type="http://schemas.openxmlformats.org/officeDocument/2006/relationships/hyperlink" Target="https://www.sciencedirect.com/science/article/pii/S0305750X17300347" TargetMode="External"/><Relationship Id="rId27" Type="http://schemas.openxmlformats.org/officeDocument/2006/relationships/hyperlink" Target="https://urldefense.com/v3/__https:/items.ssrc.org/understanding-katrina/theres-no-such-thing-as-a-natural-disaster/__;!!IaT_gp1N!hc1vvxzwXXhNwmX-beX6h5qjsnWTeKcjxepHgWae5sT6gGt8R1NbNjmqAcX2yrTX$" TargetMode="External"/><Relationship Id="rId30" Type="http://schemas.openxmlformats.org/officeDocument/2006/relationships/hyperlink" Target="https://www.amazon.com/This-Changes-Everything-Capitalism-Climate/dp/1451697392" TargetMode="External"/><Relationship Id="rId35" Type="http://schemas.openxmlformats.org/officeDocument/2006/relationships/hyperlink" Target="https://www.migrationpolicy.org/print/16905" TargetMode="External"/><Relationship Id="rId43" Type="http://schemas.openxmlformats.org/officeDocument/2006/relationships/hyperlink" Target="https://truthout.org/articles/judith-butler-mourning-is-a-political-act-amid-the-pandemic-and-its-disparities/" TargetMode="External"/><Relationship Id="rId48" Type="http://schemas.openxmlformats.org/officeDocument/2006/relationships/hyperlink" Target="https://urldefense.com/v3/__http:/earthweb.info/reference/assessments.html__;!!IaT_gp1N!mES-Og8U12ar4ICI718R3o61V-bF04Y3xElEVQln3J3NJebD8czmadDfJzDRntGn$" TargetMode="External"/><Relationship Id="rId56" Type="http://schemas.openxmlformats.org/officeDocument/2006/relationships/hyperlink" Target="https://www.nytimes.com/interactive/2020/08/24/climate/racism-redlining-cities-global-warming.html" TargetMode="External"/><Relationship Id="rId64" Type="http://schemas.openxmlformats.org/officeDocument/2006/relationships/hyperlink" Target="http://iis.berkeley.edu/sites/files/pdf/inpursuitofphd.pdf" TargetMode="External"/><Relationship Id="rId69"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s://urldefense.com/v3/__http:/earthweb.info/keyissues/gph-spillover.html__;!!IaT_gp1N!mES-Og8U12ar4ICI718R3o61V-bF04Y3xElEVQln3J3NJebD8czmadDfJ-Axosy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jesse.ribot@gmail.com" TargetMode="External"/><Relationship Id="rId17" Type="http://schemas.openxmlformats.org/officeDocument/2006/relationships/hyperlink" Target="https://www.fordham.edu/download/downloads/id/3367/Social_Science_Research_Council__SSRC____On_the_Art_of_Writing_Proposals.pdf" TargetMode="External"/><Relationship Id="rId25" Type="http://schemas.openxmlformats.org/officeDocument/2006/relationships/hyperlink" Target="https://namati.org/wp-content/uploads/2015/09/Lesson-from-Field-SDI-Community-Definition-LR-final.pdf" TargetMode="External"/><Relationship Id="rId33" Type="http://schemas.openxmlformats.org/officeDocument/2006/relationships/hyperlink" Target="https://www.theatlantic.com/podcasts/floodlines/" TargetMode="External"/><Relationship Id="rId38" Type="http://schemas.openxmlformats.org/officeDocument/2006/relationships/hyperlink" Target="https://www.washingtonpost.com/people/vanessa-williams/" TargetMode="External"/><Relationship Id="rId46" Type="http://schemas.openxmlformats.org/officeDocument/2006/relationships/hyperlink" Target="https://urldefense.com/v3/__http:/earthweb.info/reference/news.html__;!!IaT_gp1N!mES-Og8U12ar4ICI718R3o61V-bF04Y3xElEVQln3J3NJebD8czmadDfJ983kOTx$" TargetMode="External"/><Relationship Id="rId59" Type="http://schemas.openxmlformats.org/officeDocument/2006/relationships/hyperlink" Target="http://documents.worldbank.org/curated/en/2009/01/11486596/social-dimensions-climate-change-equity-vulnerability-warming-world" TargetMode="External"/><Relationship Id="rId67" Type="http://schemas.openxmlformats.org/officeDocument/2006/relationships/hyperlink" Target="http://www.arch.mcgill.ca/prof/adams/arch627/fall2008/pdf/The%20Art%20of%20Writing%20Proposals.pdf" TargetMode="External"/><Relationship Id="rId20" Type="http://schemas.openxmlformats.org/officeDocument/2006/relationships/hyperlink" Target="http://www.foreignpolicy.com/articles/2010/04/26/attention_whole_foods_shoppers" TargetMode="External"/><Relationship Id="rId41" Type="http://schemas.openxmlformats.org/officeDocument/2006/relationships/hyperlink" Target="https://americanethnologist.org/features/collections/covid-19-and-student-focused-concerns-threats-and-possibilities/facing-covid-19-my-land-of-neither-hope-nor-despair" TargetMode="External"/><Relationship Id="rId54" Type="http://schemas.openxmlformats.org/officeDocument/2006/relationships/hyperlink" Target="https://theconversation.com/american-environmentalisms-racist-roots-have-shaped-global-thinking-about-conservation-143783" TargetMode="External"/><Relationship Id="rId62" Type="http://schemas.openxmlformats.org/officeDocument/2006/relationships/hyperlink" Target="mailto:Ribot@American.edu" TargetMode="External"/><Relationship Id="rId7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vice.com/en/article/z3xw3x/new-research-vindicates-1972-mit-prediction-that-society-will-collapse-soon?utm_source=facebook&amp;utm_medium=news_tab&amp;utm_content=algorithm" TargetMode="External"/><Relationship Id="rId23" Type="http://schemas.openxmlformats.org/officeDocument/2006/relationships/hyperlink" Target="https://theconversation.com/what-landmark-kwazulu-natal-court-ruling-means-for-land-reform-in-south-africa-162969" TargetMode="External"/><Relationship Id="rId28" Type="http://schemas.openxmlformats.org/officeDocument/2006/relationships/hyperlink" Target="http://www.troublethewaterfilm.com/" TargetMode="External"/><Relationship Id="rId36" Type="http://schemas.openxmlformats.org/officeDocument/2006/relationships/hyperlink" Target="https://www.migrationpolicy.org/programs/migration-information-source/special-issue-climate-change-and-migration" TargetMode="External"/><Relationship Id="rId49" Type="http://schemas.openxmlformats.org/officeDocument/2006/relationships/hyperlink" Target="https://urldefense.com/v3/__http:/earthweb.info/actors/ngos.html__;!!IaT_gp1N!mES-Og8U12ar4ICI718R3o61V-bF04Y3xElEVQln3J3NJebD8czmadDfJ7QtXtg0$" TargetMode="External"/><Relationship Id="rId57" Type="http://schemas.openxmlformats.org/officeDocument/2006/relationships/hyperlink" Target="https://climateanalytics.org/blog/2020/black-lives-matter-the-link-between-climate-change-and-racial-justice/" TargetMode="External"/><Relationship Id="rId10" Type="http://schemas.openxmlformats.org/officeDocument/2006/relationships/footer" Target="footer2.xml"/><Relationship Id="rId31" Type="http://schemas.openxmlformats.org/officeDocument/2006/relationships/hyperlink" Target="https://www.youtube.com/watch?v=krYHHInkf2M" TargetMode="External"/><Relationship Id="rId44" Type="http://schemas.openxmlformats.org/officeDocument/2006/relationships/hyperlink" Target="http://earthweb.info/index.html" TargetMode="External"/><Relationship Id="rId52" Type="http://schemas.openxmlformats.org/officeDocument/2006/relationships/hyperlink" Target="https://urldefense.com/v3/__http:/earthweb.info/climate/hub.html__;!!IaT_gp1N!mES-Og8U12ar4ICI718R3o61V-bF04Y3xElEVQln3J3NJebD8czmadDfJ2xootye$" TargetMode="External"/><Relationship Id="rId60" Type="http://schemas.openxmlformats.org/officeDocument/2006/relationships/hyperlink" Target="https://doi.org/10.1038/s41560-021-00884-9" TargetMode="External"/><Relationship Id="rId65" Type="http://schemas.openxmlformats.org/officeDocument/2006/relationships/hyperlink" Target="http://www.sciencemag.org/careers/2003/04/nsf-grant-reviewer-tells-all"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sciencemag.org/content/162/3859/1243.full" TargetMode="External"/><Relationship Id="rId18" Type="http://schemas.openxmlformats.org/officeDocument/2006/relationships/hyperlink" Target="https://www.fordham.edu/download/downloads/id/3367/Social_Science_Research_Council__SSRC____On_the_Art_of_Writing_Proposals.pdf" TargetMode="External"/><Relationship Id="rId39" Type="http://schemas.openxmlformats.org/officeDocument/2006/relationships/hyperlink" Target="https://www.washingtonpost.com/nation/2020/03/27/poll-finds-african-americans-latinos-more-worried-about-covid-19-doctor-explains-why/?utm_campaign=wp_post_most&amp;utm_medium=email&amp;utm_source=newsletter&amp;wpisrc=nl_most" TargetMode="External"/><Relationship Id="rId34" Type="http://schemas.openxmlformats.org/officeDocument/2006/relationships/hyperlink" Target="https://www.migrationpolicy.org/print/16882" TargetMode="External"/><Relationship Id="rId50" Type="http://schemas.openxmlformats.org/officeDocument/2006/relationships/hyperlink" Target="https://urldefense.com/v3/__http:/earthweb.info/actors/programs-degrees.html__;!!IaT_gp1N!mES-Og8U12ar4ICI718R3o61V-bF04Y3xElEVQln3J3NJebD8czmadDfJzBBvUNL$" TargetMode="External"/><Relationship Id="rId55" Type="http://schemas.openxmlformats.org/officeDocument/2006/relationships/hyperlink" Target="https://projections.pubpub.org/pub/x0z77j87/release/10?version=9692a332-18a0-41a4-8ead-9701e320fc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31</Pages>
  <Words>10358</Words>
  <Characters>59046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Post Human</dc:creator>
  <cp:keywords/>
  <dc:description/>
  <cp:lastModifiedBy>Post Post Human</cp:lastModifiedBy>
  <cp:revision>14</cp:revision>
  <cp:lastPrinted>2021-08-14T18:25:00Z</cp:lastPrinted>
  <dcterms:created xsi:type="dcterms:W3CDTF">2021-08-29T20:29:00Z</dcterms:created>
  <dcterms:modified xsi:type="dcterms:W3CDTF">2021-09-01T17:03:00Z</dcterms:modified>
</cp:coreProperties>
</file>